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0260"/>
        </w:tabs>
        <w:jc w:val="left"/>
        <w:rPr/>
      </w:pPr>
      <w:bookmarkStart w:colFirst="0" w:colLast="0" w:name="_1okp87p392m2" w:id="0"/>
      <w:bookmarkEnd w:id="0"/>
      <w:r w:rsidDel="00000000" w:rsidR="00000000" w:rsidRPr="00000000">
        <w:rPr>
          <w:rtl w:val="0"/>
        </w:rPr>
        <w:t xml:space="preserve">MODULE OVERVIEW </w:t>
      </w:r>
    </w:p>
    <w:tbl>
      <w:tblPr>
        <w:tblStyle w:val="Table1"/>
        <w:tblW w:w="9360.0" w:type="dxa"/>
        <w:jc w:val="left"/>
        <w:tblInd w:w="-115.0" w:type="dxa"/>
        <w:tblBorders>
          <w:insideH w:color="accbf9" w:space="0" w:sz="18" w:val="single"/>
          <w:insideV w:color="accbf9" w:space="0" w:sz="18" w:val="single"/>
        </w:tblBorders>
        <w:tblLayout w:type="fixed"/>
        <w:tblLook w:val="0400"/>
      </w:tblPr>
      <w:tblGrid>
        <w:gridCol w:w="4680"/>
        <w:gridCol w:w="4680"/>
        <w:tblGridChange w:id="0">
          <w:tblGrid>
            <w:gridCol w:w="4680"/>
            <w:gridCol w:w="4680"/>
          </w:tblGrid>
        </w:tblGridChange>
      </w:tblGrid>
      <w:tr>
        <w:trPr>
          <w:cantSplit w:val="0"/>
          <w:tblHeader w:val="0"/>
        </w:trPr>
        <w:tc>
          <w:tcPr>
            <w:tcBorders>
              <w:top w:color="000000" w:space="0" w:sz="0" w:val="nil"/>
              <w:bottom w:color="000000" w:space="0" w:sz="0" w:val="nil"/>
            </w:tcBorders>
          </w:tcPr>
          <w:p w:rsidR="00000000" w:rsidDel="00000000" w:rsidP="00000000" w:rsidRDefault="00000000" w:rsidRPr="00000000" w14:paraId="00000002">
            <w:pPr>
              <w:pStyle w:val="Heading2"/>
              <w:tabs>
                <w:tab w:val="left" w:leader="none" w:pos="10260"/>
              </w:tabs>
              <w:rPr/>
            </w:pPr>
            <w:bookmarkStart w:colFirst="0" w:colLast="0" w:name="_1dcr2igs21o" w:id="1"/>
            <w:bookmarkEnd w:id="1"/>
            <w:r w:rsidDel="00000000" w:rsidR="00000000" w:rsidRPr="00000000">
              <w:rPr>
                <w:rtl w:val="0"/>
              </w:rPr>
              <w:t xml:space="preserve">SKILL: Comparison and Supporting Arguments with Evidence</w:t>
            </w:r>
          </w:p>
        </w:tc>
        <w:tc>
          <w:tcPr>
            <w:tcBorders>
              <w:top w:color="000000" w:space="0" w:sz="0" w:val="nil"/>
              <w:bottom w:color="000000" w:space="0" w:sz="0" w:val="nil"/>
              <w:right w:color="000000" w:space="0" w:sz="0" w:val="nil"/>
            </w:tcBorders>
          </w:tcPr>
          <w:p w:rsidR="00000000" w:rsidDel="00000000" w:rsidP="00000000" w:rsidRDefault="00000000" w:rsidRPr="00000000" w14:paraId="00000003">
            <w:pPr>
              <w:pStyle w:val="Heading2"/>
              <w:tabs>
                <w:tab w:val="left" w:leader="none" w:pos="10260"/>
              </w:tabs>
              <w:rPr>
                <w:i w:val="1"/>
                <w:iCs w:val="1"/>
              </w:rPr>
            </w:pPr>
            <w:bookmarkStart w:colFirst="0" w:colLast="0" w:name="_npn7mh87gl1b" w:id="2"/>
            <w:bookmarkEnd w:id="2"/>
            <w:r w:rsidDel="00000000" w:rsidR="00000000" w:rsidRPr="00000000">
              <w:rPr>
                <w:rtl w:val="0"/>
              </w:rPr>
              <w:t xml:space="preserve">CONTENT: Political and Civic Engagement</w:t>
            </w:r>
            <w:r w:rsidDel="00000000" w:rsidR="00000000" w:rsidRPr="00000000">
              <w:rPr>
                <w:rtl w:val="0"/>
              </w:rPr>
            </w:r>
          </w:p>
        </w:tc>
      </w:tr>
      <w:tr>
        <w:trPr>
          <w:cantSplit w:val="0"/>
          <w:tblHeader w:val="0"/>
        </w:trPr>
        <w:tc>
          <w:tcPr>
            <w:tcBorders>
              <w:top w:color="000000" w:space="0" w:sz="0" w:val="nil"/>
              <w:bottom w:color="accbf9" w:space="0" w:sz="18" w:val="single"/>
            </w:tcBorders>
          </w:tcPr>
          <w:p w:rsidR="00000000" w:rsidDel="00000000" w:rsidP="00000000" w:rsidRDefault="00000000" w:rsidRPr="00000000" w14:paraId="00000004">
            <w:pPr>
              <w:tabs>
                <w:tab w:val="left" w:leader="none" w:pos="10260"/>
              </w:tabs>
              <w:spacing w:after="0" w:line="240" w:lineRule="auto"/>
              <w:rPr>
                <w:sz w:val="22"/>
                <w:szCs w:val="22"/>
              </w:rPr>
            </w:pPr>
            <w:r w:rsidDel="00000000" w:rsidR="00000000" w:rsidRPr="00000000">
              <w:rPr>
                <w:rtl w:val="0"/>
              </w:rPr>
            </w:r>
          </w:p>
        </w:tc>
        <w:tc>
          <w:tcPr>
            <w:tcBorders>
              <w:top w:color="000000" w:space="0" w:sz="0" w:val="nil"/>
              <w:bottom w:color="accbf9" w:space="0" w:sz="18" w:val="single"/>
              <w:right w:color="000000" w:space="0" w:sz="0" w:val="nil"/>
            </w:tcBorders>
          </w:tcPr>
          <w:p w:rsidR="00000000" w:rsidDel="00000000" w:rsidP="00000000" w:rsidRDefault="00000000" w:rsidRPr="00000000" w14:paraId="00000005">
            <w:pPr>
              <w:tabs>
                <w:tab w:val="left" w:leader="none" w:pos="10260"/>
              </w:tabs>
              <w:spacing w:after="0" w:line="240" w:lineRule="auto"/>
              <w:rPr>
                <w:sz w:val="22"/>
                <w:szCs w:val="22"/>
              </w:rPr>
            </w:pPr>
            <w:r w:rsidDel="00000000" w:rsidR="00000000" w:rsidRPr="00000000">
              <w:rPr>
                <w:rtl w:val="0"/>
              </w:rPr>
            </w:r>
          </w:p>
        </w:tc>
      </w:tr>
    </w:tbl>
    <w:p w:rsidR="00000000" w:rsidDel="00000000" w:rsidP="00000000" w:rsidRDefault="00000000" w:rsidRPr="00000000" w14:paraId="00000006">
      <w:pPr>
        <w:tabs>
          <w:tab w:val="left" w:leader="none" w:pos="10260"/>
        </w:tabs>
        <w:spacing w:after="0" w:before="0" w:lineRule="auto"/>
        <w:rPr>
          <w:rFonts w:ascii="Cambria" w:cs="Cambria" w:eastAsia="Cambria" w:hAnsi="Cambria"/>
          <w:sz w:val="16"/>
          <w:szCs w:val="16"/>
        </w:rPr>
      </w:pPr>
      <w:r w:rsidDel="00000000" w:rsidR="00000000" w:rsidRPr="00000000">
        <w:rPr>
          <w:rtl w:val="0"/>
        </w:rPr>
      </w:r>
    </w:p>
    <w:tbl>
      <w:tblPr>
        <w:tblStyle w:val="Table2"/>
        <w:tblW w:w="9360.0" w:type="dxa"/>
        <w:jc w:val="left"/>
        <w:tblInd w:w="-115.0" w:type="dxa"/>
        <w:tblBorders>
          <w:insideH w:color="accbf9" w:space="0" w:sz="18" w:val="single"/>
          <w:insideV w:color="accbf9" w:space="0" w:sz="18" w:val="single"/>
        </w:tblBorders>
        <w:tblLayout w:type="fixed"/>
        <w:tblLook w:val="0400"/>
      </w:tblPr>
      <w:tblGrid>
        <w:gridCol w:w="805"/>
        <w:gridCol w:w="8555"/>
        <w:tblGridChange w:id="0">
          <w:tblGrid>
            <w:gridCol w:w="805"/>
            <w:gridCol w:w="8555"/>
          </w:tblGrid>
        </w:tblGridChange>
      </w:tblGrid>
      <w:tr>
        <w:trPr>
          <w:cantSplit w:val="0"/>
          <w:trHeight w:val="540" w:hRule="atLeast"/>
          <w:tblHeader w:val="0"/>
        </w:trPr>
        <w:tc>
          <w:tcPr>
            <w:vMerge w:val="restart"/>
            <w:tcBorders>
              <w:top w:color="000000" w:space="0" w:sz="0" w:val="nil"/>
            </w:tcBorders>
          </w:tcPr>
          <w:p w:rsidR="00000000" w:rsidDel="00000000" w:rsidP="00000000" w:rsidRDefault="00000000" w:rsidRPr="00000000" w14:paraId="00000007">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smallCaps w:val="1"/>
                <w:color w:val="4a66ac"/>
                <w:sz w:val="32"/>
                <w:szCs w:val="32"/>
              </w:rPr>
            </w:pPr>
            <w:r w:rsidDel="00000000" w:rsidR="00000000" w:rsidRPr="00000000">
              <w:rPr>
                <w:rFonts w:ascii="Cambria" w:cs="Cambria" w:eastAsia="Cambria" w:hAnsi="Cambria"/>
                <w:smallCaps w:val="1"/>
                <w:color w:val="4a66ac"/>
                <w:sz w:val="24"/>
                <w:szCs w:val="24"/>
                <w:rtl w:val="0"/>
              </w:rPr>
              <w:t xml:space="preserve">D A Y</w:t>
            </w:r>
            <w:r w:rsidDel="00000000" w:rsidR="00000000" w:rsidRPr="00000000">
              <w:rPr>
                <w:rFonts w:ascii="Cambria" w:cs="Cambria" w:eastAsia="Cambria" w:hAnsi="Cambria"/>
                <w:smallCaps w:val="1"/>
                <w:color w:val="4a66ac"/>
                <w:sz w:val="32"/>
                <w:szCs w:val="32"/>
                <w:rtl w:val="0"/>
              </w:rPr>
              <w:t xml:space="preserve">   1</w:t>
            </w:r>
          </w:p>
        </w:tc>
        <w:tc>
          <w:tcPr>
            <w:tcBorders>
              <w:top w:color="000000" w:space="0" w:sz="0" w:val="nil"/>
              <w:bottom w:color="000000" w:space="0" w:sz="0" w:val="nil"/>
            </w:tcBorders>
          </w:tcPr>
          <w:p w:rsidR="00000000" w:rsidDel="00000000" w:rsidP="00000000" w:rsidRDefault="00000000" w:rsidRPr="00000000" w14:paraId="00000008">
            <w:pPr>
              <w:shd w:fill="cde6ff" w:val="clear"/>
              <w:tabs>
                <w:tab w:val="left" w:leader="none" w:pos="10260"/>
              </w:tabs>
              <w:spacing w:after="0" w:line="240" w:lineRule="auto"/>
              <w:jc w:val="center"/>
              <w:rPr>
                <w:rFonts w:ascii="Cambria" w:cs="Cambria" w:eastAsia="Cambria" w:hAnsi="Cambria"/>
                <w:b w:val="1"/>
                <w:bCs w:val="1"/>
                <w:smallCaps w:val="1"/>
                <w:sz w:val="22"/>
                <w:szCs w:val="22"/>
              </w:rPr>
            </w:pPr>
            <w:r w:rsidDel="00000000" w:rsidR="00000000" w:rsidRPr="00000000">
              <w:rPr>
                <w:b w:val="1"/>
                <w:bCs w:val="1"/>
                <w:smallCaps w:val="1"/>
                <w:sz w:val="22"/>
                <w:szCs w:val="22"/>
                <w:rtl w:val="0"/>
              </w:rPr>
              <w:t xml:space="preserve">LESSON QUESTION: </w:t>
            </w:r>
            <w:r w:rsidDel="00000000" w:rsidR="00000000" w:rsidRPr="00000000">
              <w:rPr>
                <w:rFonts w:ascii="Cambria" w:cs="Cambria" w:eastAsia="Cambria" w:hAnsi="Cambria"/>
                <w:b w:val="1"/>
                <w:bCs w:val="1"/>
                <w:smallCaps w:val="1"/>
                <w:sz w:val="24"/>
                <w:szCs w:val="24"/>
                <w:rtl w:val="0"/>
              </w:rPr>
              <w:t xml:space="preserve">What are the signs of a Totalitarian State?</w:t>
            </w:r>
            <w:r w:rsidDel="00000000" w:rsidR="00000000" w:rsidRPr="00000000">
              <w:rPr>
                <w:rtl w:val="0"/>
              </w:rPr>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09">
            <w:pPr>
              <w:widowControl w:val="0"/>
              <w:spacing w:after="0" w:before="0" w:line="276" w:lineRule="auto"/>
              <w:rPr>
                <w:rFonts w:ascii="Cambria" w:cs="Cambria" w:eastAsia="Cambria" w:hAnsi="Cambria"/>
                <w:b w:val="1"/>
                <w:bCs w:val="1"/>
                <w:smallCaps w:val="1"/>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A">
            <w:pPr>
              <w:shd w:fill="cde6ff" w:val="clear"/>
              <w:tabs>
                <w:tab w:val="left" w:leader="none" w:pos="10260"/>
              </w:tabs>
              <w:spacing w:after="0" w:line="240" w:lineRule="auto"/>
              <w:jc w:val="both"/>
              <w:rPr>
                <w:rFonts w:ascii="Cambria" w:cs="Cambria" w:eastAsia="Cambria" w:hAnsi="Cambria"/>
                <w:b w:val="1"/>
                <w:bCs w:val="1"/>
                <w:smallCaps w:val="1"/>
                <w:sz w:val="22"/>
                <w:szCs w:val="22"/>
              </w:rPr>
            </w:pPr>
            <w:bookmarkStart w:colFirst="0" w:colLast="0" w:name="_3znysh7" w:id="3"/>
            <w:bookmarkEnd w:id="3"/>
            <w:r w:rsidDel="00000000" w:rsidR="00000000" w:rsidRPr="00000000">
              <w:rPr>
                <w:rFonts w:ascii="Cambria" w:cs="Cambria" w:eastAsia="Cambria" w:hAnsi="Cambria"/>
                <w:b w:val="1"/>
                <w:bCs w:val="1"/>
                <w:sz w:val="22"/>
                <w:szCs w:val="22"/>
                <w:rtl w:val="0"/>
              </w:rPr>
              <w:t xml:space="preserve">CLASS ACTIVITY: Source Analysis</w:t>
            </w:r>
            <w:r w:rsidDel="00000000" w:rsidR="00000000" w:rsidRPr="00000000">
              <w:rPr>
                <w:rtl w:val="0"/>
              </w:rPr>
            </w:r>
          </w:p>
          <w:p w:rsidR="00000000" w:rsidDel="00000000" w:rsidP="00000000" w:rsidRDefault="00000000" w:rsidRPr="00000000" w14:paraId="0000000B">
            <w:pPr>
              <w:tabs>
                <w:tab w:val="left" w:leader="none" w:pos="10260"/>
              </w:tabs>
              <w:spacing w:after="0" w:line="240" w:lineRule="auto"/>
              <w:jc w:val="both"/>
              <w:rPr>
                <w:sz w:val="22"/>
                <w:szCs w:val="22"/>
              </w:rPr>
            </w:pPr>
            <w:r w:rsidDel="00000000" w:rsidR="00000000" w:rsidRPr="00000000">
              <w:rPr>
                <w:sz w:val="22"/>
                <w:szCs w:val="22"/>
                <w:highlight w:val="white"/>
                <w:rtl w:val="0"/>
              </w:rPr>
              <w:t xml:space="preserve">While working collaboratively, students will define "totalitarian government" and learn about its core characteristics.</w:t>
            </w:r>
            <w:r w:rsidDel="00000000" w:rsidR="00000000" w:rsidRPr="00000000">
              <w:rPr>
                <w:sz w:val="22"/>
                <w:szCs w:val="22"/>
                <w:rtl w:val="0"/>
              </w:rPr>
              <w:t xml:space="preserve"> Students will work individually and in teams to analyze videos to identify the different ways totalitarian leaders manipulate a society to gain control through the story of a fictional state..</w:t>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0C">
            <w:pPr>
              <w:widowControl w:val="0"/>
              <w:spacing w:after="0" w:before="0" w:line="276" w:lineRule="auto"/>
              <w:rPr>
                <w:rFonts w:ascii="Arial" w:cs="Arial" w:eastAsia="Arial" w:hAnsi="Arial"/>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D">
            <w:pPr>
              <w:shd w:fill="cde6ff" w:val="clear"/>
              <w:tabs>
                <w:tab w:val="left" w:leader="none" w:pos="10260"/>
              </w:tabs>
              <w:spacing w:after="0" w:line="240" w:lineRule="auto"/>
              <w:jc w:val="both"/>
              <w:rPr>
                <w:sz w:val="22"/>
                <w:szCs w:val="22"/>
              </w:rPr>
            </w:pPr>
            <w:r w:rsidDel="00000000" w:rsidR="00000000" w:rsidRPr="00000000">
              <w:rPr>
                <w:rFonts w:ascii="Cambria" w:cs="Cambria" w:eastAsia="Cambria" w:hAnsi="Cambria"/>
                <w:b w:val="1"/>
                <w:bCs w:val="1"/>
                <w:sz w:val="22"/>
                <w:szCs w:val="22"/>
                <w:rtl w:val="0"/>
              </w:rPr>
              <w:t xml:space="preserve">CHECK FOR UNDERSTANDING: Assessing a Totalitarian State</w:t>
            </w:r>
            <w:r w:rsidDel="00000000" w:rsidR="00000000" w:rsidRPr="00000000">
              <w:rPr>
                <w:rtl w:val="0"/>
              </w:rPr>
            </w:r>
          </w:p>
          <w:p w:rsidR="00000000" w:rsidDel="00000000" w:rsidP="00000000" w:rsidRDefault="00000000" w:rsidRPr="00000000" w14:paraId="0000000E">
            <w:pPr>
              <w:tabs>
                <w:tab w:val="left" w:leader="none" w:pos="10260"/>
              </w:tabs>
              <w:spacing w:after="0" w:line="240" w:lineRule="auto"/>
              <w:jc w:val="both"/>
              <w:rPr>
                <w:sz w:val="22"/>
                <w:szCs w:val="22"/>
              </w:rPr>
            </w:pPr>
            <w:r w:rsidDel="00000000" w:rsidR="00000000" w:rsidRPr="00000000">
              <w:rPr>
                <w:sz w:val="22"/>
                <w:szCs w:val="22"/>
                <w:rtl w:val="0"/>
              </w:rPr>
              <w:t xml:space="preserve">Students will use their understanding of the characteristics of a totalitarian leader to assess and rank the characteristics that pose the greatest threat to society.</w:t>
            </w:r>
          </w:p>
        </w:tc>
      </w:tr>
    </w:tbl>
    <w:p w:rsidR="00000000" w:rsidDel="00000000" w:rsidP="00000000" w:rsidRDefault="00000000" w:rsidRPr="00000000" w14:paraId="0000000F">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0">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tbl>
      <w:tblPr>
        <w:tblStyle w:val="Table3"/>
        <w:tblW w:w="9360.0" w:type="dxa"/>
        <w:jc w:val="left"/>
        <w:tblInd w:w="-115.0" w:type="dxa"/>
        <w:tblBorders>
          <w:insideH w:color="accbf9" w:space="0" w:sz="18" w:val="single"/>
          <w:insideV w:color="accbf9" w:space="0" w:sz="18" w:val="single"/>
        </w:tblBorders>
        <w:tblLayout w:type="fixed"/>
        <w:tblLook w:val="0400"/>
      </w:tblPr>
      <w:tblGrid>
        <w:gridCol w:w="805"/>
        <w:gridCol w:w="8555"/>
        <w:tblGridChange w:id="0">
          <w:tblGrid>
            <w:gridCol w:w="805"/>
            <w:gridCol w:w="8555"/>
          </w:tblGrid>
        </w:tblGridChange>
      </w:tblGrid>
      <w:tr>
        <w:trPr>
          <w:cantSplit w:val="0"/>
          <w:trHeight w:val="540" w:hRule="atLeast"/>
          <w:tblHeader w:val="0"/>
        </w:trPr>
        <w:tc>
          <w:tcPr>
            <w:vMerge w:val="restart"/>
            <w:tcBorders>
              <w:top w:color="000000" w:space="0" w:sz="0" w:val="nil"/>
            </w:tcBorders>
          </w:tcPr>
          <w:p w:rsidR="00000000" w:rsidDel="00000000" w:rsidP="00000000" w:rsidRDefault="00000000" w:rsidRPr="00000000" w14:paraId="00000011">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smallCaps w:val="1"/>
                <w:color w:val="4a66ac"/>
                <w:sz w:val="32"/>
                <w:szCs w:val="32"/>
              </w:rPr>
            </w:pPr>
            <w:r w:rsidDel="00000000" w:rsidR="00000000" w:rsidRPr="00000000">
              <w:rPr>
                <w:rFonts w:ascii="Cambria" w:cs="Cambria" w:eastAsia="Cambria" w:hAnsi="Cambria"/>
                <w:smallCaps w:val="1"/>
                <w:color w:val="4a66ac"/>
                <w:sz w:val="24"/>
                <w:szCs w:val="24"/>
                <w:rtl w:val="0"/>
              </w:rPr>
              <w:t xml:space="preserve">D A Y </w:t>
            </w:r>
            <w:r w:rsidDel="00000000" w:rsidR="00000000" w:rsidRPr="00000000">
              <w:rPr>
                <w:rFonts w:ascii="Cambria" w:cs="Cambria" w:eastAsia="Cambria" w:hAnsi="Cambria"/>
                <w:smallCaps w:val="1"/>
                <w:color w:val="4a66ac"/>
                <w:sz w:val="32"/>
                <w:szCs w:val="32"/>
                <w:rtl w:val="0"/>
              </w:rPr>
              <w:t xml:space="preserve">  2</w:t>
            </w:r>
          </w:p>
        </w:tc>
        <w:tc>
          <w:tcPr>
            <w:tcBorders>
              <w:top w:color="000000" w:space="0" w:sz="0" w:val="nil"/>
              <w:bottom w:color="000000" w:space="0" w:sz="0" w:val="nil"/>
            </w:tcBorders>
          </w:tcPr>
          <w:p w:rsidR="00000000" w:rsidDel="00000000" w:rsidP="00000000" w:rsidRDefault="00000000" w:rsidRPr="00000000" w14:paraId="00000012">
            <w:pPr>
              <w:shd w:fill="cde6ff" w:val="clear"/>
              <w:tabs>
                <w:tab w:val="left" w:leader="none" w:pos="10260"/>
              </w:tabs>
              <w:spacing w:after="0" w:line="240" w:lineRule="auto"/>
              <w:jc w:val="center"/>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mallCaps w:val="1"/>
                <w:sz w:val="22"/>
                <w:szCs w:val="22"/>
                <w:rtl w:val="0"/>
              </w:rPr>
              <w:t xml:space="preserve">LESSON QUESTION: </w:t>
            </w:r>
            <w:r w:rsidDel="00000000" w:rsidR="00000000" w:rsidRPr="00000000">
              <w:rPr>
                <w:rFonts w:ascii="Cambria" w:cs="Cambria" w:eastAsia="Cambria" w:hAnsi="Cambria"/>
                <w:b w:val="1"/>
                <w:bCs w:val="1"/>
                <w:smallCaps w:val="1"/>
                <w:sz w:val="24"/>
                <w:szCs w:val="24"/>
                <w:rtl w:val="0"/>
              </w:rPr>
              <w:t xml:space="preserve">To what extent is North Korea a totalitarian state?</w:t>
            </w:r>
            <w:r w:rsidDel="00000000" w:rsidR="00000000" w:rsidRPr="00000000">
              <w:rPr>
                <w:rtl w:val="0"/>
              </w:rPr>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13">
            <w:pPr>
              <w:widowControl w:val="0"/>
              <w:spacing w:after="0" w:before="0" w:line="276" w:lineRule="auto"/>
              <w:rPr>
                <w:rFonts w:ascii="Cambria" w:cs="Cambria" w:eastAsia="Cambria" w:hAnsi="Cambria"/>
                <w:b w:val="1"/>
                <w:bCs w:val="1"/>
                <w:smallCaps w:val="1"/>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4">
            <w:pPr>
              <w:shd w:fill="cde6ff" w:val="clear"/>
              <w:tabs>
                <w:tab w:val="left" w:leader="none" w:pos="10260"/>
              </w:tabs>
              <w:spacing w:after="0" w:line="240" w:lineRule="auto"/>
              <w:jc w:val="both"/>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z w:val="22"/>
                <w:szCs w:val="22"/>
                <w:rtl w:val="0"/>
              </w:rPr>
              <w:t xml:space="preserve">CLASS ACTIVITY: Potential Totalitarianism in North Korea &amp; its Impact on Citizens</w:t>
            </w:r>
            <w:r w:rsidDel="00000000" w:rsidR="00000000" w:rsidRPr="00000000">
              <w:rPr>
                <w:rtl w:val="0"/>
              </w:rPr>
            </w:r>
          </w:p>
          <w:p w:rsidR="00000000" w:rsidDel="00000000" w:rsidP="00000000" w:rsidRDefault="00000000" w:rsidRPr="00000000" w14:paraId="00000015">
            <w:pPr>
              <w:tabs>
                <w:tab w:val="left" w:leader="none" w:pos="10260"/>
              </w:tabs>
              <w:spacing w:after="0" w:line="240" w:lineRule="auto"/>
              <w:jc w:val="both"/>
              <w:rPr>
                <w:sz w:val="22"/>
                <w:szCs w:val="22"/>
              </w:rPr>
            </w:pPr>
            <w:r w:rsidDel="00000000" w:rsidR="00000000" w:rsidRPr="00000000">
              <w:rPr>
                <w:sz w:val="22"/>
                <w:szCs w:val="22"/>
                <w:rtl w:val="0"/>
              </w:rPr>
              <w:t xml:space="preserve">Working individually and in teams, students will use their expanded understanding of totalitarianism to apply it to the context of North Korea, examining the extent to which the Kim family uses appeals to Extreme Nationalism, National Emergencies and Scapegoating, Government Control of Media and Technology, Propaganda and Cult of Personality, Bribery and Kickbacks, and Force and Violence to control North Korea. Through a variety of sources, students will investigate and assess North Korean totalitarianism. Students will also watch North Korean defector videos as another way to assess totalitarianism in North Korea.</w:t>
            </w:r>
          </w:p>
        </w:tc>
      </w:tr>
      <w:tr>
        <w:trPr>
          <w:cantSplit w:val="0"/>
          <w:trHeight w:val="780" w:hRule="atLeast"/>
          <w:tblHeader w:val="0"/>
        </w:trPr>
        <w:tc>
          <w:tcPr>
            <w:vMerge w:val="continue"/>
            <w:tcBorders>
              <w:top w:color="000000" w:space="0" w:sz="0" w:val="nil"/>
            </w:tcBorders>
          </w:tcPr>
          <w:p w:rsidR="00000000" w:rsidDel="00000000" w:rsidP="00000000" w:rsidRDefault="00000000" w:rsidRPr="00000000" w14:paraId="00000016">
            <w:pPr>
              <w:widowControl w:val="0"/>
              <w:spacing w:after="0" w:before="0" w:line="276" w:lineRule="auto"/>
              <w:rPr>
                <w:rFonts w:ascii="Arial" w:cs="Arial" w:eastAsia="Arial" w:hAnsi="Arial"/>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7">
            <w:pPr>
              <w:shd w:fill="cde6ff" w:val="clear"/>
              <w:tabs>
                <w:tab w:val="left" w:leader="none" w:pos="10260"/>
              </w:tabs>
              <w:spacing w:after="0" w:line="240" w:lineRule="auto"/>
              <w:jc w:val="both"/>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z w:val="22"/>
                <w:szCs w:val="22"/>
                <w:rtl w:val="0"/>
              </w:rPr>
              <w:t xml:space="preserve">CHECK FOR UNDERSTANDING: Exit Ticket</w:t>
            </w:r>
            <w:r w:rsidDel="00000000" w:rsidR="00000000" w:rsidRPr="00000000">
              <w:rPr>
                <w:rtl w:val="0"/>
              </w:rPr>
            </w:r>
          </w:p>
          <w:p w:rsidR="00000000" w:rsidDel="00000000" w:rsidP="00000000" w:rsidRDefault="00000000" w:rsidRPr="00000000" w14:paraId="00000018">
            <w:pPr>
              <w:tabs>
                <w:tab w:val="left" w:leader="none" w:pos="10260"/>
              </w:tabs>
              <w:spacing w:after="0" w:line="240" w:lineRule="auto"/>
              <w:jc w:val="both"/>
              <w:rPr>
                <w:sz w:val="22"/>
                <w:szCs w:val="22"/>
              </w:rPr>
            </w:pPr>
            <w:r w:rsidDel="00000000" w:rsidR="00000000" w:rsidRPr="00000000">
              <w:rPr>
                <w:sz w:val="22"/>
                <w:szCs w:val="22"/>
                <w:rtl w:val="0"/>
              </w:rPr>
              <w:t xml:space="preserve">Students will use the information from primary sources and videos of defectors from North Korea to assess totalitarianism in North Korea and its impact on the individuals who live there. Hearing the voices and stories of defectors provides a unique opportunity to reflect on the state and how lives have been affected by the government.</w:t>
            </w:r>
          </w:p>
        </w:tc>
      </w:tr>
    </w:tbl>
    <w:p w:rsidR="00000000" w:rsidDel="00000000" w:rsidP="00000000" w:rsidRDefault="00000000" w:rsidRPr="00000000" w14:paraId="00000019">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A">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tbl>
      <w:tblPr>
        <w:tblStyle w:val="Table4"/>
        <w:tblW w:w="9540.0" w:type="dxa"/>
        <w:jc w:val="left"/>
        <w:tblInd w:w="-295.0" w:type="dxa"/>
        <w:tblBorders>
          <w:insideH w:color="accbf9" w:space="0" w:sz="18" w:val="single"/>
          <w:insideV w:color="accbf9" w:space="0" w:sz="18" w:val="single"/>
        </w:tblBorders>
        <w:tblLayout w:type="fixed"/>
        <w:tblLook w:val="0400"/>
      </w:tblPr>
      <w:tblGrid>
        <w:gridCol w:w="990"/>
        <w:gridCol w:w="8550"/>
        <w:tblGridChange w:id="0">
          <w:tblGrid>
            <w:gridCol w:w="990"/>
            <w:gridCol w:w="8550"/>
          </w:tblGrid>
        </w:tblGridChange>
      </w:tblGrid>
      <w:tr>
        <w:trPr>
          <w:cantSplit w:val="0"/>
          <w:trHeight w:val="390" w:hRule="atLeast"/>
          <w:tblHeader w:val="0"/>
        </w:trPr>
        <w:tc>
          <w:tcPr>
            <w:vMerge w:val="restart"/>
            <w:tcBorders>
              <w:top w:color="000000" w:space="0" w:sz="0" w:val="nil"/>
            </w:tcBorders>
          </w:tcPr>
          <w:p w:rsidR="00000000" w:rsidDel="00000000" w:rsidP="00000000" w:rsidRDefault="00000000" w:rsidRPr="00000000" w14:paraId="0000001B">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smallCaps w:val="1"/>
                <w:color w:val="4a66ac"/>
                <w:sz w:val="28"/>
                <w:szCs w:val="28"/>
              </w:rPr>
            </w:pPr>
            <w:r w:rsidDel="00000000" w:rsidR="00000000" w:rsidRPr="00000000">
              <w:rPr>
                <w:rFonts w:ascii="Cambria" w:cs="Cambria" w:eastAsia="Cambria" w:hAnsi="Cambria"/>
                <w:smallCaps w:val="1"/>
                <w:color w:val="4a66ac"/>
                <w:sz w:val="28"/>
                <w:szCs w:val="28"/>
              </w:rPr>
              <w:drawing>
                <wp:inline distB="114300" distT="114300" distL="114300" distR="114300">
                  <wp:extent cx="476250" cy="48260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76250" cy="482600"/>
                          </a:xfrm>
                          <a:prstGeom prst="rect"/>
                          <a:ln/>
                        </pic:spPr>
                      </pic:pic>
                    </a:graphicData>
                  </a:graphic>
                </wp:inline>
              </w:drawing>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C">
            <w:pPr>
              <w:shd w:fill="cde6ff" w:val="clear"/>
              <w:tabs>
                <w:tab w:val="left" w:leader="none" w:pos="10260"/>
              </w:tabs>
              <w:spacing w:after="0" w:line="240" w:lineRule="auto"/>
              <w:jc w:val="center"/>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mallCaps w:val="1"/>
                <w:sz w:val="22"/>
                <w:szCs w:val="22"/>
                <w:rtl w:val="0"/>
              </w:rPr>
              <w:t xml:space="preserve">ASSESSMENT:  What is an effective policy to shape US-North Korean relations?</w:t>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1D">
            <w:pPr>
              <w:widowControl w:val="0"/>
              <w:spacing w:after="0" w:before="0" w:line="276" w:lineRule="auto"/>
              <w:rPr>
                <w:rFonts w:ascii="Cambria" w:cs="Cambria" w:eastAsia="Cambria" w:hAnsi="Cambria"/>
                <w:b w:val="1"/>
                <w:bCs w:val="1"/>
                <w:smallCaps w:val="1"/>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E">
            <w:pPr>
              <w:tabs>
                <w:tab w:val="left" w:leader="none" w:pos="10260"/>
              </w:tabs>
              <w:spacing w:after="0" w:line="240" w:lineRule="auto"/>
              <w:jc w:val="both"/>
              <w:rPr>
                <w:sz w:val="22"/>
                <w:szCs w:val="22"/>
              </w:rPr>
            </w:pPr>
            <w:r w:rsidDel="00000000" w:rsidR="00000000" w:rsidRPr="00000000">
              <w:rPr>
                <w:sz w:val="22"/>
                <w:szCs w:val="22"/>
                <w:rtl w:val="0"/>
              </w:rPr>
              <w:t xml:space="preserve">In light of their analysis of North Korea as a totalitarian state, students will craft a policy recommendation to the President of the United States that will guide US-North Korean relations.   </w:t>
            </w:r>
          </w:p>
          <w:p w:rsidR="00000000" w:rsidDel="00000000" w:rsidP="00000000" w:rsidRDefault="00000000" w:rsidRPr="00000000" w14:paraId="0000001F">
            <w:pPr>
              <w:tabs>
                <w:tab w:val="left" w:leader="none" w:pos="10260"/>
              </w:tabs>
              <w:spacing w:after="0" w:line="240" w:lineRule="auto"/>
              <w:jc w:val="both"/>
              <w:rPr>
                <w:sz w:val="22"/>
                <w:szCs w:val="22"/>
              </w:rPr>
            </w:pPr>
            <w:r w:rsidDel="00000000" w:rsidR="00000000" w:rsidRPr="00000000">
              <w:rPr>
                <w:rtl w:val="0"/>
              </w:rPr>
            </w:r>
          </w:p>
          <w:p w:rsidR="00000000" w:rsidDel="00000000" w:rsidP="00000000" w:rsidRDefault="00000000" w:rsidRPr="00000000" w14:paraId="00000020">
            <w:pPr>
              <w:tabs>
                <w:tab w:val="left" w:leader="none" w:pos="10260"/>
              </w:tabs>
              <w:spacing w:after="0" w:line="240" w:lineRule="auto"/>
              <w:jc w:val="both"/>
              <w:rPr>
                <w:sz w:val="22"/>
                <w:szCs w:val="22"/>
              </w:rPr>
            </w:pPr>
            <w:r w:rsidDel="00000000" w:rsidR="00000000" w:rsidRPr="00000000">
              <w:rPr>
                <w:rtl w:val="0"/>
              </w:rPr>
            </w:r>
          </w:p>
          <w:p w:rsidR="00000000" w:rsidDel="00000000" w:rsidP="00000000" w:rsidRDefault="00000000" w:rsidRPr="00000000" w14:paraId="00000021">
            <w:pPr>
              <w:tabs>
                <w:tab w:val="left" w:leader="none" w:pos="10260"/>
              </w:tabs>
              <w:spacing w:after="0" w:line="240" w:lineRule="auto"/>
              <w:jc w:val="both"/>
              <w:rPr>
                <w:sz w:val="22"/>
                <w:szCs w:val="22"/>
              </w:rPr>
            </w:pPr>
            <w:r w:rsidDel="00000000" w:rsidR="00000000" w:rsidRPr="00000000">
              <w:rPr>
                <w:rtl w:val="0"/>
              </w:rPr>
            </w:r>
          </w:p>
        </w:tc>
      </w:tr>
    </w:tbl>
    <w:p w:rsidR="00000000" w:rsidDel="00000000" w:rsidP="00000000" w:rsidRDefault="00000000" w:rsidRPr="00000000" w14:paraId="00000022">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b w:val="1"/>
          <w:bCs w:val="1"/>
          <w:smallCaps w:val="1"/>
          <w:color w:val="4a66ac"/>
          <w:sz w:val="32"/>
          <w:szCs w:val="32"/>
        </w:rPr>
      </w:pPr>
      <w:bookmarkStart w:colFirst="0" w:colLast="0" w:name="_tyjcwt" w:id="4"/>
      <w:bookmarkEnd w:id="4"/>
      <w:r w:rsidDel="00000000" w:rsidR="00000000" w:rsidRPr="00000000">
        <w:rPr>
          <w:rFonts w:ascii="Cambria" w:cs="Cambria" w:eastAsia="Cambria" w:hAnsi="Cambria"/>
          <w:b w:val="1"/>
          <w:bCs w:val="1"/>
          <w:smallCaps w:val="1"/>
          <w:color w:val="4a66ac"/>
          <w:sz w:val="32"/>
          <w:szCs w:val="32"/>
          <w:rtl w:val="0"/>
        </w:rPr>
        <w:t xml:space="preserve">D A Y   3</w:t>
      </w:r>
    </w:p>
    <w:p w:rsidR="00000000" w:rsidDel="00000000" w:rsidP="00000000" w:rsidRDefault="00000000" w:rsidRPr="00000000" w14:paraId="00000023">
      <w:pPr>
        <w:tabs>
          <w:tab w:val="left" w:leader="none" w:pos="10260"/>
        </w:tabs>
        <w:spacing w:after="0" w:line="240" w:lineRule="auto"/>
        <w:rPr>
          <w:b w:val="1"/>
          <w:bCs w:val="1"/>
          <w:smallCaps w:val="1"/>
          <w:color w:val="243255"/>
          <w:sz w:val="18"/>
          <w:szCs w:val="18"/>
        </w:rPr>
      </w:pPr>
      <w:r w:rsidDel="00000000" w:rsidR="00000000" w:rsidRPr="00000000">
        <w:rPr>
          <w:b w:val="1"/>
          <w:bCs w:val="1"/>
          <w:smallCaps w:val="1"/>
          <w:color w:val="243255"/>
          <w:sz w:val="18"/>
          <w:szCs w:val="18"/>
          <w:rtl w:val="0"/>
        </w:rPr>
        <w:t xml:space="preserve">Based on a 60-minute class</w:t>
      </w:r>
    </w:p>
    <w:p w:rsidR="00000000" w:rsidDel="00000000" w:rsidP="00000000" w:rsidRDefault="00000000" w:rsidRPr="00000000" w14:paraId="00000024">
      <w:pPr>
        <w:pStyle w:val="Title"/>
        <w:tabs>
          <w:tab w:val="left" w:leader="none" w:pos="10260"/>
        </w:tabs>
        <w:spacing w:after="240" w:before="240" w:line="240" w:lineRule="auto"/>
        <w:jc w:val="center"/>
        <w:rPr/>
      </w:pPr>
      <w:bookmarkStart w:colFirst="0" w:colLast="0" w:name="_qyllwlmp6yi9" w:id="5"/>
      <w:bookmarkEnd w:id="5"/>
      <w:r w:rsidDel="00000000" w:rsidR="00000000" w:rsidRPr="00000000">
        <w:rPr>
          <w:b w:val="1"/>
          <w:bCs w:val="1"/>
          <w:smallCaps w:val="0"/>
          <w:sz w:val="28"/>
          <w:szCs w:val="28"/>
          <w:rtl w:val="0"/>
        </w:rPr>
        <w:t xml:space="preserve">Lesson Question: </w:t>
      </w:r>
      <w:r w:rsidDel="00000000" w:rsidR="00000000" w:rsidRPr="00000000">
        <w:rPr>
          <w:b w:val="1"/>
          <w:bCs w:val="1"/>
          <w:color w:val="000000"/>
          <w:sz w:val="24"/>
          <w:szCs w:val="24"/>
          <w:rtl w:val="0"/>
        </w:rPr>
        <w:t xml:space="preserve">What is an effective policy to shape US-North Korean relations?</w:t>
      </w:r>
      <w:r w:rsidDel="00000000" w:rsidR="00000000" w:rsidRPr="00000000">
        <w:rPr>
          <w:rtl w:val="0"/>
        </w:rPr>
      </w:r>
    </w:p>
    <w:tbl>
      <w:tblPr>
        <w:tblStyle w:val="Table5"/>
        <w:tblW w:w="9290.0" w:type="dxa"/>
        <w:jc w:val="left"/>
        <w:tblInd w:w="-115.0" w:type="dxa"/>
        <w:tblBorders>
          <w:insideH w:color="accbf9" w:space="0" w:sz="18" w:val="single"/>
          <w:insideV w:color="accbf9" w:space="0" w:sz="18" w:val="single"/>
        </w:tblBorders>
        <w:tblLayout w:type="fixed"/>
        <w:tblLook w:val="0400"/>
      </w:tblPr>
      <w:tblGrid>
        <w:gridCol w:w="9290"/>
        <w:tblGridChange w:id="0">
          <w:tblGrid>
            <w:gridCol w:w="9290"/>
          </w:tblGrid>
        </w:tblGridChange>
      </w:tblGrid>
      <w:tr>
        <w:trPr>
          <w:cantSplit w:val="0"/>
          <w:trHeight w:val="320" w:hRule="atLeast"/>
          <w:tblHeader w:val="0"/>
        </w:trPr>
        <w:tc>
          <w:tcPr>
            <w:tcBorders>
              <w:top w:color="000000" w:space="0" w:sz="0" w:val="nil"/>
              <w:bottom w:color="000000" w:space="0" w:sz="0" w:val="nil"/>
            </w:tcBorders>
          </w:tcPr>
          <w:p w:rsidR="00000000" w:rsidDel="00000000" w:rsidP="00000000" w:rsidRDefault="00000000" w:rsidRPr="00000000" w14:paraId="00000025">
            <w:pPr>
              <w:pStyle w:val="Heading2"/>
              <w:tabs>
                <w:tab w:val="left" w:leader="none" w:pos="10260"/>
              </w:tabs>
              <w:rPr>
                <w:i w:val="1"/>
                <w:iCs w:val="1"/>
              </w:rPr>
            </w:pPr>
            <w:bookmarkStart w:colFirst="0" w:colLast="0" w:name="_q1i5d8l6ckiz" w:id="6"/>
            <w:bookmarkEnd w:id="6"/>
            <w:r w:rsidDel="00000000" w:rsidR="00000000" w:rsidRPr="00000000">
              <w:rPr>
                <w:rtl w:val="0"/>
              </w:rPr>
              <w:t xml:space="preserve">Curriculum Standards</w:t>
            </w:r>
            <w:r w:rsidDel="00000000" w:rsidR="00000000" w:rsidRPr="00000000">
              <w:rPr>
                <w:rtl w:val="0"/>
              </w:rPr>
            </w:r>
          </w:p>
        </w:tc>
      </w:tr>
      <w:tr>
        <w:trPr>
          <w:cantSplit w:val="0"/>
          <w:trHeight w:val="3780" w:hRule="atLeast"/>
          <w:tblHeader w:val="0"/>
        </w:trPr>
        <w:tc>
          <w:tcPr>
            <w:tcBorders>
              <w:top w:color="000000" w:space="0" w:sz="0" w:val="nil"/>
              <w:bottom w:color="000000" w:space="0" w:sz="0" w:val="nil"/>
            </w:tcBorders>
          </w:tcPr>
          <w:p w:rsidR="00000000" w:rsidDel="00000000" w:rsidP="00000000" w:rsidRDefault="00000000" w:rsidRPr="00000000" w14:paraId="00000026">
            <w:pPr>
              <w:spacing w:after="0" w:line="240" w:lineRule="auto"/>
              <w:rPr>
                <w:b w:val="1"/>
                <w:bCs w:val="1"/>
                <w:sz w:val="22"/>
                <w:szCs w:val="22"/>
              </w:rPr>
            </w:pPr>
            <w:r w:rsidDel="00000000" w:rsidR="00000000" w:rsidRPr="00000000">
              <w:rPr>
                <w:b w:val="1"/>
                <w:bCs w:val="1"/>
                <w:sz w:val="22"/>
                <w:szCs w:val="22"/>
                <w:rtl w:val="0"/>
              </w:rPr>
              <w:t xml:space="preserve">Texas - Texas Essential Knowledge and Skills</w:t>
            </w:r>
            <w:r w:rsidDel="00000000" w:rsidR="00000000" w:rsidRPr="00000000">
              <w:rPr>
                <w:sz w:val="22"/>
                <w:szCs w:val="22"/>
                <w:rtl w:val="0"/>
              </w:rPr>
              <w:t xml:space="preserve"> </w:t>
            </w:r>
            <w:r w:rsidDel="00000000" w:rsidR="00000000" w:rsidRPr="00000000">
              <w:rPr>
                <w:b w:val="1"/>
                <w:bCs w:val="1"/>
                <w:sz w:val="22"/>
                <w:szCs w:val="22"/>
                <w:rtl w:val="0"/>
              </w:rPr>
              <w:t xml:space="preserve">High School Government Course</w:t>
            </w:r>
          </w:p>
          <w:p w:rsidR="00000000" w:rsidDel="00000000" w:rsidP="00000000" w:rsidRDefault="00000000" w:rsidRPr="00000000" w14:paraId="00000027">
            <w:pPr>
              <w:spacing w:after="0" w:line="240" w:lineRule="auto"/>
              <w:rPr>
                <w:sz w:val="22"/>
                <w:szCs w:val="22"/>
              </w:rPr>
            </w:pPr>
            <w:r w:rsidDel="00000000" w:rsidR="00000000" w:rsidRPr="00000000">
              <w:rPr>
                <w:sz w:val="22"/>
                <w:szCs w:val="22"/>
                <w:rtl w:val="0"/>
              </w:rPr>
              <w:t xml:space="preserve">13 Citizenship - The student understands the difference between personal and civic responsibilities. The student is expected to:</w:t>
            </w:r>
          </w:p>
          <w:p w:rsidR="00000000" w:rsidDel="00000000" w:rsidP="00000000" w:rsidRDefault="00000000" w:rsidRPr="00000000" w14:paraId="00000028">
            <w:pPr>
              <w:spacing w:after="0" w:line="240" w:lineRule="auto"/>
              <w:ind w:left="720" w:firstLine="0"/>
              <w:rPr>
                <w:sz w:val="22"/>
                <w:szCs w:val="22"/>
              </w:rPr>
            </w:pPr>
            <w:r w:rsidDel="00000000" w:rsidR="00000000" w:rsidRPr="00000000">
              <w:rPr>
                <w:sz w:val="22"/>
                <w:szCs w:val="22"/>
                <w:rtl w:val="0"/>
              </w:rPr>
              <w:t xml:space="preserve">(A) describe scenarios where good citizenship may require the subordination of personal desire for the sake of the public good;</w:t>
            </w:r>
          </w:p>
          <w:p w:rsidR="00000000" w:rsidDel="00000000" w:rsidP="00000000" w:rsidRDefault="00000000" w:rsidRPr="00000000" w14:paraId="00000029">
            <w:pPr>
              <w:spacing w:after="0" w:line="240" w:lineRule="auto"/>
              <w:ind w:left="720" w:firstLine="0"/>
              <w:rPr>
                <w:sz w:val="22"/>
                <w:szCs w:val="22"/>
              </w:rPr>
            </w:pPr>
            <w:r w:rsidDel="00000000" w:rsidR="00000000" w:rsidRPr="00000000">
              <w:rPr>
                <w:sz w:val="22"/>
                <w:szCs w:val="22"/>
                <w:rtl w:val="0"/>
              </w:rPr>
              <w:t xml:space="preserve">(B) explain the responsibilities, duties, and obligations of citizenship such as being well informed about civic affairs, serving in the military, voting, serving on a jury, observing the laws, paying taxes, and serving the public good.</w:t>
            </w:r>
          </w:p>
          <w:p w:rsidR="00000000" w:rsidDel="00000000" w:rsidP="00000000" w:rsidRDefault="00000000" w:rsidRPr="00000000" w14:paraId="0000002A">
            <w:pPr>
              <w:spacing w:after="0" w:before="0" w:line="240" w:lineRule="auto"/>
              <w:rPr>
                <w:sz w:val="22"/>
                <w:szCs w:val="22"/>
              </w:rPr>
            </w:pPr>
            <w:r w:rsidDel="00000000" w:rsidR="00000000" w:rsidRPr="00000000">
              <w:rPr>
                <w:rtl w:val="0"/>
              </w:rPr>
            </w:r>
          </w:p>
          <w:p w:rsidR="00000000" w:rsidDel="00000000" w:rsidP="00000000" w:rsidRDefault="00000000" w:rsidRPr="00000000" w14:paraId="0000002B">
            <w:pPr>
              <w:spacing w:after="0" w:before="0" w:line="360" w:lineRule="auto"/>
              <w:rPr>
                <w:sz w:val="22"/>
                <w:szCs w:val="22"/>
              </w:rPr>
            </w:pPr>
            <w:r w:rsidDel="00000000" w:rsidR="00000000" w:rsidRPr="00000000">
              <w:rPr>
                <w:b w:val="1"/>
                <w:bCs w:val="1"/>
                <w:sz w:val="22"/>
                <w:szCs w:val="22"/>
                <w:rtl w:val="0"/>
              </w:rPr>
              <w:t xml:space="preserve">New York: New York State Social Studies K-12 Framework</w:t>
            </w:r>
            <w:r w:rsidDel="00000000" w:rsidR="00000000" w:rsidRPr="00000000">
              <w:rPr>
                <w:sz w:val="22"/>
                <w:szCs w:val="22"/>
                <w:rtl w:val="0"/>
              </w:rPr>
              <w:t xml:space="preserve"> </w:t>
            </w:r>
          </w:p>
          <w:p w:rsidR="00000000" w:rsidDel="00000000" w:rsidP="00000000" w:rsidRDefault="00000000" w:rsidRPr="00000000" w14:paraId="0000002C">
            <w:pPr>
              <w:spacing w:after="0" w:before="0" w:line="240" w:lineRule="auto"/>
              <w:rPr>
                <w:sz w:val="22"/>
                <w:szCs w:val="22"/>
              </w:rPr>
            </w:pPr>
            <w:r w:rsidDel="00000000" w:rsidR="00000000" w:rsidRPr="00000000">
              <w:rPr>
                <w:sz w:val="22"/>
                <w:szCs w:val="22"/>
                <w:rtl w:val="0"/>
              </w:rPr>
              <w:t xml:space="preserve">12.G4 POLITICAL AND CIVIC PARTICIPATION: There are numerous avenues for engagement</w:t>
            </w:r>
          </w:p>
          <w:p w:rsidR="00000000" w:rsidDel="00000000" w:rsidP="00000000" w:rsidRDefault="00000000" w:rsidRPr="00000000" w14:paraId="0000002D">
            <w:pPr>
              <w:spacing w:after="0" w:before="0" w:line="240" w:lineRule="auto"/>
              <w:rPr>
                <w:sz w:val="22"/>
                <w:szCs w:val="22"/>
              </w:rPr>
            </w:pPr>
            <w:r w:rsidDel="00000000" w:rsidR="00000000" w:rsidRPr="00000000">
              <w:rPr>
                <w:sz w:val="22"/>
                <w:szCs w:val="22"/>
                <w:rtl w:val="0"/>
              </w:rPr>
              <w:t xml:space="preserve">in the political process, from exercising the power of the vote, to affiliating with political parties, to engaging in other forms of civic participation. Citizens leverage both electoral and non-electoral means to participate in the political process.</w:t>
            </w:r>
          </w:p>
          <w:p w:rsidR="00000000" w:rsidDel="00000000" w:rsidP="00000000" w:rsidRDefault="00000000" w:rsidRPr="00000000" w14:paraId="0000002E">
            <w:pPr>
              <w:spacing w:after="0" w:line="240" w:lineRule="auto"/>
              <w:ind w:left="720" w:firstLine="0"/>
              <w:rPr>
                <w:sz w:val="22"/>
                <w:szCs w:val="22"/>
              </w:rPr>
            </w:pPr>
            <w:r w:rsidDel="00000000" w:rsidR="00000000" w:rsidRPr="00000000">
              <w:rPr>
                <w:sz w:val="22"/>
                <w:szCs w:val="22"/>
                <w:rtl w:val="0"/>
              </w:rPr>
              <w:t xml:space="preserve">12.G4c In addition to voting, there are many ways in which citizens can participate in the electoral process. These include joining a political organization, donating money, and doing volunteer work on a political campaign.</w:t>
            </w:r>
          </w:p>
          <w:p w:rsidR="00000000" w:rsidDel="00000000" w:rsidP="00000000" w:rsidRDefault="00000000" w:rsidRPr="00000000" w14:paraId="0000002F">
            <w:pPr>
              <w:spacing w:after="0" w:line="240" w:lineRule="auto"/>
              <w:ind w:left="720" w:firstLine="0"/>
              <w:rPr>
                <w:sz w:val="22"/>
                <w:szCs w:val="22"/>
              </w:rPr>
            </w:pPr>
            <w:r w:rsidDel="00000000" w:rsidR="00000000" w:rsidRPr="00000000">
              <w:rPr>
                <w:sz w:val="22"/>
                <w:szCs w:val="22"/>
                <w:rtl w:val="0"/>
              </w:rPr>
              <w:t xml:space="preserve">12.G4e Citizens participate in civic life through volunteerism and advocacy, including efforts such as contacting elected officials, signing/organizing petitions, protesting, canvassing, and participating in/organizing boycotts.</w:t>
            </w:r>
          </w:p>
          <w:p w:rsidR="00000000" w:rsidDel="00000000" w:rsidP="00000000" w:rsidRDefault="00000000" w:rsidRPr="00000000" w14:paraId="00000030">
            <w:pPr>
              <w:spacing w:after="0" w:line="240" w:lineRule="auto"/>
              <w:rPr>
                <w:b w:val="1"/>
                <w:bCs w:val="1"/>
                <w:sz w:val="22"/>
                <w:szCs w:val="22"/>
              </w:rPr>
            </w:pPr>
            <w:r w:rsidDel="00000000" w:rsidR="00000000" w:rsidRPr="00000000">
              <w:rPr>
                <w:b w:val="1"/>
                <w:bCs w:val="1"/>
                <w:sz w:val="22"/>
                <w:szCs w:val="22"/>
                <w:rtl w:val="0"/>
              </w:rPr>
              <w:t xml:space="preserve">California: History Social Science Content Standards</w:t>
            </w:r>
          </w:p>
          <w:p w:rsidR="00000000" w:rsidDel="00000000" w:rsidP="00000000" w:rsidRDefault="00000000" w:rsidRPr="00000000" w14:paraId="00000031">
            <w:pPr>
              <w:spacing w:after="0" w:line="240" w:lineRule="auto"/>
              <w:rPr>
                <w:sz w:val="22"/>
                <w:szCs w:val="22"/>
              </w:rPr>
            </w:pPr>
            <w:r w:rsidDel="00000000" w:rsidR="00000000" w:rsidRPr="00000000">
              <w:rPr>
                <w:sz w:val="22"/>
                <w:szCs w:val="22"/>
                <w:rtl w:val="0"/>
              </w:rPr>
              <w:t xml:space="preserve"> 12.3 Students evaluate and take and defend positions on what the fundamental values and principles of civil society are (i.e., the autonomous sphere of voluntary personal, social, and economic relations that are not part of government), their interdependence, and the meaning and importance of those values and principles for a free society.</w:t>
            </w:r>
          </w:p>
          <w:p w:rsidR="00000000" w:rsidDel="00000000" w:rsidP="00000000" w:rsidRDefault="00000000" w:rsidRPr="00000000" w14:paraId="00000032">
            <w:pPr>
              <w:spacing w:after="0" w:line="240" w:lineRule="auto"/>
              <w:ind w:left="720" w:firstLine="0"/>
              <w:rPr>
                <w:sz w:val="22"/>
                <w:szCs w:val="22"/>
              </w:rPr>
            </w:pPr>
            <w:r w:rsidDel="00000000" w:rsidR="00000000" w:rsidRPr="00000000">
              <w:rPr>
                <w:sz w:val="22"/>
                <w:szCs w:val="22"/>
                <w:rtl w:val="0"/>
              </w:rPr>
              <w:t xml:space="preserve">1. Explain how civil society provides opportunities for individuals to associate for social, cultural, religious, economic, and political purposes.</w:t>
            </w:r>
          </w:p>
          <w:p w:rsidR="00000000" w:rsidDel="00000000" w:rsidP="00000000" w:rsidRDefault="00000000" w:rsidRPr="00000000" w14:paraId="00000033">
            <w:pPr>
              <w:spacing w:after="0" w:line="240" w:lineRule="auto"/>
              <w:ind w:left="720" w:firstLine="0"/>
              <w:rPr>
                <w:sz w:val="22"/>
                <w:szCs w:val="22"/>
              </w:rPr>
            </w:pPr>
            <w:r w:rsidDel="00000000" w:rsidR="00000000" w:rsidRPr="00000000">
              <w:rPr>
                <w:sz w:val="22"/>
                <w:szCs w:val="22"/>
                <w:rtl w:val="0"/>
              </w:rPr>
              <w:t xml:space="preserve">2. Explain how civil society makes it possible for people, individually or in association with others, to bring their influence to bear on government in ways other than voting and elections.</w:t>
            </w:r>
          </w:p>
        </w:tc>
      </w:tr>
    </w:tbl>
    <w:p w:rsidR="00000000" w:rsidDel="00000000" w:rsidP="00000000" w:rsidRDefault="00000000" w:rsidRPr="00000000" w14:paraId="00000034">
      <w:pPr>
        <w:tabs>
          <w:tab w:val="left" w:leader="none" w:pos="10260"/>
        </w:tabs>
        <w:rPr/>
      </w:pPr>
      <w:r w:rsidDel="00000000" w:rsidR="00000000" w:rsidRPr="00000000">
        <w:rPr>
          <w:rtl w:val="0"/>
        </w:rPr>
      </w:r>
    </w:p>
    <w:p w:rsidR="00000000" w:rsidDel="00000000" w:rsidP="00000000" w:rsidRDefault="00000000" w:rsidRPr="00000000" w14:paraId="00000035">
      <w:pPr>
        <w:tabs>
          <w:tab w:val="left" w:leader="none" w:pos="10260"/>
        </w:tabs>
        <w:rPr/>
      </w:pPr>
      <w:r w:rsidDel="00000000" w:rsidR="00000000" w:rsidRPr="00000000">
        <w:rPr>
          <w:rtl w:val="0"/>
        </w:rPr>
      </w:r>
    </w:p>
    <w:p w:rsidR="00000000" w:rsidDel="00000000" w:rsidP="00000000" w:rsidRDefault="00000000" w:rsidRPr="00000000" w14:paraId="00000036">
      <w:pPr>
        <w:tabs>
          <w:tab w:val="left" w:leader="none" w:pos="10260"/>
        </w:tabs>
        <w:rPr/>
      </w:pPr>
      <w:r w:rsidDel="00000000" w:rsidR="00000000" w:rsidRPr="00000000">
        <w:rPr>
          <w:rtl w:val="0"/>
        </w:rPr>
      </w:r>
    </w:p>
    <w:p w:rsidR="00000000" w:rsidDel="00000000" w:rsidP="00000000" w:rsidRDefault="00000000" w:rsidRPr="00000000" w14:paraId="00000037">
      <w:pPr>
        <w:spacing w:after="0" w:lineRule="auto"/>
        <w:rPr>
          <w:b w:val="1"/>
          <w:bCs w:val="1"/>
        </w:rPr>
      </w:pPr>
      <w:r w:rsidDel="00000000" w:rsidR="00000000" w:rsidRPr="00000000">
        <w:rPr>
          <w:rtl w:val="0"/>
        </w:rPr>
      </w:r>
    </w:p>
    <w:tbl>
      <w:tblPr>
        <w:tblStyle w:val="Table6"/>
        <w:tblW w:w="9360.0" w:type="dxa"/>
        <w:jc w:val="left"/>
        <w:tblInd w:w="-115.0" w:type="dxa"/>
        <w:tblBorders>
          <w:insideH w:color="accbf9" w:space="0" w:sz="18" w:val="single"/>
          <w:insideV w:color="accbf9" w:space="0" w:sz="18"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pBdr>
                <w:top w:color="2b5258" w:space="1" w:sz="24" w:val="single"/>
                <w:left w:color="2b5258" w:space="4" w:sz="24" w:val="single"/>
                <w:bottom w:color="2b5258" w:space="1" w:sz="24" w:val="single"/>
                <w:right w:color="2b5258" w:space="4" w:sz="24" w:val="single"/>
              </w:pBdr>
              <w:spacing w:after="0" w:lineRule="auto"/>
              <w:jc w:val="center"/>
              <w:rPr>
                <w:rFonts w:ascii="Cambria" w:cs="Cambria" w:eastAsia="Cambria" w:hAnsi="Cambria"/>
                <w:b w:val="1"/>
                <w:bCs w:val="1"/>
                <w:color w:val="224f77"/>
                <w:sz w:val="26"/>
                <w:szCs w:val="26"/>
              </w:rPr>
            </w:pPr>
            <w:bookmarkStart w:colFirst="0" w:colLast="0" w:name="_4d34og8" w:id="7"/>
            <w:bookmarkEnd w:id="7"/>
            <w:r w:rsidDel="00000000" w:rsidR="00000000" w:rsidRPr="00000000">
              <w:rPr>
                <w:rFonts w:ascii="Cambria" w:cs="Cambria" w:eastAsia="Cambria" w:hAnsi="Cambria"/>
                <w:b w:val="1"/>
                <w:bCs w:val="1"/>
                <w:color w:val="224f77"/>
                <w:sz w:val="26"/>
                <w:szCs w:val="26"/>
                <w:rtl w:val="0"/>
              </w:rPr>
              <w:t xml:space="preserve">Civics Skills: </w:t>
            </w:r>
            <w:r w:rsidDel="00000000" w:rsidR="00000000" w:rsidRPr="00000000">
              <w:rPr>
                <w:rFonts w:ascii="Cambria" w:cs="Cambria" w:eastAsia="Cambria" w:hAnsi="Cambria"/>
                <w:b w:val="1"/>
                <w:bCs w:val="1"/>
                <w:smallCaps w:val="1"/>
                <w:sz w:val="26"/>
                <w:szCs w:val="26"/>
                <w:rtl w:val="0"/>
              </w:rPr>
              <w:t xml:space="preserve">Apply Political Concepts and Processes; Source Analysis</w:t>
            </w:r>
            <w:r w:rsidDel="00000000" w:rsidR="00000000" w:rsidRPr="00000000">
              <w:rPr>
                <w:rFonts w:ascii="Cambria" w:cs="Cambria" w:eastAsia="Cambria" w:hAnsi="Cambria"/>
                <w:b w:val="1"/>
                <w:bCs w:val="1"/>
                <w:smallCaps w:val="1"/>
                <w:color w:val="212529"/>
                <w:sz w:val="26"/>
                <w:szCs w:val="26"/>
                <w:rtl w:val="0"/>
              </w:rPr>
              <w:t xml:space="preserve"> </w:t>
            </w:r>
            <w:r w:rsidDel="00000000" w:rsidR="00000000" w:rsidRPr="00000000">
              <w:rPr>
                <w:rtl w:val="0"/>
              </w:rPr>
            </w:r>
          </w:p>
        </w:tc>
      </w:tr>
    </w:tbl>
    <w:p w:rsidR="00000000" w:rsidDel="00000000" w:rsidP="00000000" w:rsidRDefault="00000000" w:rsidRPr="00000000" w14:paraId="00000039">
      <w:pPr>
        <w:pStyle w:val="Title"/>
        <w:tabs>
          <w:tab w:val="left" w:leader="none" w:pos="10260"/>
        </w:tabs>
        <w:spacing w:after="240" w:before="240" w:line="240" w:lineRule="auto"/>
        <w:rPr>
          <w:b w:val="1"/>
          <w:bCs w:val="1"/>
          <w:smallCaps w:val="0"/>
          <w:sz w:val="28"/>
          <w:szCs w:val="28"/>
        </w:rPr>
      </w:pPr>
      <w:r w:rsidDel="00000000" w:rsidR="00000000" w:rsidRPr="00000000">
        <w:rPr>
          <w:rtl w:val="0"/>
        </w:rPr>
      </w:r>
    </w:p>
    <w:p w:rsidR="00000000" w:rsidDel="00000000" w:rsidP="00000000" w:rsidRDefault="00000000" w:rsidRPr="00000000" w14:paraId="0000003A">
      <w:pPr>
        <w:pStyle w:val="Title"/>
        <w:tabs>
          <w:tab w:val="left" w:leader="none" w:pos="10260"/>
        </w:tabs>
        <w:spacing w:after="240" w:before="240" w:line="240" w:lineRule="auto"/>
        <w:rPr>
          <w:b w:val="1"/>
          <w:bCs w:val="1"/>
          <w:smallCaps w:val="0"/>
          <w:sz w:val="28"/>
          <w:szCs w:val="28"/>
        </w:rPr>
      </w:pPr>
      <w:r w:rsidDel="00000000" w:rsidR="00000000" w:rsidRPr="00000000">
        <w:rPr>
          <w:b w:val="1"/>
          <w:bCs w:val="1"/>
          <w:smallCaps w:val="0"/>
          <w:sz w:val="28"/>
          <w:szCs w:val="28"/>
          <w:rtl w:val="0"/>
        </w:rPr>
        <w:t xml:space="preserve">OVERVIEW</w:t>
      </w:r>
    </w:p>
    <w:tbl>
      <w:tblPr>
        <w:tblStyle w:val="Table7"/>
        <w:tblW w:w="9360.0" w:type="dxa"/>
        <w:jc w:val="left"/>
        <w:tblInd w:w="-115.0" w:type="dxa"/>
        <w:tblBorders>
          <w:insideH w:color="accbf9" w:space="0" w:sz="18" w:val="single"/>
          <w:insideV w:color="accbf9" w:space="0" w:sz="18" w:val="single"/>
        </w:tblBorders>
        <w:tblLayout w:type="fixed"/>
        <w:tblLook w:val="0400"/>
      </w:tblPr>
      <w:tblGrid>
        <w:gridCol w:w="9360"/>
        <w:tblGridChange w:id="0">
          <w:tblGrid>
            <w:gridCol w:w="9360"/>
          </w:tblGrid>
        </w:tblGridChange>
      </w:tblGrid>
      <w:tr>
        <w:trPr>
          <w:cantSplit w:val="0"/>
          <w:tblHeader w:val="0"/>
        </w:trPr>
        <w:tc>
          <w:tcPr>
            <w:tcBorders>
              <w:top w:color="accbf9" w:space="0" w:sz="18" w:val="single"/>
              <w:bottom w:color="accbf9" w:space="0" w:sz="18" w:val="single"/>
            </w:tcBorders>
          </w:tcPr>
          <w:p w:rsidR="00000000" w:rsidDel="00000000" w:rsidP="00000000" w:rsidRDefault="00000000" w:rsidRPr="00000000" w14:paraId="0000003B">
            <w:pPr>
              <w:tabs>
                <w:tab w:val="left" w:leader="none" w:pos="10260"/>
              </w:tabs>
              <w:spacing w:after="0" w:line="240" w:lineRule="auto"/>
              <w:jc w:val="both"/>
              <w:rPr/>
            </w:pPr>
            <w:r w:rsidDel="00000000" w:rsidR="00000000" w:rsidRPr="00000000">
              <w:rPr>
                <w:sz w:val="22"/>
                <w:szCs w:val="22"/>
                <w:rtl w:val="0"/>
              </w:rPr>
              <w:t xml:space="preserve">Students will analyze the impact of potential totalitarianism that are exhibited by the North Korean government, then make a case as to what policy option(s) the United States government should take–or not take–to mitigate its impact on the North Korean people and the world. The class will also be able to explore optional outreach activities that will provide them avenues to take informed action as individuals.</w:t>
            </w:r>
            <w:r w:rsidDel="00000000" w:rsidR="00000000" w:rsidRPr="00000000">
              <w:rPr>
                <w:rtl w:val="0"/>
              </w:rPr>
            </w:r>
          </w:p>
          <w:p w:rsidR="00000000" w:rsidDel="00000000" w:rsidP="00000000" w:rsidRDefault="00000000" w:rsidRPr="00000000" w14:paraId="0000003C">
            <w:pPr>
              <w:pStyle w:val="Heading3"/>
              <w:tabs>
                <w:tab w:val="left" w:leader="none" w:pos="10260"/>
              </w:tabs>
              <w:rPr>
                <w:sz w:val="22"/>
                <w:szCs w:val="22"/>
              </w:rPr>
            </w:pPr>
            <w:bookmarkStart w:colFirst="0" w:colLast="0" w:name="_iafl8xj1acsk" w:id="8"/>
            <w:bookmarkEnd w:id="8"/>
            <w:r w:rsidDel="00000000" w:rsidR="00000000" w:rsidRPr="00000000">
              <w:rPr>
                <w:sz w:val="22"/>
                <w:szCs w:val="22"/>
                <w:rtl w:val="0"/>
              </w:rPr>
              <w:t xml:space="preserve">Materials needed for:</w:t>
            </w:r>
          </w:p>
          <w:p w:rsidR="00000000" w:rsidDel="00000000" w:rsidP="00000000" w:rsidRDefault="00000000" w:rsidRPr="00000000" w14:paraId="0000003D">
            <w:pPr>
              <w:tabs>
                <w:tab w:val="left" w:leader="none" w:pos="10260"/>
              </w:tabs>
              <w:spacing w:after="0" w:before="0" w:line="240" w:lineRule="auto"/>
              <w:rPr/>
            </w:pPr>
            <w:r w:rsidDel="00000000" w:rsidR="00000000" w:rsidRPr="00000000">
              <w:rPr>
                <w:sz w:val="22"/>
                <w:szCs w:val="22"/>
                <w:rtl w:val="0"/>
              </w:rPr>
              <w:br w:type="textWrapping"/>
            </w:r>
            <w:r w:rsidDel="00000000" w:rsidR="00000000" w:rsidRPr="00000000">
              <w:rPr>
                <w:rtl w:val="0"/>
              </w:rPr>
              <w:t xml:space="preserve">In Class Activity</w:t>
            </w:r>
          </w:p>
          <w:p w:rsidR="00000000" w:rsidDel="00000000" w:rsidP="00000000" w:rsidRDefault="00000000" w:rsidRPr="00000000" w14:paraId="0000003E">
            <w:pPr>
              <w:numPr>
                <w:ilvl w:val="0"/>
                <w:numId w:val="6"/>
              </w:numPr>
              <w:tabs>
                <w:tab w:val="left" w:leader="none" w:pos="10260"/>
              </w:tabs>
              <w:spacing w:after="0" w:afterAutospacing="0" w:line="240" w:lineRule="auto"/>
              <w:ind w:left="720" w:hanging="360"/>
              <w:jc w:val="both"/>
              <w:rPr>
                <w:rFonts w:ascii="Calibri" w:cs="Calibri" w:eastAsia="Calibri" w:hAnsi="Calibri"/>
                <w:sz w:val="22"/>
                <w:szCs w:val="22"/>
              </w:rPr>
            </w:pPr>
            <w:r w:rsidDel="00000000" w:rsidR="00000000" w:rsidRPr="00000000">
              <w:rPr>
                <w:sz w:val="22"/>
                <w:szCs w:val="22"/>
                <w:rtl w:val="0"/>
              </w:rPr>
              <w:t xml:space="preserve">Student Handout: </w:t>
            </w:r>
            <w:hyperlink r:id="rId7">
              <w:r w:rsidDel="00000000" w:rsidR="00000000" w:rsidRPr="00000000">
                <w:rPr>
                  <w:color w:val="1155cc"/>
                  <w:sz w:val="22"/>
                  <w:szCs w:val="22"/>
                  <w:u w:val="single"/>
                  <w:rtl w:val="0"/>
                </w:rPr>
                <w:t xml:space="preserve">Examining at the Testimonies of North Korean Defectors</w:t>
              </w:r>
            </w:hyperlink>
            <w:r w:rsidDel="00000000" w:rsidR="00000000" w:rsidRPr="00000000">
              <w:rPr>
                <w:rtl w:val="0"/>
              </w:rPr>
            </w:r>
          </w:p>
          <w:p w:rsidR="00000000" w:rsidDel="00000000" w:rsidP="00000000" w:rsidRDefault="00000000" w:rsidRPr="00000000" w14:paraId="0000003F">
            <w:pPr>
              <w:numPr>
                <w:ilvl w:val="0"/>
                <w:numId w:val="6"/>
              </w:numPr>
              <w:tabs>
                <w:tab w:val="left" w:leader="none" w:pos="10260"/>
              </w:tabs>
              <w:spacing w:after="0" w:afterAutospacing="0" w:before="0" w:beforeAutospacing="0" w:line="240" w:lineRule="auto"/>
              <w:ind w:left="720" w:hanging="360"/>
              <w:jc w:val="both"/>
              <w:rPr>
                <w:rFonts w:ascii="Calibri" w:cs="Calibri" w:eastAsia="Calibri" w:hAnsi="Calibri"/>
                <w:sz w:val="22"/>
                <w:szCs w:val="22"/>
              </w:rPr>
            </w:pPr>
            <w:r w:rsidDel="00000000" w:rsidR="00000000" w:rsidRPr="00000000">
              <w:rPr>
                <w:sz w:val="22"/>
                <w:szCs w:val="22"/>
                <w:rtl w:val="0"/>
              </w:rPr>
              <w:t xml:space="preserve">Student Handout: </w:t>
            </w:r>
            <w:hyperlink w:anchor="kix.1fjecvhk7cvg">
              <w:r w:rsidDel="00000000" w:rsidR="00000000" w:rsidRPr="00000000">
                <w:rPr>
                  <w:color w:val="1155cc"/>
                  <w:sz w:val="22"/>
                  <w:szCs w:val="22"/>
                  <w:u w:val="single"/>
                  <w:rtl w:val="0"/>
                </w:rPr>
                <w:t xml:space="preserve">Responding to Totalitarian Governments Reference Guide</w:t>
              </w:r>
            </w:hyperlink>
            <w:r w:rsidDel="00000000" w:rsidR="00000000" w:rsidRPr="00000000">
              <w:rPr>
                <w:rtl w:val="0"/>
              </w:rPr>
            </w:r>
          </w:p>
          <w:p w:rsidR="00000000" w:rsidDel="00000000" w:rsidP="00000000" w:rsidRDefault="00000000" w:rsidRPr="00000000" w14:paraId="00000040">
            <w:pPr>
              <w:numPr>
                <w:ilvl w:val="0"/>
                <w:numId w:val="6"/>
              </w:numPr>
              <w:tabs>
                <w:tab w:val="left" w:leader="none" w:pos="10260"/>
              </w:tabs>
              <w:spacing w:after="0" w:afterAutospacing="0" w:before="0" w:beforeAutospacing="0" w:line="240" w:lineRule="auto"/>
              <w:ind w:left="720" w:hanging="360"/>
              <w:jc w:val="both"/>
              <w:rPr>
                <w:rFonts w:ascii="Cambria" w:cs="Cambria" w:eastAsia="Cambria" w:hAnsi="Cambria"/>
                <w:sz w:val="22"/>
                <w:szCs w:val="22"/>
              </w:rPr>
            </w:pPr>
            <w:r w:rsidDel="00000000" w:rsidR="00000000" w:rsidRPr="00000000">
              <w:rPr>
                <w:sz w:val="22"/>
                <w:szCs w:val="22"/>
                <w:rtl w:val="0"/>
              </w:rPr>
              <w:t xml:space="preserve">Student Handout: </w:t>
            </w:r>
            <w:hyperlink w:anchor="kix.gnd7qyrcu8n7">
              <w:r w:rsidDel="00000000" w:rsidR="00000000" w:rsidRPr="00000000">
                <w:rPr>
                  <w:color w:val="1155cc"/>
                  <w:sz w:val="22"/>
                  <w:szCs w:val="22"/>
                  <w:u w:val="single"/>
                  <w:rtl w:val="0"/>
                </w:rPr>
                <w:t xml:space="preserve">Policy  Briefing to the President of the United States</w:t>
              </w:r>
            </w:hyperlink>
            <w:r w:rsidDel="00000000" w:rsidR="00000000" w:rsidRPr="00000000">
              <w:rPr>
                <w:rtl w:val="0"/>
              </w:rPr>
            </w:r>
          </w:p>
          <w:p w:rsidR="00000000" w:rsidDel="00000000" w:rsidP="00000000" w:rsidRDefault="00000000" w:rsidRPr="00000000" w14:paraId="00000041">
            <w:pPr>
              <w:numPr>
                <w:ilvl w:val="0"/>
                <w:numId w:val="6"/>
              </w:numPr>
              <w:tabs>
                <w:tab w:val="left" w:leader="none" w:pos="10260"/>
              </w:tabs>
              <w:spacing w:after="0" w:before="0" w:beforeAutospacing="0" w:line="240" w:lineRule="auto"/>
              <w:ind w:left="720" w:hanging="360"/>
              <w:jc w:val="both"/>
              <w:rPr>
                <w:sz w:val="22"/>
                <w:szCs w:val="22"/>
              </w:rPr>
            </w:pPr>
            <w:r w:rsidDel="00000000" w:rsidR="00000000" w:rsidRPr="00000000">
              <w:rPr>
                <w:sz w:val="22"/>
                <w:szCs w:val="22"/>
                <w:rtl w:val="0"/>
              </w:rPr>
              <w:t xml:space="preserve">Teacher Handout:  </w:t>
            </w:r>
            <w:hyperlink w:anchor="kix.qnhki3d28yjf">
              <w:r w:rsidDel="00000000" w:rsidR="00000000" w:rsidRPr="00000000">
                <w:rPr>
                  <w:color w:val="1155cc"/>
                  <w:sz w:val="22"/>
                  <w:szCs w:val="22"/>
                  <w:u w:val="single"/>
                  <w:rtl w:val="0"/>
                </w:rPr>
                <w:t xml:space="preserve">Course of Action Tally Sheet</w:t>
              </w:r>
            </w:hyperlink>
            <w:r w:rsidDel="00000000" w:rsidR="00000000" w:rsidRPr="00000000">
              <w:rPr>
                <w:rtl w:val="0"/>
              </w:rPr>
            </w:r>
          </w:p>
          <w:p w:rsidR="00000000" w:rsidDel="00000000" w:rsidP="00000000" w:rsidRDefault="00000000" w:rsidRPr="00000000" w14:paraId="00000042">
            <w:pPr>
              <w:tabs>
                <w:tab w:val="left" w:leader="none" w:pos="10260"/>
              </w:tabs>
              <w:spacing w:after="0" w:line="240" w:lineRule="auto"/>
              <w:jc w:val="both"/>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43">
      <w:pPr>
        <w:pStyle w:val="Title"/>
        <w:tabs>
          <w:tab w:val="left" w:leader="none" w:pos="10260"/>
        </w:tabs>
        <w:spacing w:after="240" w:before="240" w:line="240" w:lineRule="auto"/>
        <w:rPr/>
      </w:pPr>
      <w:r w:rsidDel="00000000" w:rsidR="00000000" w:rsidRPr="00000000">
        <w:rPr>
          <w:b w:val="1"/>
          <w:bCs w:val="1"/>
          <w:sz w:val="28"/>
          <w:szCs w:val="28"/>
          <w:rtl w:val="0"/>
        </w:rPr>
        <w:t xml:space="preserve">SEQUENCE OF INSTRUCTION</w:t>
      </w:r>
      <w:r w:rsidDel="00000000" w:rsidR="00000000" w:rsidRPr="00000000">
        <w:rPr>
          <w:rtl w:val="0"/>
        </w:rPr>
      </w:r>
    </w:p>
    <w:tbl>
      <w:tblPr>
        <w:tblStyle w:val="Table8"/>
        <w:tblW w:w="9360.0" w:type="dxa"/>
        <w:jc w:val="left"/>
        <w:tblInd w:w="-115.0" w:type="dxa"/>
        <w:tblBorders>
          <w:insideH w:color="accbf9" w:space="0" w:sz="18" w:val="single"/>
          <w:insideV w:color="accbf9" w:space="0" w:sz="18" w:val="single"/>
        </w:tblBorders>
        <w:tblLayout w:type="fixed"/>
        <w:tblLook w:val="0400"/>
      </w:tblPr>
      <w:tblGrid>
        <w:gridCol w:w="9360"/>
        <w:tblGridChange w:id="0">
          <w:tblGrid>
            <w:gridCol w:w="9360"/>
          </w:tblGrid>
        </w:tblGridChange>
      </w:tblGrid>
      <w:tr>
        <w:trPr>
          <w:cantSplit w:val="0"/>
          <w:tblHeader w:val="0"/>
        </w:trPr>
        <w:tc>
          <w:tcPr>
            <w:tcBorders>
              <w:top w:color="accbf9" w:space="0" w:sz="18" w:val="single"/>
              <w:bottom w:color="accbf9" w:space="0" w:sz="18" w:val="single"/>
            </w:tcBorders>
          </w:tcPr>
          <w:p w:rsidR="00000000" w:rsidDel="00000000" w:rsidP="00000000" w:rsidRDefault="00000000" w:rsidRPr="00000000" w14:paraId="00000044">
            <w:pPr>
              <w:pStyle w:val="Heading2"/>
              <w:tabs>
                <w:tab w:val="left" w:leader="none" w:pos="10260"/>
              </w:tabs>
              <w:spacing w:line="240" w:lineRule="auto"/>
              <w:rPr>
                <w:rFonts w:ascii="Calibri" w:cs="Calibri" w:eastAsia="Calibri" w:hAnsi="Calibri"/>
                <w:b w:val="0"/>
                <w:bCs w:val="0"/>
                <w:smallCaps w:val="0"/>
                <w:sz w:val="24"/>
                <w:szCs w:val="24"/>
              </w:rPr>
            </w:pPr>
            <w:bookmarkStart w:colFirst="0" w:colLast="0" w:name="_lnxbz9" w:id="9"/>
            <w:bookmarkEnd w:id="9"/>
            <w:r w:rsidDel="00000000" w:rsidR="00000000" w:rsidRPr="00000000">
              <w:rPr>
                <w:smallCaps w:val="0"/>
                <w:rtl w:val="0"/>
              </w:rPr>
              <w:t xml:space="preserve">CLASS ACTIVITY 1 of 3:  WARM UP/INTRODUCTION  (10 Minutes)            </w:t>
            </w:r>
            <w:r w:rsidDel="00000000" w:rsidR="00000000" w:rsidRPr="00000000">
              <w:rPr>
                <w:rtl w:val="0"/>
              </w:rPr>
            </w:r>
          </w:p>
          <w:p w:rsidR="00000000" w:rsidDel="00000000" w:rsidP="00000000" w:rsidRDefault="00000000" w:rsidRPr="00000000" w14:paraId="00000045">
            <w:pPr>
              <w:pStyle w:val="Heading3"/>
              <w:tabs>
                <w:tab w:val="left" w:leader="none" w:pos="10260"/>
              </w:tabs>
              <w:spacing w:line="240" w:lineRule="auto"/>
              <w:rPr>
                <w:sz w:val="22"/>
                <w:szCs w:val="22"/>
              </w:rPr>
            </w:pPr>
            <w:bookmarkStart w:colFirst="0" w:colLast="0" w:name="_jgc7w0a2eotk" w:id="10"/>
            <w:bookmarkEnd w:id="10"/>
            <w:r w:rsidDel="00000000" w:rsidR="00000000" w:rsidRPr="00000000">
              <w:rPr>
                <w:sz w:val="22"/>
                <w:szCs w:val="22"/>
                <w:rtl w:val="0"/>
              </w:rPr>
              <w:t xml:space="preserve">ACTIVITY 1 PROCEDURE: </w:t>
            </w:r>
            <w:r w:rsidDel="00000000" w:rsidR="00000000" w:rsidRPr="00000000">
              <w:rPr>
                <w:sz w:val="22"/>
                <w:szCs w:val="22"/>
                <w:rtl w:val="0"/>
              </w:rPr>
              <w:t xml:space="preserve">Accessing</w:t>
            </w:r>
            <w:r w:rsidDel="00000000" w:rsidR="00000000" w:rsidRPr="00000000">
              <w:rPr>
                <w:sz w:val="22"/>
                <w:szCs w:val="22"/>
                <w:rtl w:val="0"/>
              </w:rPr>
              <w:t xml:space="preserve"> Prior Knowledge on the Subject</w:t>
            </w:r>
          </w:p>
          <w:p w:rsidR="00000000" w:rsidDel="00000000" w:rsidP="00000000" w:rsidRDefault="00000000" w:rsidRPr="00000000" w14:paraId="00000046">
            <w:pPr>
              <w:numPr>
                <w:ilvl w:val="0"/>
                <w:numId w:val="3"/>
              </w:numPr>
              <w:tabs>
                <w:tab w:val="left" w:leader="none" w:pos="10260"/>
              </w:tabs>
              <w:spacing w:after="0" w:afterAutospacing="0" w:before="0" w:line="240" w:lineRule="auto"/>
              <w:ind w:left="720" w:hanging="360"/>
              <w:rPr>
                <w:sz w:val="22"/>
                <w:szCs w:val="22"/>
              </w:rPr>
            </w:pPr>
            <w:r w:rsidDel="00000000" w:rsidR="00000000" w:rsidRPr="00000000">
              <w:rPr>
                <w:sz w:val="22"/>
                <w:szCs w:val="22"/>
                <w:rtl w:val="0"/>
              </w:rPr>
              <w:t xml:space="preserve">Have students arrange desks to work in teams of four for this activity.</w:t>
            </w:r>
          </w:p>
          <w:p w:rsidR="00000000" w:rsidDel="00000000" w:rsidP="00000000" w:rsidRDefault="00000000" w:rsidRPr="00000000" w14:paraId="00000047">
            <w:pPr>
              <w:numPr>
                <w:ilvl w:val="0"/>
                <w:numId w:val="3"/>
              </w:numPr>
              <w:tabs>
                <w:tab w:val="left" w:leader="none" w:pos="10260"/>
              </w:tabs>
              <w:spacing w:after="0" w:before="0" w:beforeAutospacing="0" w:line="240" w:lineRule="auto"/>
              <w:ind w:left="720" w:hanging="360"/>
              <w:jc w:val="both"/>
              <w:rPr>
                <w:sz w:val="22"/>
                <w:szCs w:val="22"/>
              </w:rPr>
            </w:pPr>
            <w:r w:rsidDel="00000000" w:rsidR="00000000" w:rsidRPr="00000000">
              <w:rPr>
                <w:sz w:val="22"/>
                <w:szCs w:val="22"/>
                <w:rtl w:val="0"/>
              </w:rPr>
              <w:t xml:space="preserve">As a way of drawing the students’ attention back to what they learned in yesterday’s class, have them take out the assignment they completed at the end of the day: “</w:t>
            </w:r>
            <w:hyperlink r:id="rId8">
              <w:r w:rsidDel="00000000" w:rsidR="00000000" w:rsidRPr="00000000">
                <w:rPr>
                  <w:color w:val="1155cc"/>
                  <w:sz w:val="22"/>
                  <w:szCs w:val="22"/>
                  <w:u w:val="single"/>
                  <w:rtl w:val="0"/>
                </w:rPr>
                <w:t xml:space="preserve">Check for Understanding: Examining the Testimonies of North Korean Defectors</w:t>
              </w:r>
            </w:hyperlink>
            <w:r w:rsidDel="00000000" w:rsidR="00000000" w:rsidRPr="00000000">
              <w:rPr>
                <w:sz w:val="22"/>
                <w:szCs w:val="22"/>
                <w:rtl w:val="0"/>
              </w:rPr>
              <w:t xml:space="preserve">.”</w:t>
            </w:r>
          </w:p>
          <w:p w:rsidR="00000000" w:rsidDel="00000000" w:rsidP="00000000" w:rsidRDefault="00000000" w:rsidRPr="00000000" w14:paraId="00000048">
            <w:pPr>
              <w:numPr>
                <w:ilvl w:val="0"/>
                <w:numId w:val="2"/>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Lead a brief discussion, asking the class the following:</w:t>
            </w:r>
          </w:p>
          <w:p w:rsidR="00000000" w:rsidDel="00000000" w:rsidP="00000000" w:rsidRDefault="00000000" w:rsidRPr="00000000" w14:paraId="00000049">
            <w:pPr>
              <w:numPr>
                <w:ilvl w:val="0"/>
                <w:numId w:val="1"/>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What were your reactions to watching the videos?</w:t>
            </w:r>
          </w:p>
          <w:p w:rsidR="00000000" w:rsidDel="00000000" w:rsidP="00000000" w:rsidRDefault="00000000" w:rsidRPr="00000000" w14:paraId="0000004A">
            <w:pPr>
              <w:numPr>
                <w:ilvl w:val="0"/>
                <w:numId w:val="1"/>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Which of the testimonies made an impact on you personally?</w:t>
            </w:r>
          </w:p>
          <w:p w:rsidR="00000000" w:rsidDel="00000000" w:rsidP="00000000" w:rsidRDefault="00000000" w:rsidRPr="00000000" w14:paraId="0000004B">
            <w:pPr>
              <w:numPr>
                <w:ilvl w:val="0"/>
                <w:numId w:val="1"/>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Which of the following Warning Signs of Totalitarianism did you see?</w:t>
            </w:r>
          </w:p>
          <w:p w:rsidR="00000000" w:rsidDel="00000000" w:rsidP="00000000" w:rsidRDefault="00000000" w:rsidRPr="00000000" w14:paraId="0000004C">
            <w:pPr>
              <w:tabs>
                <w:tab w:val="left" w:leader="none" w:pos="10260"/>
              </w:tabs>
              <w:spacing w:after="0" w:before="0" w:line="240" w:lineRule="auto"/>
              <w:ind w:left="2160" w:firstLine="0"/>
              <w:rPr>
                <w:sz w:val="22"/>
                <w:szCs w:val="22"/>
              </w:rPr>
            </w:pPr>
            <w:r w:rsidDel="00000000" w:rsidR="00000000" w:rsidRPr="00000000">
              <w:rPr>
                <w:sz w:val="22"/>
                <w:szCs w:val="22"/>
                <w:rtl w:val="0"/>
              </w:rPr>
              <w:t xml:space="preserve">-Appeals to Extreme Nationalism</w:t>
            </w:r>
          </w:p>
          <w:p w:rsidR="00000000" w:rsidDel="00000000" w:rsidP="00000000" w:rsidRDefault="00000000" w:rsidRPr="00000000" w14:paraId="0000004D">
            <w:pPr>
              <w:spacing w:after="0" w:before="0" w:line="240" w:lineRule="auto"/>
              <w:ind w:left="2160" w:firstLine="0"/>
              <w:jc w:val="both"/>
              <w:rPr>
                <w:sz w:val="22"/>
                <w:szCs w:val="22"/>
              </w:rPr>
            </w:pPr>
            <w:r w:rsidDel="00000000" w:rsidR="00000000" w:rsidRPr="00000000">
              <w:rPr>
                <w:sz w:val="22"/>
                <w:szCs w:val="22"/>
                <w:rtl w:val="0"/>
              </w:rPr>
              <w:t xml:space="preserve">-Use of National Emergencies and Scapegoating</w:t>
            </w:r>
          </w:p>
          <w:p w:rsidR="00000000" w:rsidDel="00000000" w:rsidP="00000000" w:rsidRDefault="00000000" w:rsidRPr="00000000" w14:paraId="0000004E">
            <w:pPr>
              <w:spacing w:after="0" w:before="0" w:line="240" w:lineRule="auto"/>
              <w:ind w:left="1440" w:firstLine="0"/>
              <w:jc w:val="both"/>
              <w:rPr>
                <w:sz w:val="22"/>
                <w:szCs w:val="22"/>
              </w:rPr>
            </w:pPr>
            <w:r w:rsidDel="00000000" w:rsidR="00000000" w:rsidRPr="00000000">
              <w:rPr>
                <w:sz w:val="22"/>
                <w:szCs w:val="22"/>
                <w:rtl w:val="0"/>
              </w:rPr>
              <w:t xml:space="preserve">                -Government Control of Media and Technology</w:t>
            </w:r>
          </w:p>
          <w:p w:rsidR="00000000" w:rsidDel="00000000" w:rsidP="00000000" w:rsidRDefault="00000000" w:rsidRPr="00000000" w14:paraId="0000004F">
            <w:pPr>
              <w:spacing w:after="0" w:before="0" w:line="240" w:lineRule="auto"/>
              <w:ind w:left="2160" w:firstLine="0"/>
              <w:jc w:val="both"/>
              <w:rPr>
                <w:sz w:val="22"/>
                <w:szCs w:val="22"/>
              </w:rPr>
            </w:pPr>
            <w:r w:rsidDel="00000000" w:rsidR="00000000" w:rsidRPr="00000000">
              <w:rPr>
                <w:sz w:val="22"/>
                <w:szCs w:val="22"/>
                <w:rtl w:val="0"/>
              </w:rPr>
              <w:t xml:space="preserve">-Use of Propaganda and Cult of Personality</w:t>
            </w:r>
          </w:p>
          <w:p w:rsidR="00000000" w:rsidDel="00000000" w:rsidP="00000000" w:rsidRDefault="00000000" w:rsidRPr="00000000" w14:paraId="00000050">
            <w:pPr>
              <w:spacing w:after="0" w:before="0" w:line="240" w:lineRule="auto"/>
              <w:ind w:left="2160" w:firstLine="0"/>
              <w:jc w:val="both"/>
              <w:rPr>
                <w:sz w:val="22"/>
                <w:szCs w:val="22"/>
              </w:rPr>
            </w:pPr>
            <w:r w:rsidDel="00000000" w:rsidR="00000000" w:rsidRPr="00000000">
              <w:rPr>
                <w:sz w:val="22"/>
                <w:szCs w:val="22"/>
                <w:rtl w:val="0"/>
              </w:rPr>
              <w:t xml:space="preserve">-Bribery and Kickbacks</w:t>
            </w:r>
          </w:p>
          <w:p w:rsidR="00000000" w:rsidDel="00000000" w:rsidP="00000000" w:rsidRDefault="00000000" w:rsidRPr="00000000" w14:paraId="00000051">
            <w:pPr>
              <w:spacing w:after="0" w:before="0" w:line="240" w:lineRule="auto"/>
              <w:ind w:left="2160" w:firstLine="0"/>
              <w:jc w:val="both"/>
              <w:rPr>
                <w:sz w:val="22"/>
                <w:szCs w:val="22"/>
              </w:rPr>
            </w:pPr>
            <w:r w:rsidDel="00000000" w:rsidR="00000000" w:rsidRPr="00000000">
              <w:rPr>
                <w:sz w:val="22"/>
                <w:szCs w:val="22"/>
                <w:rtl w:val="0"/>
              </w:rPr>
              <w:t xml:space="preserve">-Use of Force and Violence</w:t>
            </w:r>
          </w:p>
          <w:p w:rsidR="00000000" w:rsidDel="00000000" w:rsidP="00000000" w:rsidRDefault="00000000" w:rsidRPr="00000000" w14:paraId="00000052">
            <w:pPr>
              <w:spacing w:after="0" w:before="0" w:line="240" w:lineRule="auto"/>
              <w:ind w:left="1440" w:firstLine="0"/>
              <w:jc w:val="both"/>
              <w:rPr/>
            </w:pPr>
            <w:r w:rsidDel="00000000" w:rsidR="00000000" w:rsidRPr="00000000">
              <w:rPr>
                <w:rtl w:val="0"/>
              </w:rPr>
            </w:r>
          </w:p>
          <w:p w:rsidR="00000000" w:rsidDel="00000000" w:rsidP="00000000" w:rsidRDefault="00000000" w:rsidRPr="00000000" w14:paraId="00000053">
            <w:pPr>
              <w:spacing w:after="0" w:before="0" w:line="240" w:lineRule="auto"/>
              <w:ind w:left="1440" w:firstLine="0"/>
              <w:jc w:val="both"/>
              <w:rPr/>
            </w:pPr>
            <w:r w:rsidDel="00000000" w:rsidR="00000000" w:rsidRPr="00000000">
              <w:rPr>
                <w:rtl w:val="0"/>
              </w:rPr>
            </w:r>
          </w:p>
          <w:p w:rsidR="00000000" w:rsidDel="00000000" w:rsidP="00000000" w:rsidRDefault="00000000" w:rsidRPr="00000000" w14:paraId="00000054">
            <w:pPr>
              <w:spacing w:after="0" w:before="0" w:line="240" w:lineRule="auto"/>
              <w:ind w:left="1440" w:firstLine="0"/>
              <w:jc w:val="both"/>
              <w:rPr/>
            </w:pPr>
            <w:r w:rsidDel="00000000" w:rsidR="00000000" w:rsidRPr="00000000">
              <w:rPr>
                <w:rtl w:val="0"/>
              </w:rPr>
            </w:r>
          </w:p>
          <w:p w:rsidR="00000000" w:rsidDel="00000000" w:rsidP="00000000" w:rsidRDefault="00000000" w:rsidRPr="00000000" w14:paraId="00000055">
            <w:pPr>
              <w:spacing w:after="0" w:before="0" w:line="240" w:lineRule="auto"/>
              <w:ind w:left="1440" w:firstLine="0"/>
              <w:jc w:val="both"/>
              <w:rPr/>
            </w:pPr>
            <w:r w:rsidDel="00000000" w:rsidR="00000000" w:rsidRPr="00000000">
              <w:rPr>
                <w:rtl w:val="0"/>
              </w:rPr>
            </w:r>
          </w:p>
          <w:p w:rsidR="00000000" w:rsidDel="00000000" w:rsidP="00000000" w:rsidRDefault="00000000" w:rsidRPr="00000000" w14:paraId="00000056">
            <w:pPr>
              <w:spacing w:after="0" w:before="0" w:line="240" w:lineRule="auto"/>
              <w:ind w:left="1440" w:firstLine="0"/>
              <w:jc w:val="both"/>
              <w:rPr/>
            </w:pPr>
            <w:r w:rsidDel="00000000" w:rsidR="00000000" w:rsidRPr="00000000">
              <w:rPr>
                <w:rtl w:val="0"/>
              </w:rPr>
            </w:r>
          </w:p>
          <w:p w:rsidR="00000000" w:rsidDel="00000000" w:rsidP="00000000" w:rsidRDefault="00000000" w:rsidRPr="00000000" w14:paraId="00000057">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58">
            <w:pPr>
              <w:tabs>
                <w:tab w:val="left" w:leader="none" w:pos="10260"/>
              </w:tabs>
              <w:spacing w:after="0" w:before="0" w:line="240" w:lineRule="auto"/>
              <w:rPr/>
            </w:pPr>
            <w:r w:rsidDel="00000000" w:rsidR="00000000" w:rsidRPr="00000000">
              <w:rPr>
                <w:rtl w:val="0"/>
              </w:rPr>
            </w:r>
          </w:p>
          <w:p w:rsidR="00000000" w:rsidDel="00000000" w:rsidP="00000000" w:rsidRDefault="00000000" w:rsidRPr="00000000" w14:paraId="00000059">
            <w:pPr>
              <w:pStyle w:val="Heading2"/>
              <w:tabs>
                <w:tab w:val="left" w:leader="none" w:pos="10260"/>
              </w:tabs>
              <w:spacing w:line="240" w:lineRule="auto"/>
              <w:rPr>
                <w:sz w:val="24"/>
                <w:szCs w:val="24"/>
              </w:rPr>
            </w:pPr>
            <w:bookmarkStart w:colFirst="0" w:colLast="0" w:name="_2rky20ajatoj" w:id="11"/>
            <w:bookmarkEnd w:id="11"/>
            <w:r w:rsidDel="00000000" w:rsidR="00000000" w:rsidRPr="00000000">
              <w:rPr>
                <w:smallCaps w:val="0"/>
                <w:rtl w:val="0"/>
              </w:rPr>
              <w:t xml:space="preserve">CLASS ACTIVITY 2 of 3:  EXAMINING COURSES OF ACTION  (15 minutes)</w:t>
            </w:r>
            <w:r w:rsidDel="00000000" w:rsidR="00000000" w:rsidRPr="00000000">
              <w:rPr>
                <w:rtl w:val="0"/>
              </w:rPr>
            </w:r>
          </w:p>
          <w:p w:rsidR="00000000" w:rsidDel="00000000" w:rsidP="00000000" w:rsidRDefault="00000000" w:rsidRPr="00000000" w14:paraId="0000005A">
            <w:pPr>
              <w:pStyle w:val="Heading3"/>
              <w:tabs>
                <w:tab w:val="left" w:leader="none" w:pos="10260"/>
              </w:tabs>
              <w:spacing w:line="240" w:lineRule="auto"/>
              <w:rPr>
                <w:sz w:val="22"/>
                <w:szCs w:val="22"/>
              </w:rPr>
            </w:pPr>
            <w:bookmarkStart w:colFirst="0" w:colLast="0" w:name="_ktfn82m8i48e" w:id="12"/>
            <w:bookmarkEnd w:id="12"/>
            <w:r w:rsidDel="00000000" w:rsidR="00000000" w:rsidRPr="00000000">
              <w:rPr>
                <w:sz w:val="22"/>
                <w:szCs w:val="22"/>
                <w:rtl w:val="0"/>
              </w:rPr>
              <w:t xml:space="preserve">ACTIVITY 2 PROCEDURE: What Should Be the Response of the United States and the World?</w:t>
            </w:r>
          </w:p>
          <w:p w:rsidR="00000000" w:rsidDel="00000000" w:rsidP="00000000" w:rsidRDefault="00000000" w:rsidRPr="00000000" w14:paraId="0000005B">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Distribute</w:t>
            </w:r>
            <w:r w:rsidDel="00000000" w:rsidR="00000000" w:rsidRPr="00000000">
              <w:rPr>
                <w:sz w:val="22"/>
                <w:szCs w:val="22"/>
                <w:rtl w:val="0"/>
              </w:rPr>
              <w:t xml:space="preserve"> 3 X 5 cards to the class, and ask the class to write down their thoughts about this question: “How should the United States and the world respond to the existence of totalitarianism in North Korea?”  (Note: The students should be told that these responses will be collected and that their names are optional.)</w:t>
            </w:r>
          </w:p>
          <w:p w:rsidR="00000000" w:rsidDel="00000000" w:rsidP="00000000" w:rsidRDefault="00000000" w:rsidRPr="00000000" w14:paraId="0000005C">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After providing a few minutes for each student to process their answer, the teacher should collect the cards, then share  some of the responses briefly,  occasionally eliciting responses from the class. This provides a moment for the students to process their responses and time to organically offer their thoughts without any prompting from the teacher or class. (Please note that this debrief should only take around five minutes, with the teacher using the activity as a means of engaging the class for the rest of the activity.)</w:t>
            </w:r>
          </w:p>
          <w:p w:rsidR="00000000" w:rsidDel="00000000" w:rsidP="00000000" w:rsidRDefault="00000000" w:rsidRPr="00000000" w14:paraId="0000005D">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Distribute the handout entitled “</w:t>
            </w:r>
            <w:hyperlink w:anchor="kix.1fjecvhk7cvg">
              <w:r w:rsidDel="00000000" w:rsidR="00000000" w:rsidRPr="00000000">
                <w:rPr>
                  <w:color w:val="1155cc"/>
                  <w:sz w:val="22"/>
                  <w:szCs w:val="22"/>
                  <w:u w:val="single"/>
                  <w:rtl w:val="0"/>
                </w:rPr>
                <w:t xml:space="preserve">Responding to Totalitarian Governments Reference Guide</w:t>
              </w:r>
            </w:hyperlink>
            <w:r w:rsidDel="00000000" w:rsidR="00000000" w:rsidRPr="00000000">
              <w:rPr>
                <w:sz w:val="22"/>
                <w:szCs w:val="22"/>
                <w:rtl w:val="0"/>
              </w:rPr>
              <w:t xml:space="preserve">.” This guide provides possible courses of action to engage with North Korea.  The reference guide provides some analysis of each option.  </w:t>
            </w:r>
          </w:p>
          <w:p w:rsidR="00000000" w:rsidDel="00000000" w:rsidP="00000000" w:rsidRDefault="00000000" w:rsidRPr="00000000" w14:paraId="0000005E">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Depending on the class and support that may be needed, consider reading or reviewing the handout  with the class, or have the students read it independently.</w:t>
            </w:r>
          </w:p>
          <w:p w:rsidR="00000000" w:rsidDel="00000000" w:rsidP="00000000" w:rsidRDefault="00000000" w:rsidRPr="00000000" w14:paraId="0000005F">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Have the class silently read the suggestions are from the first column entitled “Column A: Course of Action” of </w:t>
            </w:r>
            <w:hyperlink w:anchor="kix.1fjecvhk7cvg">
              <w:r w:rsidDel="00000000" w:rsidR="00000000" w:rsidRPr="00000000">
                <w:rPr>
                  <w:color w:val="1155cc"/>
                  <w:sz w:val="22"/>
                  <w:szCs w:val="22"/>
                  <w:u w:val="single"/>
                  <w:rtl w:val="0"/>
                </w:rPr>
                <w:t xml:space="preserve">the document</w:t>
              </w:r>
            </w:hyperlink>
            <w:r w:rsidDel="00000000" w:rsidR="00000000" w:rsidRPr="00000000">
              <w:rPr>
                <w:sz w:val="22"/>
                <w:szCs w:val="22"/>
                <w:rtl w:val="0"/>
              </w:rPr>
              <w:t xml:space="preserve">. Use this question to guide their reading:</w:t>
            </w:r>
          </w:p>
          <w:p w:rsidR="00000000" w:rsidDel="00000000" w:rsidP="00000000" w:rsidRDefault="00000000" w:rsidRPr="00000000" w14:paraId="00000060">
            <w:pPr>
              <w:numPr>
                <w:ilvl w:val="1"/>
                <w:numId w:val="3"/>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If the world has to deal with a hypothetical totalitarian leader, what is the best and worst course of action? </w:t>
            </w:r>
          </w:p>
          <w:p w:rsidR="00000000" w:rsidDel="00000000" w:rsidP="00000000" w:rsidRDefault="00000000" w:rsidRPr="00000000" w14:paraId="00000061">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Students circle two of the ten options that they assess as best. </w:t>
            </w:r>
          </w:p>
          <w:p w:rsidR="00000000" w:rsidDel="00000000" w:rsidP="00000000" w:rsidRDefault="00000000" w:rsidRPr="00000000" w14:paraId="00000062">
            <w:pPr>
              <w:numPr>
                <w:ilvl w:val="1"/>
                <w:numId w:val="3"/>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Call upon two to three students to share their responses, staging a three to five  minute discussion.</w:t>
            </w:r>
            <w:r w:rsidDel="00000000" w:rsidR="00000000" w:rsidRPr="00000000">
              <w:rPr>
                <w:rtl w:val="0"/>
              </w:rPr>
            </w:r>
          </w:p>
          <w:p w:rsidR="00000000" w:rsidDel="00000000" w:rsidP="00000000" w:rsidRDefault="00000000" w:rsidRPr="00000000" w14:paraId="00000063">
            <w:pPr>
              <w:tabs>
                <w:tab w:val="left" w:leader="none" w:pos="10260"/>
              </w:tabs>
              <w:spacing w:after="0" w:before="0" w:line="240" w:lineRule="auto"/>
              <w:rPr/>
            </w:pPr>
            <w:r w:rsidDel="00000000" w:rsidR="00000000" w:rsidRPr="00000000">
              <w:rPr>
                <w:rtl w:val="0"/>
              </w:rPr>
            </w:r>
          </w:p>
          <w:p w:rsidR="00000000" w:rsidDel="00000000" w:rsidP="00000000" w:rsidRDefault="00000000" w:rsidRPr="00000000" w14:paraId="00000064">
            <w:pPr>
              <w:shd w:fill="c0d7ec" w:val="clear"/>
              <w:tabs>
                <w:tab w:val="left" w:leader="none" w:pos="10260"/>
              </w:tabs>
              <w:spacing w:after="0" w:lineRule="auto"/>
              <w:ind w:left="720" w:firstLine="0"/>
              <w:rPr>
                <w:sz w:val="22"/>
                <w:szCs w:val="22"/>
              </w:rPr>
            </w:pPr>
            <w:bookmarkStart w:colFirst="0" w:colLast="0" w:name="_z337ya" w:id="13"/>
            <w:bookmarkEnd w:id="13"/>
            <w:r w:rsidDel="00000000" w:rsidR="00000000" w:rsidRPr="00000000">
              <w:rPr>
                <w:sz w:val="22"/>
                <w:szCs w:val="22"/>
                <w:rtl w:val="0"/>
              </w:rPr>
              <w:t xml:space="preserve">Teaching Tip: Making sure your terms are defined…</w:t>
            </w:r>
          </w:p>
          <w:p w:rsidR="00000000" w:rsidDel="00000000" w:rsidP="00000000" w:rsidRDefault="00000000" w:rsidRPr="00000000" w14:paraId="00000065">
            <w:pPr>
              <w:tabs>
                <w:tab w:val="left" w:leader="none" w:pos="10260"/>
              </w:tabs>
              <w:spacing w:after="0" w:before="0" w:line="240" w:lineRule="auto"/>
              <w:rPr>
                <w:i w:val="1"/>
                <w:iCs w:val="1"/>
                <w:smallCaps w:val="1"/>
                <w:sz w:val="22"/>
                <w:szCs w:val="22"/>
              </w:rPr>
            </w:pPr>
            <w:r w:rsidDel="00000000" w:rsidR="00000000" w:rsidRPr="00000000">
              <w:rPr>
                <w:rtl w:val="0"/>
              </w:rPr>
            </w:r>
          </w:p>
          <w:p w:rsidR="00000000" w:rsidDel="00000000" w:rsidP="00000000" w:rsidRDefault="00000000" w:rsidRPr="00000000" w14:paraId="00000066">
            <w:pPr>
              <w:tabs>
                <w:tab w:val="left" w:leader="none" w:pos="10260"/>
              </w:tabs>
              <w:spacing w:after="0" w:before="0" w:line="240" w:lineRule="auto"/>
              <w:rPr>
                <w:sz w:val="22"/>
                <w:szCs w:val="22"/>
              </w:rPr>
            </w:pPr>
            <w:r w:rsidDel="00000000" w:rsidR="00000000" w:rsidRPr="00000000">
              <w:rPr>
                <w:sz w:val="22"/>
                <w:szCs w:val="22"/>
                <w:rtl w:val="0"/>
              </w:rPr>
              <w:t xml:space="preserve">Depending on their ability level, some students may find the term “Public Policy” either obscure or undefined.  It may be useful to discuss and/or define it. Public policy can be defined as a plan of action that a government uses to solve a problem such as a pandemic, unemployment, climate change–or  totalitarianism in North Korea.</w:t>
            </w:r>
            <w:r w:rsidDel="00000000" w:rsidR="00000000" w:rsidRPr="00000000">
              <w:drawing>
                <wp:anchor allowOverlap="1" behindDoc="0" distB="0" distT="0" distL="114300" distR="114300" hidden="0" layoutInCell="1" locked="0" relativeHeight="0" simplePos="0">
                  <wp:simplePos x="0" y="0"/>
                  <wp:positionH relativeFrom="column">
                    <wp:posOffset>242888</wp:posOffset>
                  </wp:positionH>
                  <wp:positionV relativeFrom="paragraph">
                    <wp:posOffset>38100</wp:posOffset>
                  </wp:positionV>
                  <wp:extent cx="671513" cy="671513"/>
                  <wp:effectExtent b="0" l="0" r="0" t="0"/>
                  <wp:wrapSquare wrapText="bothSides" distB="0" distT="0" distL="114300" distR="114300"/>
                  <wp:docPr descr="A close up of a logo&#10;&#10;Description generated with very high confidence" id="1" name="image2.png"/>
                  <a:graphic>
                    <a:graphicData uri="http://schemas.openxmlformats.org/drawingml/2006/picture">
                      <pic:pic>
                        <pic:nvPicPr>
                          <pic:cNvPr descr="A close up of a logo&#10;&#10;Description generated with very high confidence" id="0" name="image2.png"/>
                          <pic:cNvPicPr preferRelativeResize="0"/>
                        </pic:nvPicPr>
                        <pic:blipFill>
                          <a:blip r:embed="rId9"/>
                          <a:srcRect b="17367" l="10620" r="10446" t="3539"/>
                          <a:stretch>
                            <a:fillRect/>
                          </a:stretch>
                        </pic:blipFill>
                        <pic:spPr>
                          <a:xfrm>
                            <a:off x="0" y="0"/>
                            <a:ext cx="671513" cy="671513"/>
                          </a:xfrm>
                          <a:prstGeom prst="rect"/>
                          <a:ln/>
                        </pic:spPr>
                      </pic:pic>
                    </a:graphicData>
                  </a:graphic>
                </wp:anchor>
              </w:drawing>
            </w:r>
          </w:p>
          <w:p w:rsidR="00000000" w:rsidDel="00000000" w:rsidP="00000000" w:rsidRDefault="00000000" w:rsidRPr="00000000" w14:paraId="00000067">
            <w:pPr>
              <w:tabs>
                <w:tab w:val="left" w:leader="none" w:pos="10260"/>
              </w:tabs>
              <w:spacing w:after="0" w:before="0" w:line="240" w:lineRule="auto"/>
              <w:rPr/>
            </w:pPr>
            <w:r w:rsidDel="00000000" w:rsidR="00000000" w:rsidRPr="00000000">
              <w:rPr>
                <w:rtl w:val="0"/>
              </w:rPr>
            </w:r>
          </w:p>
          <w:p w:rsidR="00000000" w:rsidDel="00000000" w:rsidP="00000000" w:rsidRDefault="00000000" w:rsidRPr="00000000" w14:paraId="00000068">
            <w:pPr>
              <w:shd w:fill="c0d7ec" w:val="clear"/>
              <w:tabs>
                <w:tab w:val="left" w:leader="none" w:pos="10260"/>
              </w:tabs>
              <w:spacing w:after="0" w:lineRule="auto"/>
              <w:ind w:left="720" w:firstLine="0"/>
              <w:rPr>
                <w:sz w:val="22"/>
                <w:szCs w:val="22"/>
              </w:rPr>
            </w:pPr>
            <w:bookmarkStart w:colFirst="0" w:colLast="0" w:name="_z337ya" w:id="13"/>
            <w:bookmarkEnd w:id="13"/>
            <w:r w:rsidDel="00000000" w:rsidR="00000000" w:rsidRPr="00000000">
              <w:rPr>
                <w:sz w:val="22"/>
                <w:szCs w:val="22"/>
                <w:rtl w:val="0"/>
              </w:rPr>
              <w:t xml:space="preserve">Teaching Tip: Feel free to stir the conversation up a bit… </w:t>
            </w:r>
          </w:p>
          <w:p w:rsidR="00000000" w:rsidDel="00000000" w:rsidP="00000000" w:rsidRDefault="00000000" w:rsidRPr="00000000" w14:paraId="00000069">
            <w:pPr>
              <w:tabs>
                <w:tab w:val="left" w:leader="none" w:pos="10260"/>
              </w:tabs>
              <w:spacing w:after="0" w:before="0" w:line="240" w:lineRule="auto"/>
              <w:rPr>
                <w:i w:val="1"/>
                <w:iCs w:val="1"/>
                <w:smallCaps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247650</wp:posOffset>
                  </wp:positionH>
                  <wp:positionV relativeFrom="paragraph">
                    <wp:posOffset>76200</wp:posOffset>
                  </wp:positionV>
                  <wp:extent cx="604838" cy="604838"/>
                  <wp:effectExtent b="0" l="0" r="0" t="0"/>
                  <wp:wrapSquare wrapText="bothSides" distB="0" distT="0" distL="114300" distR="114300"/>
                  <wp:docPr descr="A close up of a logo&#10;&#10;Description generated with very high confidence" id="2" name="image2.png"/>
                  <a:graphic>
                    <a:graphicData uri="http://schemas.openxmlformats.org/drawingml/2006/picture">
                      <pic:pic>
                        <pic:nvPicPr>
                          <pic:cNvPr descr="A close up of a logo&#10;&#10;Description generated with very high confidence" id="0" name="image2.png"/>
                          <pic:cNvPicPr preferRelativeResize="0"/>
                        </pic:nvPicPr>
                        <pic:blipFill>
                          <a:blip r:embed="rId9"/>
                          <a:srcRect b="17367" l="10620" r="10446" t="3539"/>
                          <a:stretch>
                            <a:fillRect/>
                          </a:stretch>
                        </pic:blipFill>
                        <pic:spPr>
                          <a:xfrm>
                            <a:off x="0" y="0"/>
                            <a:ext cx="604838" cy="604838"/>
                          </a:xfrm>
                          <a:prstGeom prst="rect"/>
                          <a:ln/>
                        </pic:spPr>
                      </pic:pic>
                    </a:graphicData>
                  </a:graphic>
                </wp:anchor>
              </w:drawing>
            </w:r>
          </w:p>
          <w:p w:rsidR="00000000" w:rsidDel="00000000" w:rsidP="00000000" w:rsidRDefault="00000000" w:rsidRPr="00000000" w14:paraId="0000006A">
            <w:pPr>
              <w:spacing w:after="0" w:before="0" w:line="276" w:lineRule="auto"/>
              <w:ind w:left="0" w:firstLine="0"/>
              <w:rPr/>
            </w:pPr>
            <w:r w:rsidDel="00000000" w:rsidR="00000000" w:rsidRPr="00000000">
              <w:rPr>
                <w:sz w:val="22"/>
                <w:szCs w:val="22"/>
                <w:rtl w:val="0"/>
              </w:rPr>
              <w:t xml:space="preserve">Feel free to use this discussion time as a way of instigating conversation between different points of view on the signs and responses. Doing so will provide some interesting “Point/Counterpoint” style discussions that will provide necessary nuance and complication to each student’s thinking. The teacher should share that the students are welcome to change their responses at any time.  It deserves to be said that most policy debates on North Korea are complicated and nuanced, with very few unambiguous world responses. Given that, it is quite likely that your students may feel there is no perfect form of action, which is a roadblock that many policy makers around the world have with North Korea as well.</w:t>
            </w:r>
            <w:r w:rsidDel="00000000" w:rsidR="00000000" w:rsidRPr="00000000">
              <w:rPr>
                <w:rtl w:val="0"/>
              </w:rPr>
            </w:r>
          </w:p>
          <w:p w:rsidR="00000000" w:rsidDel="00000000" w:rsidP="00000000" w:rsidRDefault="00000000" w:rsidRPr="00000000" w14:paraId="0000006B">
            <w:pPr>
              <w:tabs>
                <w:tab w:val="left" w:leader="none" w:pos="10260"/>
              </w:tabs>
              <w:spacing w:after="0" w:before="0" w:line="240" w:lineRule="auto"/>
              <w:rPr/>
            </w:pPr>
            <w:r w:rsidDel="00000000" w:rsidR="00000000" w:rsidRPr="00000000">
              <w:rPr>
                <w:rtl w:val="0"/>
              </w:rPr>
            </w:r>
          </w:p>
          <w:p w:rsidR="00000000" w:rsidDel="00000000" w:rsidP="00000000" w:rsidRDefault="00000000" w:rsidRPr="00000000" w14:paraId="0000006C">
            <w:pPr>
              <w:pStyle w:val="Heading2"/>
              <w:tabs>
                <w:tab w:val="left" w:leader="none" w:pos="10260"/>
              </w:tabs>
              <w:spacing w:line="240" w:lineRule="auto"/>
              <w:rPr>
                <w:sz w:val="24"/>
                <w:szCs w:val="24"/>
              </w:rPr>
            </w:pPr>
            <w:bookmarkStart w:colFirst="0" w:colLast="0" w:name="_invudf4dparx" w:id="14"/>
            <w:bookmarkEnd w:id="14"/>
            <w:r w:rsidDel="00000000" w:rsidR="00000000" w:rsidRPr="00000000">
              <w:rPr>
                <w:smallCaps w:val="0"/>
                <w:rtl w:val="0"/>
              </w:rPr>
              <w:t xml:space="preserve">CLASS ACTIVITY 3 of 3: Summary Activity</w:t>
            </w:r>
            <w:r w:rsidDel="00000000" w:rsidR="00000000" w:rsidRPr="00000000">
              <w:rPr>
                <w:rtl w:val="0"/>
              </w:rPr>
            </w:r>
          </w:p>
          <w:p w:rsidR="00000000" w:rsidDel="00000000" w:rsidP="00000000" w:rsidRDefault="00000000" w:rsidRPr="00000000" w14:paraId="0000006D">
            <w:pPr>
              <w:pStyle w:val="Heading3"/>
              <w:tabs>
                <w:tab w:val="left" w:leader="none" w:pos="10260"/>
              </w:tabs>
              <w:spacing w:line="240" w:lineRule="auto"/>
              <w:rPr>
                <w:sz w:val="28"/>
                <w:szCs w:val="28"/>
              </w:rPr>
            </w:pPr>
            <w:bookmarkStart w:colFirst="0" w:colLast="0" w:name="_4clhcqcip5iu" w:id="15"/>
            <w:bookmarkEnd w:id="15"/>
            <w:r w:rsidDel="00000000" w:rsidR="00000000" w:rsidRPr="00000000">
              <w:rPr>
                <w:sz w:val="24"/>
                <w:szCs w:val="24"/>
                <w:rtl w:val="0"/>
              </w:rPr>
              <w:t xml:space="preserve">ACTIVITY 4 PROCEDURE: Writing a Policy Briefing to the President of the United States</w:t>
            </w:r>
            <w:r w:rsidDel="00000000" w:rsidR="00000000" w:rsidRPr="00000000">
              <w:rPr>
                <w:rtl w:val="0"/>
              </w:rPr>
            </w:r>
          </w:p>
          <w:p w:rsidR="00000000" w:rsidDel="00000000" w:rsidP="00000000" w:rsidRDefault="00000000" w:rsidRPr="00000000" w14:paraId="0000006E">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As a culminating activity to this module, the teacher should distribute the handout entitled “</w:t>
            </w:r>
            <w:hyperlink w:anchor="kix.gnd7qyrcu8n7">
              <w:r w:rsidDel="00000000" w:rsidR="00000000" w:rsidRPr="00000000">
                <w:rPr>
                  <w:color w:val="1155cc"/>
                  <w:sz w:val="22"/>
                  <w:szCs w:val="22"/>
                  <w:u w:val="single"/>
                  <w:rtl w:val="0"/>
                </w:rPr>
                <w:t xml:space="preserve">Writing a Policy Briefing to the President of the United States</w:t>
              </w:r>
            </w:hyperlink>
            <w:r w:rsidDel="00000000" w:rsidR="00000000" w:rsidRPr="00000000">
              <w:rPr>
                <w:sz w:val="22"/>
                <w:szCs w:val="22"/>
                <w:rtl w:val="0"/>
              </w:rPr>
              <w:t xml:space="preserve">.”   </w:t>
            </w:r>
          </w:p>
          <w:p w:rsidR="00000000" w:rsidDel="00000000" w:rsidP="00000000" w:rsidRDefault="00000000" w:rsidRPr="00000000" w14:paraId="0000006F">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After having the class read the instructions, recommend that the students use their just-completed “</w:t>
            </w:r>
            <w:hyperlink r:id="rId10">
              <w:r w:rsidDel="00000000" w:rsidR="00000000" w:rsidRPr="00000000">
                <w:rPr>
                  <w:color w:val="1155cc"/>
                  <w:sz w:val="22"/>
                  <w:szCs w:val="22"/>
                  <w:u w:val="single"/>
                  <w:rtl w:val="0"/>
                </w:rPr>
                <w:t xml:space="preserve">Course of Action Planning Guide</w:t>
              </w:r>
            </w:hyperlink>
            <w:r w:rsidDel="00000000" w:rsidR="00000000" w:rsidRPr="00000000">
              <w:rPr>
                <w:sz w:val="22"/>
                <w:szCs w:val="22"/>
                <w:rtl w:val="0"/>
              </w:rPr>
              <w:t xml:space="preserve">” as a basis for writing their Policy Briefing to the President.</w:t>
            </w:r>
          </w:p>
          <w:p w:rsidR="00000000" w:rsidDel="00000000" w:rsidP="00000000" w:rsidRDefault="00000000" w:rsidRPr="00000000" w14:paraId="00000070">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Please note that depending on the teacher’s and students’ goals and time,  this assignment is flexible enough to be a one-paragraph briefing or a multiparagraph essay that goes into greater detail.</w:t>
            </w:r>
          </w:p>
          <w:p w:rsidR="00000000" w:rsidDel="00000000" w:rsidP="00000000" w:rsidRDefault="00000000" w:rsidRPr="00000000" w14:paraId="00000071">
            <w:pPr>
              <w:numPr>
                <w:ilvl w:val="0"/>
                <w:numId w:val="3"/>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Note: After the students complete this homework, the teacher can guide the discussion by keeping track of the students’ choices using the handout “</w:t>
            </w:r>
            <w:hyperlink w:anchor="kix.qnhki3d28yjf">
              <w:r w:rsidDel="00000000" w:rsidR="00000000" w:rsidRPr="00000000">
                <w:rPr>
                  <w:color w:val="1155cc"/>
                  <w:sz w:val="22"/>
                  <w:szCs w:val="22"/>
                  <w:u w:val="single"/>
                  <w:rtl w:val="0"/>
                </w:rPr>
                <w:t xml:space="preserve">Course of Action Tally Sheet</w:t>
              </w:r>
            </w:hyperlink>
            <w:r w:rsidDel="00000000" w:rsidR="00000000" w:rsidRPr="00000000">
              <w:rPr>
                <w:sz w:val="22"/>
                <w:szCs w:val="22"/>
                <w:rtl w:val="0"/>
              </w:rPr>
              <w:t xml:space="preserve">.</w:t>
            </w:r>
            <w:r w:rsidDel="00000000" w:rsidR="00000000" w:rsidRPr="00000000">
              <w:rPr>
                <w:sz w:val="22"/>
                <w:szCs w:val="22"/>
                <w:rtl w:val="0"/>
              </w:rPr>
              <w:t xml:space="preserve">”</w:t>
            </w:r>
          </w:p>
          <w:p w:rsidR="00000000" w:rsidDel="00000000" w:rsidP="00000000" w:rsidRDefault="00000000" w:rsidRPr="00000000" w14:paraId="00000072">
            <w:pPr>
              <w:tabs>
                <w:tab w:val="left" w:leader="none" w:pos="10260"/>
              </w:tabs>
              <w:spacing w:after="0" w:before="0" w:line="240" w:lineRule="auto"/>
              <w:rPr>
                <w:sz w:val="22"/>
                <w:szCs w:val="22"/>
              </w:rPr>
            </w:pPr>
            <w:r w:rsidDel="00000000" w:rsidR="00000000" w:rsidRPr="00000000">
              <w:rPr>
                <w:rtl w:val="0"/>
              </w:rPr>
            </w:r>
          </w:p>
          <w:p w:rsidR="00000000" w:rsidDel="00000000" w:rsidP="00000000" w:rsidRDefault="00000000" w:rsidRPr="00000000" w14:paraId="00000073">
            <w:pPr>
              <w:shd w:fill="c0d7ec" w:val="clear"/>
              <w:tabs>
                <w:tab w:val="left" w:leader="none" w:pos="10260"/>
              </w:tabs>
              <w:spacing w:after="0" w:lineRule="auto"/>
              <w:ind w:left="720" w:firstLine="0"/>
              <w:rPr>
                <w:sz w:val="22"/>
                <w:szCs w:val="22"/>
              </w:rPr>
            </w:pPr>
            <w:bookmarkStart w:colFirst="0" w:colLast="0" w:name="_z337ya" w:id="13"/>
            <w:bookmarkEnd w:id="13"/>
            <w:r w:rsidDel="00000000" w:rsidR="00000000" w:rsidRPr="00000000">
              <w:rPr>
                <w:sz w:val="22"/>
                <w:szCs w:val="22"/>
                <w:rtl w:val="0"/>
              </w:rPr>
              <w:t xml:space="preserve">Teaching Tip: Making sure your terms are defined…</w:t>
            </w:r>
          </w:p>
          <w:p w:rsidR="00000000" w:rsidDel="00000000" w:rsidP="00000000" w:rsidRDefault="00000000" w:rsidRPr="00000000" w14:paraId="00000074">
            <w:pPr>
              <w:tabs>
                <w:tab w:val="left" w:leader="none" w:pos="10260"/>
              </w:tabs>
              <w:spacing w:after="0" w:before="0" w:line="240" w:lineRule="auto"/>
              <w:rPr>
                <w:i w:val="1"/>
                <w:iCs w:val="1"/>
                <w:smallCaps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161925</wp:posOffset>
                  </wp:positionV>
                  <wp:extent cx="719138" cy="719138"/>
                  <wp:effectExtent b="0" l="0" r="0" t="0"/>
                  <wp:wrapSquare wrapText="bothSides" distB="0" distT="0" distL="114300" distR="114300"/>
                  <wp:docPr descr="A close up of a logo&#10;&#10;Description generated with very high confidence" id="4" name="image2.png"/>
                  <a:graphic>
                    <a:graphicData uri="http://schemas.openxmlformats.org/drawingml/2006/picture">
                      <pic:pic>
                        <pic:nvPicPr>
                          <pic:cNvPr descr="A close up of a logo&#10;&#10;Description generated with very high confidence" id="0" name="image2.png"/>
                          <pic:cNvPicPr preferRelativeResize="0"/>
                        </pic:nvPicPr>
                        <pic:blipFill>
                          <a:blip r:embed="rId9"/>
                          <a:srcRect b="17367" l="10620" r="10446" t="3539"/>
                          <a:stretch>
                            <a:fillRect/>
                          </a:stretch>
                        </pic:blipFill>
                        <pic:spPr>
                          <a:xfrm>
                            <a:off x="0" y="0"/>
                            <a:ext cx="719138" cy="719138"/>
                          </a:xfrm>
                          <a:prstGeom prst="rect"/>
                          <a:ln/>
                        </pic:spPr>
                      </pic:pic>
                    </a:graphicData>
                  </a:graphic>
                </wp:anchor>
              </w:drawing>
            </w:r>
          </w:p>
          <w:p w:rsidR="00000000" w:rsidDel="00000000" w:rsidP="00000000" w:rsidRDefault="00000000" w:rsidRPr="00000000" w14:paraId="00000075">
            <w:pPr>
              <w:tabs>
                <w:tab w:val="left" w:leader="none" w:pos="10260"/>
              </w:tabs>
              <w:spacing w:after="0" w:line="240" w:lineRule="auto"/>
              <w:rPr>
                <w:sz w:val="24"/>
                <w:szCs w:val="24"/>
              </w:rPr>
            </w:pPr>
            <w:r w:rsidDel="00000000" w:rsidR="00000000" w:rsidRPr="00000000">
              <w:rPr>
                <w:sz w:val="22"/>
                <w:szCs w:val="22"/>
                <w:rtl w:val="0"/>
              </w:rPr>
              <w:t xml:space="preserve">Depending on their ability level, some students may find the term “Policy Briefing” either obscure or undefined. Given that, it is recommended that the teacher explain that it  is defined as a </w:t>
            </w:r>
            <w:r w:rsidDel="00000000" w:rsidR="00000000" w:rsidRPr="00000000">
              <w:rPr>
                <w:color w:val="202124"/>
                <w:sz w:val="22"/>
                <w:szCs w:val="22"/>
                <w:highlight w:val="white"/>
                <w:rtl w:val="0"/>
              </w:rPr>
              <w:t xml:space="preserve">concise summary of an issue, the policy options to deal with it, and some recommendations on what the best option might be.</w:t>
            </w:r>
            <w:r w:rsidDel="00000000" w:rsidR="00000000" w:rsidRPr="00000000">
              <w:rPr>
                <w:rtl w:val="0"/>
              </w:rPr>
            </w:r>
          </w:p>
          <w:p w:rsidR="00000000" w:rsidDel="00000000" w:rsidP="00000000" w:rsidRDefault="00000000" w:rsidRPr="00000000" w14:paraId="00000076">
            <w:pPr>
              <w:tabs>
                <w:tab w:val="left" w:leader="none" w:pos="10260"/>
              </w:tabs>
              <w:spacing w:after="0" w:line="240" w:lineRule="auto"/>
              <w:rPr>
                <w:rFonts w:ascii="Cambria" w:cs="Cambria" w:eastAsia="Cambria" w:hAnsi="Cambria"/>
                <w:sz w:val="22"/>
                <w:szCs w:val="22"/>
              </w:rPr>
            </w:pPr>
            <w:r w:rsidDel="00000000" w:rsidR="00000000" w:rsidRPr="00000000">
              <w:rPr>
                <w:sz w:val="22"/>
                <w:szCs w:val="22"/>
                <w:rtl w:val="0"/>
              </w:rPr>
              <w:tab/>
            </w:r>
            <w:r w:rsidDel="00000000" w:rsidR="00000000" w:rsidRPr="00000000">
              <w:rPr>
                <w:rtl w:val="0"/>
              </w:rPr>
            </w:r>
          </w:p>
        </w:tc>
      </w:tr>
      <w:tr>
        <w:trPr>
          <w:cantSplit w:val="0"/>
          <w:tblHeader w:val="0"/>
        </w:trPr>
        <w:tc>
          <w:tcPr>
            <w:tcBorders>
              <w:top w:color="accbf9" w:space="0" w:sz="18" w:val="single"/>
              <w:bottom w:color="accbf9" w:space="0" w:sz="18" w:val="single"/>
            </w:tcBorders>
          </w:tcPr>
          <w:p w:rsidR="00000000" w:rsidDel="00000000" w:rsidP="00000000" w:rsidRDefault="00000000" w:rsidRPr="00000000" w14:paraId="00000077">
            <w:pPr>
              <w:pStyle w:val="Heading2"/>
              <w:tabs>
                <w:tab w:val="left" w:leader="none" w:pos="10260"/>
              </w:tabs>
              <w:spacing w:line="240" w:lineRule="auto"/>
              <w:rPr>
                <w:smallCaps w:val="0"/>
              </w:rPr>
            </w:pPr>
            <w:bookmarkStart w:colFirst="0" w:colLast="0" w:name="_e5ok5gnr3wem" w:id="16"/>
            <w:bookmarkEnd w:id="16"/>
            <w:r w:rsidDel="00000000" w:rsidR="00000000" w:rsidRPr="00000000">
              <w:rPr>
                <w:rtl w:val="0"/>
              </w:rPr>
            </w:r>
          </w:p>
        </w:tc>
      </w:tr>
    </w:tbl>
    <w:p w:rsidR="00000000" w:rsidDel="00000000" w:rsidP="00000000" w:rsidRDefault="00000000" w:rsidRPr="00000000" w14:paraId="00000078">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after="0" w:before="0" w:line="276" w:lineRule="auto"/>
        <w:rPr>
          <w:rFonts w:ascii="Arial" w:cs="Arial" w:eastAsia="Arial" w:hAnsi="Arial"/>
          <w:sz w:val="16"/>
          <w:szCs w:val="16"/>
        </w:rPr>
      </w:pPr>
      <w:r w:rsidDel="00000000" w:rsidR="00000000" w:rsidRPr="00000000">
        <w:rPr>
          <w:rtl w:val="0"/>
        </w:rPr>
      </w:r>
    </w:p>
    <w:tbl>
      <w:tblPr>
        <w:tblStyle w:val="Table9"/>
        <w:tblW w:w="1023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30"/>
        <w:tblGridChange w:id="0">
          <w:tblGrid>
            <w:gridCol w:w="10230"/>
          </w:tblGrid>
        </w:tblGridChange>
      </w:tblGrid>
      <w:tr>
        <w:trPr>
          <w:cantSplit w:val="0"/>
          <w:trHeight w:val="975" w:hRule="atLeast"/>
          <w:tblHeader w:val="0"/>
        </w:trPr>
        <w:tc>
          <w:tcPr>
            <w:shd w:fill="0b5394" w:val="clear"/>
            <w:tcMar>
              <w:top w:w="100.0" w:type="dxa"/>
              <w:left w:w="100.0" w:type="dxa"/>
              <w:bottom w:w="100.0" w:type="dxa"/>
              <w:right w:w="100.0" w:type="dxa"/>
            </w:tcMar>
            <w:vAlign w:val="top"/>
          </w:tcPr>
          <w:bookmarkStart w:colFirst="0" w:colLast="0" w:name="kix.1fjecvhk7cvg" w:id="17"/>
          <w:bookmarkEnd w:id="17"/>
          <w:p w:rsidR="00000000" w:rsidDel="00000000" w:rsidP="00000000" w:rsidRDefault="00000000" w:rsidRPr="00000000" w14:paraId="0000008F">
            <w:pPr>
              <w:widowControl w:val="0"/>
              <w:spacing w:after="0" w:before="0" w:line="240" w:lineRule="auto"/>
              <w:jc w:val="center"/>
              <w:rPr>
                <w:rFonts w:ascii="Arial" w:cs="Arial" w:eastAsia="Arial" w:hAnsi="Arial"/>
                <w:color w:val="ffffff"/>
                <w:sz w:val="30"/>
                <w:szCs w:val="30"/>
              </w:rPr>
            </w:pPr>
            <w:r w:rsidDel="00000000" w:rsidR="00000000" w:rsidRPr="00000000">
              <w:rPr>
                <w:rFonts w:ascii="Arial" w:cs="Arial" w:eastAsia="Arial" w:hAnsi="Arial"/>
                <w:color w:val="ffffff"/>
                <w:sz w:val="30"/>
                <w:szCs w:val="30"/>
                <w:rtl w:val="0"/>
              </w:rPr>
              <w:t xml:space="preserve">Student Handout:  </w:t>
            </w:r>
          </w:p>
          <w:p w:rsidR="00000000" w:rsidDel="00000000" w:rsidP="00000000" w:rsidRDefault="00000000" w:rsidRPr="00000000" w14:paraId="00000090">
            <w:pPr>
              <w:widowControl w:val="0"/>
              <w:spacing w:after="0" w:before="0" w:line="240" w:lineRule="auto"/>
              <w:jc w:val="center"/>
              <w:rPr>
                <w:rFonts w:ascii="Arial" w:cs="Arial" w:eastAsia="Arial" w:hAnsi="Arial"/>
                <w:color w:val="ffffff"/>
                <w:sz w:val="32"/>
                <w:szCs w:val="32"/>
              </w:rPr>
            </w:pPr>
            <w:r w:rsidDel="00000000" w:rsidR="00000000" w:rsidRPr="00000000">
              <w:rPr>
                <w:rFonts w:ascii="Arial" w:cs="Arial" w:eastAsia="Arial" w:hAnsi="Arial"/>
                <w:color w:val="ffffff"/>
                <w:sz w:val="34"/>
                <w:szCs w:val="34"/>
                <w:rtl w:val="0"/>
              </w:rPr>
              <w:t xml:space="preserve">Responding to Totalitarian Governments Reference Guide</w:t>
            </w:r>
            <w:r w:rsidDel="00000000" w:rsidR="00000000" w:rsidRPr="00000000">
              <w:rPr>
                <w:rFonts w:ascii="Arial" w:cs="Arial" w:eastAsia="Arial" w:hAnsi="Arial"/>
                <w:color w:val="ffffff"/>
                <w:sz w:val="32"/>
                <w:szCs w:val="32"/>
                <w:rtl w:val="0"/>
              </w:rPr>
              <w:t xml:space="preserve"> </w:t>
            </w:r>
          </w:p>
        </w:tc>
      </w:tr>
    </w:tbl>
    <w:p w:rsidR="00000000" w:rsidDel="00000000" w:rsidP="00000000" w:rsidRDefault="00000000" w:rsidRPr="00000000" w14:paraId="00000091">
      <w:pPr>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______________________________________________ </w:t>
      </w:r>
    </w:p>
    <w:p w:rsidR="00000000" w:rsidDel="00000000" w:rsidP="00000000" w:rsidRDefault="00000000" w:rsidRPr="00000000" w14:paraId="00000092">
      <w:pPr>
        <w:spacing w:after="0" w:before="0" w:line="276" w:lineRule="auto"/>
        <w:jc w:val="center"/>
        <w:rPr>
          <w:rFonts w:ascii="Arial" w:cs="Arial" w:eastAsia="Arial" w:hAnsi="Arial"/>
        </w:rPr>
      </w:pPr>
      <w:r w:rsidDel="00000000" w:rsidR="00000000" w:rsidRPr="00000000">
        <w:rPr>
          <w:rFonts w:ascii="Arial" w:cs="Arial" w:eastAsia="Arial" w:hAnsi="Arial"/>
          <w:rtl w:val="0"/>
        </w:rPr>
        <w:t xml:space="preserve">This page is a </w:t>
      </w:r>
      <w:r w:rsidDel="00000000" w:rsidR="00000000" w:rsidRPr="00000000">
        <w:rPr>
          <w:rFonts w:ascii="Arial" w:cs="Arial" w:eastAsia="Arial" w:hAnsi="Arial"/>
          <w:b w:val="1"/>
          <w:bCs w:val="1"/>
          <w:u w:val="single"/>
          <w:rtl w:val="0"/>
        </w:rPr>
        <w:t xml:space="preserve">REFERENCE GUIDE</w:t>
      </w:r>
      <w:r w:rsidDel="00000000" w:rsidR="00000000" w:rsidRPr="00000000">
        <w:rPr>
          <w:rFonts w:ascii="Arial" w:cs="Arial" w:eastAsia="Arial" w:hAnsi="Arial"/>
          <w:rtl w:val="0"/>
        </w:rPr>
        <w:t xml:space="preserve"> to help you complete the </w:t>
      </w:r>
    </w:p>
    <w:p w:rsidR="00000000" w:rsidDel="00000000" w:rsidP="00000000" w:rsidRDefault="00000000" w:rsidRPr="00000000" w14:paraId="00000093">
      <w:pPr>
        <w:spacing w:after="0" w:before="0" w:line="276" w:lineRule="auto"/>
        <w:jc w:val="center"/>
        <w:rPr>
          <w:rFonts w:ascii="Arial" w:cs="Arial" w:eastAsia="Arial" w:hAnsi="Arial"/>
          <w:sz w:val="22"/>
          <w:szCs w:val="22"/>
        </w:rPr>
      </w:pPr>
      <w:r w:rsidDel="00000000" w:rsidR="00000000" w:rsidRPr="00000000">
        <w:rPr>
          <w:rFonts w:ascii="Arial" w:cs="Arial" w:eastAsia="Arial" w:hAnsi="Arial"/>
          <w:rtl w:val="0"/>
        </w:rPr>
        <w:t xml:space="preserve"> “Policy Briefing to the President of the United States.”</w:t>
      </w:r>
      <w:r w:rsidDel="00000000" w:rsidR="00000000" w:rsidRPr="00000000">
        <w:rPr>
          <w:rtl w:val="0"/>
        </w:rPr>
      </w:r>
    </w:p>
    <w:p w:rsidR="00000000" w:rsidDel="00000000" w:rsidP="00000000" w:rsidRDefault="00000000" w:rsidRPr="00000000" w14:paraId="00000094">
      <w:pPr>
        <w:spacing w:after="0" w:before="0" w:line="276" w:lineRule="auto"/>
        <w:jc w:val="center"/>
        <w:rPr>
          <w:rFonts w:ascii="Arial" w:cs="Arial" w:eastAsia="Arial" w:hAnsi="Arial"/>
          <w:b w:val="1"/>
          <w:bCs w:val="1"/>
          <w:sz w:val="16"/>
          <w:szCs w:val="16"/>
          <w:shd w:fill="fff2cc" w:val="clear"/>
        </w:rPr>
      </w:pPr>
      <w:r w:rsidDel="00000000" w:rsidR="00000000" w:rsidRPr="00000000">
        <w:rPr>
          <w:rtl w:val="0"/>
        </w:rPr>
      </w:r>
    </w:p>
    <w:p w:rsidR="00000000" w:rsidDel="00000000" w:rsidP="00000000" w:rsidRDefault="00000000" w:rsidRPr="00000000" w14:paraId="00000095">
      <w:pPr>
        <w:spacing w:after="0" w:before="0" w:line="276" w:lineRule="auto"/>
        <w:jc w:val="center"/>
        <w:rPr>
          <w:rFonts w:ascii="Arial" w:cs="Arial" w:eastAsia="Arial" w:hAnsi="Arial"/>
          <w:b w:val="1"/>
          <w:bCs w:val="1"/>
          <w:sz w:val="22"/>
          <w:szCs w:val="22"/>
          <w:shd w:fill="fff2cc" w:val="clear"/>
        </w:rPr>
      </w:pPr>
      <w:r w:rsidDel="00000000" w:rsidR="00000000" w:rsidRPr="00000000">
        <w:rPr>
          <w:rFonts w:ascii="Arial" w:cs="Arial" w:eastAsia="Arial" w:hAnsi="Arial"/>
          <w:b w:val="1"/>
          <w:bCs w:val="1"/>
          <w:sz w:val="22"/>
          <w:szCs w:val="22"/>
          <w:shd w:fill="fff2cc" w:val="clear"/>
          <w:rtl w:val="0"/>
        </w:rPr>
        <w:t xml:space="preserve">RESPONDING TO TOTALITARIAN GOVERNMENTS REFERENCE GUIDE</w:t>
      </w:r>
    </w:p>
    <w:tbl>
      <w:tblPr>
        <w:tblStyle w:val="Table10"/>
        <w:tblW w:w="1122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0"/>
        <w:gridCol w:w="2660"/>
        <w:gridCol w:w="4720"/>
        <w:gridCol w:w="1160"/>
        <w:tblGridChange w:id="0">
          <w:tblGrid>
            <w:gridCol w:w="2680"/>
            <w:gridCol w:w="2660"/>
            <w:gridCol w:w="4720"/>
            <w:gridCol w:w="11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Column A:</w:t>
            </w:r>
          </w:p>
          <w:p w:rsidR="00000000" w:rsidDel="00000000" w:rsidP="00000000" w:rsidRDefault="00000000" w:rsidRPr="00000000" w14:paraId="00000097">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Course of Action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Column B:</w:t>
            </w:r>
          </w:p>
          <w:p w:rsidR="00000000" w:rsidDel="00000000" w:rsidP="00000000" w:rsidRDefault="00000000" w:rsidRPr="00000000" w14:paraId="00000099">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What this would do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Column C:</w:t>
            </w:r>
          </w:p>
          <w:p w:rsidR="00000000" w:rsidDel="00000000" w:rsidP="00000000" w:rsidRDefault="00000000" w:rsidRPr="00000000" w14:paraId="0000009B">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Pros and Cons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Start </w:t>
            </w:r>
          </w:p>
          <w:p w:rsidR="00000000" w:rsidDel="00000000" w:rsidP="00000000" w:rsidRDefault="00000000" w:rsidRPr="00000000" w14:paraId="0000009D">
            <w:pPr>
              <w:widowControl w:val="0"/>
              <w:spacing w:after="0" w:before="0" w:line="240" w:lineRule="auto"/>
              <w:ind w:left="720" w:firstLine="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Worldwide Economic Sanctions against North Korea</w:t>
            </w:r>
          </w:p>
          <w:p w:rsidR="00000000" w:rsidDel="00000000" w:rsidP="00000000" w:rsidRDefault="00000000" w:rsidRPr="00000000" w14:paraId="0000009E">
            <w:pPr>
              <w:widowControl w:val="0"/>
              <w:spacing w:after="0" w:before="0" w:line="240" w:lineRule="auto"/>
              <w:ind w:left="720" w:firstLine="0"/>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9F">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Note:</w:t>
            </w:r>
          </w:p>
          <w:p w:rsidR="00000000" w:rsidDel="00000000" w:rsidP="00000000" w:rsidRDefault="00000000" w:rsidRPr="00000000" w14:paraId="000000A0">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“Sanctions” are economic, social, or political penalties taken against a country.</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Stop business relationships with North Korea by countries of the world.</w:t>
            </w:r>
          </w:p>
          <w:p w:rsidR="00000000" w:rsidDel="00000000" w:rsidP="00000000" w:rsidRDefault="00000000" w:rsidRPr="00000000" w14:paraId="000000A2">
            <w:pPr>
              <w:widowControl w:val="0"/>
              <w:spacing w:after="0" w:before="0" w:line="240" w:lineRule="auto"/>
              <w:jc w:val="center"/>
              <w:rPr>
                <w:rFonts w:ascii="Arial" w:cs="Arial" w:eastAsia="Arial" w:hAnsi="Arial"/>
                <w:sz w:val="13"/>
                <w:szCs w:val="13"/>
              </w:rPr>
            </w:pPr>
            <w:r w:rsidDel="00000000" w:rsidR="00000000" w:rsidRPr="00000000">
              <w:rPr>
                <w:rtl w:val="0"/>
              </w:rPr>
            </w:r>
          </w:p>
          <w:p w:rsidR="00000000" w:rsidDel="00000000" w:rsidP="00000000" w:rsidRDefault="00000000" w:rsidRPr="00000000" w14:paraId="000000A3">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Put penalties or sanctions on the goods North Korea ships overseas (exports).</w:t>
            </w:r>
          </w:p>
          <w:p w:rsidR="00000000" w:rsidDel="00000000" w:rsidP="00000000" w:rsidRDefault="00000000" w:rsidRPr="00000000" w14:paraId="000000A4">
            <w:pPr>
              <w:widowControl w:val="0"/>
              <w:spacing w:after="0" w:before="0" w:line="240" w:lineRule="auto"/>
              <w:jc w:val="center"/>
              <w:rPr>
                <w:rFonts w:ascii="Arial" w:cs="Arial" w:eastAsia="Arial" w:hAnsi="Arial"/>
                <w:sz w:val="11"/>
                <w:szCs w:val="11"/>
              </w:rPr>
            </w:pPr>
            <w:r w:rsidDel="00000000" w:rsidR="00000000" w:rsidRPr="00000000">
              <w:rPr>
                <w:rtl w:val="0"/>
              </w:rPr>
            </w:r>
          </w:p>
          <w:p w:rsidR="00000000" w:rsidDel="00000000" w:rsidP="00000000" w:rsidRDefault="00000000" w:rsidRPr="00000000" w14:paraId="000000A5">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Freeze the North Korean leaders’ bank accounts or assets, preventing them from gaining wealth, material goods, or vacations.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A7">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These actions hit North Korean leader Kim Jong-un and his inner circle where it hurts financially,and more importantly, </w:t>
            </w:r>
            <w:r w:rsidDel="00000000" w:rsidR="00000000" w:rsidRPr="00000000">
              <w:rPr>
                <w:rFonts w:ascii="Arial" w:cs="Arial" w:eastAsia="Arial" w:hAnsi="Arial"/>
                <w:i w:val="1"/>
                <w:iCs w:val="1"/>
                <w:sz w:val="21"/>
                <w:szCs w:val="21"/>
                <w:rtl w:val="0"/>
              </w:rPr>
              <w:t xml:space="preserve">don’t  </w:t>
            </w:r>
            <w:r w:rsidDel="00000000" w:rsidR="00000000" w:rsidRPr="00000000">
              <w:rPr>
                <w:rFonts w:ascii="Arial" w:cs="Arial" w:eastAsia="Arial" w:hAnsi="Arial"/>
                <w:sz w:val="21"/>
                <w:szCs w:val="21"/>
                <w:rtl w:val="0"/>
              </w:rPr>
              <w:t xml:space="preserve">involve the military.</w:t>
            </w:r>
          </w:p>
          <w:p w:rsidR="00000000" w:rsidDel="00000000" w:rsidP="00000000" w:rsidRDefault="00000000" w:rsidRPr="00000000" w14:paraId="000000A8">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9">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AA">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Sanctions can take years to take effect, decreasing their short-term impact. Penalties like this could also possibly hurt the innocent North Koreans by preventing consumer goods, fuel, food, and medical supplies from entering the country.</w:t>
            </w:r>
          </w:p>
        </w:tc>
      </w:tr>
      <w:tr>
        <w:trPr>
          <w:cantSplit w:val="0"/>
          <w:trHeight w:val="971.9531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AB">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Have Secret Negotiations with North Korea</w:t>
            </w:r>
          </w:p>
          <w:p w:rsidR="00000000" w:rsidDel="00000000" w:rsidP="00000000" w:rsidRDefault="00000000" w:rsidRPr="00000000" w14:paraId="000000AC">
            <w:pPr>
              <w:widowControl w:val="0"/>
              <w:spacing w:after="0" w:before="0" w:line="240" w:lineRule="auto"/>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D">
            <w:pPr>
              <w:widowControl w:val="0"/>
              <w:spacing w:after="0" w:before="0" w:line="240" w:lineRule="auto"/>
              <w:jc w:val="center"/>
              <w:rPr>
                <w:rFonts w:ascii="Arial" w:cs="Arial" w:eastAsia="Arial" w:hAnsi="Arial"/>
                <w:sz w:val="19"/>
                <w:szCs w:val="19"/>
                <w:u w:val="single"/>
              </w:rPr>
            </w:pPr>
            <w:r w:rsidDel="00000000" w:rsidR="00000000" w:rsidRPr="00000000">
              <w:rPr>
                <w:rFonts w:ascii="Arial" w:cs="Arial" w:eastAsia="Arial" w:hAnsi="Arial"/>
                <w:sz w:val="19"/>
                <w:szCs w:val="19"/>
                <w:u w:val="single"/>
                <w:rtl w:val="0"/>
              </w:rPr>
              <w:t xml:space="preserve">Note: </w:t>
            </w:r>
          </w:p>
          <w:p w:rsidR="00000000" w:rsidDel="00000000" w:rsidP="00000000" w:rsidRDefault="00000000" w:rsidRPr="00000000" w14:paraId="000000AE">
            <w:pPr>
              <w:widowControl w:val="0"/>
              <w:spacing w:after="0" w:before="0" w:line="240" w:lineRule="auto"/>
              <w:jc w:val="center"/>
              <w:rPr>
                <w:rFonts w:ascii="Arial" w:cs="Arial" w:eastAsia="Arial" w:hAnsi="Arial"/>
                <w:sz w:val="19"/>
                <w:szCs w:val="19"/>
              </w:rPr>
            </w:pPr>
            <w:r w:rsidDel="00000000" w:rsidR="00000000" w:rsidRPr="00000000">
              <w:rPr>
                <w:rFonts w:ascii="Arial" w:cs="Arial" w:eastAsia="Arial" w:hAnsi="Arial"/>
                <w:sz w:val="19"/>
                <w:szCs w:val="19"/>
                <w:rtl w:val="0"/>
              </w:rPr>
              <w:t xml:space="preserve">These are also sometimes called “Carrots and Sticks,” which could include COVID-19 immunizations, which North Korea desperately needs.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before="0" w:line="240" w:lineRule="auto"/>
              <w:jc w:val="center"/>
              <w:rPr>
                <w:rFonts w:ascii="Arial" w:cs="Arial" w:eastAsia="Arial" w:hAnsi="Arial"/>
                <w:sz w:val="7"/>
                <w:szCs w:val="7"/>
              </w:rPr>
            </w:pPr>
            <w:r w:rsidDel="00000000" w:rsidR="00000000" w:rsidRPr="00000000">
              <w:rPr>
                <w:rtl w:val="0"/>
              </w:rPr>
            </w:r>
          </w:p>
          <w:p w:rsidR="00000000" w:rsidDel="00000000" w:rsidP="00000000" w:rsidRDefault="00000000" w:rsidRPr="00000000" w14:paraId="000000B0">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Have </w:t>
            </w:r>
            <w:r w:rsidDel="00000000" w:rsidR="00000000" w:rsidRPr="00000000">
              <w:rPr>
                <w:rFonts w:ascii="Arial" w:cs="Arial" w:eastAsia="Arial" w:hAnsi="Arial"/>
                <w:b w:val="1"/>
                <w:bCs w:val="1"/>
                <w:sz w:val="21"/>
                <w:szCs w:val="21"/>
                <w:rtl w:val="0"/>
              </w:rPr>
              <w:t xml:space="preserve">secret </w:t>
            </w:r>
            <w:r w:rsidDel="00000000" w:rsidR="00000000" w:rsidRPr="00000000">
              <w:rPr>
                <w:rFonts w:ascii="Arial" w:cs="Arial" w:eastAsia="Arial" w:hAnsi="Arial"/>
                <w:sz w:val="21"/>
                <w:szCs w:val="21"/>
                <w:rtl w:val="0"/>
              </w:rPr>
              <w:t xml:space="preserve">discussions with the North Korean leader Kim Jong-un that encourage (provide a “carrot” of ending sanctions) or discourage him (provide a “stick” of more sanctions)  to not take any more totalitarian control.</w:t>
            </w:r>
          </w:p>
          <w:p w:rsidR="00000000" w:rsidDel="00000000" w:rsidP="00000000" w:rsidRDefault="00000000" w:rsidRPr="00000000" w14:paraId="000000B1">
            <w:pPr>
              <w:widowControl w:val="0"/>
              <w:spacing w:after="0" w:before="0" w:line="240" w:lineRule="auto"/>
              <w:rPr>
                <w:rFonts w:ascii="Arial" w:cs="Arial" w:eastAsia="Arial" w:hAnsi="Arial"/>
                <w:sz w:val="21"/>
                <w:szCs w:val="21"/>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B3">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These actions provide the dictator with the ego recognition that the world is taking them seriously–without the public knowing.  It also is a non-violent approach with little risk of war.</w:t>
            </w:r>
          </w:p>
          <w:p w:rsidR="00000000" w:rsidDel="00000000" w:rsidP="00000000" w:rsidRDefault="00000000" w:rsidRPr="00000000" w14:paraId="000000B4">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5">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B6">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One could argue that history shows that no deals should ever be made to appease a dictator.  Likewise, there might be fierce public backlash if these talks are discovered by the world.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B7">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Engage in Public Diplomacy</w:t>
            </w:r>
          </w:p>
          <w:p w:rsidR="00000000" w:rsidDel="00000000" w:rsidP="00000000" w:rsidRDefault="00000000" w:rsidRPr="00000000" w14:paraId="000000B8">
            <w:pPr>
              <w:widowControl w:val="0"/>
              <w:spacing w:after="0" w:before="0" w:line="240" w:lineRule="auto"/>
              <w:ind w:left="720" w:firstLine="0"/>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B9">
            <w:pPr>
              <w:widowControl w:val="0"/>
              <w:spacing w:after="0" w:before="0" w:line="240" w:lineRule="auto"/>
              <w:jc w:val="center"/>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Note: </w:t>
            </w:r>
            <w:r w:rsidDel="00000000" w:rsidR="00000000" w:rsidRPr="00000000">
              <w:rPr>
                <w:rFonts w:ascii="Arial" w:cs="Arial" w:eastAsia="Arial" w:hAnsi="Arial"/>
                <w:sz w:val="18"/>
                <w:szCs w:val="18"/>
                <w:rtl w:val="0"/>
              </w:rPr>
              <w:t xml:space="preserve"> “Diplomacy” is when a country uses negotiations, compromise, or just talking as a means of resolving their problems without violence or war.)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Have </w:t>
            </w:r>
            <w:r w:rsidDel="00000000" w:rsidR="00000000" w:rsidRPr="00000000">
              <w:rPr>
                <w:rFonts w:ascii="Arial" w:cs="Arial" w:eastAsia="Arial" w:hAnsi="Arial"/>
                <w:b w:val="1"/>
                <w:bCs w:val="1"/>
                <w:sz w:val="21"/>
                <w:szCs w:val="21"/>
                <w:rtl w:val="0"/>
              </w:rPr>
              <w:t xml:space="preserve">open discussions</w:t>
            </w:r>
            <w:r w:rsidDel="00000000" w:rsidR="00000000" w:rsidRPr="00000000">
              <w:rPr>
                <w:rFonts w:ascii="Arial" w:cs="Arial" w:eastAsia="Arial" w:hAnsi="Arial"/>
                <w:sz w:val="21"/>
                <w:szCs w:val="21"/>
                <w:rtl w:val="0"/>
              </w:rPr>
              <w:t xml:space="preserve"> in a public setting that replicate the “carrots and sticks” that are described in Section 2 above.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BC">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Negotiating in public puts positive peer pressure on both sides to come up with a solution that both can live with.</w:t>
            </w:r>
          </w:p>
          <w:p w:rsidR="00000000" w:rsidDel="00000000" w:rsidP="00000000" w:rsidRDefault="00000000" w:rsidRPr="00000000" w14:paraId="000000BD">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E">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BF">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If negotiations fail, there could be an increased chance of violence or war, especially if there is a heated disagreement.</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C0">
            <w:pPr>
              <w:widowControl w:val="0"/>
              <w:numPr>
                <w:ilvl w:val="0"/>
                <w:numId w:val="5"/>
              </w:numPr>
              <w:spacing w:after="0" w:before="0" w:line="240" w:lineRule="auto"/>
              <w:ind w:left="720" w:hanging="360"/>
              <w:rPr>
                <w:rFonts w:ascii="Arial" w:cs="Arial" w:eastAsia="Arial" w:hAnsi="Arial"/>
                <w:sz w:val="23"/>
                <w:szCs w:val="23"/>
              </w:rPr>
            </w:pPr>
            <w:r w:rsidDel="00000000" w:rsidR="00000000" w:rsidRPr="00000000">
              <w:rPr>
                <w:rFonts w:ascii="Arial" w:cs="Arial" w:eastAsia="Arial" w:hAnsi="Arial"/>
                <w:b w:val="1"/>
                <w:bCs w:val="1"/>
                <w:sz w:val="23"/>
                <w:szCs w:val="23"/>
                <w:rtl w:val="0"/>
              </w:rPr>
              <w:t xml:space="preserve">Conduct military exercises close to the North Korean border or near its coastal areas</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40" w:lineRule="auto"/>
              <w:jc w:val="center"/>
              <w:rPr>
                <w:rFonts w:ascii="Arial" w:cs="Arial" w:eastAsia="Arial" w:hAnsi="Arial"/>
                <w:sz w:val="5"/>
                <w:szCs w:val="5"/>
              </w:rPr>
            </w:pPr>
            <w:r w:rsidDel="00000000" w:rsidR="00000000" w:rsidRPr="00000000">
              <w:rPr>
                <w:rtl w:val="0"/>
              </w:rPr>
            </w:r>
          </w:p>
          <w:p w:rsidR="00000000" w:rsidDel="00000000" w:rsidP="00000000" w:rsidRDefault="00000000" w:rsidRPr="00000000" w14:paraId="000000C2">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Putting troops, aircraft, or battleships into a preparation drill would indicate that military action was imminent to attack the country.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C4">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Doing so might possibly put pressure on the North Korean government to loosen its totalitarian restrictions.</w:t>
            </w:r>
          </w:p>
          <w:p w:rsidR="00000000" w:rsidDel="00000000" w:rsidP="00000000" w:rsidRDefault="00000000" w:rsidRPr="00000000" w14:paraId="000000C5">
            <w:pPr>
              <w:widowControl w:val="0"/>
              <w:spacing w:after="0" w:before="0" w:line="240" w:lineRule="auto"/>
              <w:jc w:val="center"/>
              <w:rPr>
                <w:rFonts w:ascii="Arial" w:cs="Arial" w:eastAsia="Arial" w:hAnsi="Arial"/>
                <w:sz w:val="15"/>
                <w:szCs w:val="15"/>
              </w:rPr>
            </w:pPr>
            <w:r w:rsidDel="00000000" w:rsidR="00000000" w:rsidRPr="00000000">
              <w:rPr>
                <w:rtl w:val="0"/>
              </w:rPr>
            </w:r>
          </w:p>
          <w:p w:rsidR="00000000" w:rsidDel="00000000" w:rsidP="00000000" w:rsidRDefault="00000000" w:rsidRPr="00000000" w14:paraId="000000C6">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C7">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While this sends a clear message, what happens if the dictator feels threatened and strikes first, which could possibly even become nuclear?</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8">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Have a </w:t>
            </w:r>
          </w:p>
          <w:p w:rsidR="00000000" w:rsidDel="00000000" w:rsidP="00000000" w:rsidRDefault="00000000" w:rsidRPr="00000000" w14:paraId="000000C9">
            <w:pPr>
              <w:widowControl w:val="0"/>
              <w:spacing w:after="0" w:before="0" w:line="240" w:lineRule="auto"/>
              <w:ind w:left="720" w:firstLine="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Strategic Attack of North Korea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The American military would take action with drones and smart bombs that would be focused on precise targets within North Korea.</w:t>
            </w:r>
          </w:p>
          <w:p w:rsidR="00000000" w:rsidDel="00000000" w:rsidP="00000000" w:rsidRDefault="00000000" w:rsidRPr="00000000" w14:paraId="000000CB">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C">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These strategic attacks would be short and limited, hopefully preventing a larger war.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CE">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Doing so would send the clear message that the world takes North Korea’s totalitarianism seriously–and that it should come back to the negotiating table to curtail its totalitarian rule.</w:t>
            </w:r>
          </w:p>
          <w:p w:rsidR="00000000" w:rsidDel="00000000" w:rsidP="00000000" w:rsidRDefault="00000000" w:rsidRPr="00000000" w14:paraId="000000CF">
            <w:pPr>
              <w:widowControl w:val="0"/>
              <w:spacing w:after="0" w:before="0" w:line="240" w:lineRule="auto"/>
              <w:jc w:val="center"/>
              <w:rPr>
                <w:rFonts w:ascii="Arial" w:cs="Arial" w:eastAsia="Arial" w:hAnsi="Arial"/>
                <w:sz w:val="15"/>
                <w:szCs w:val="15"/>
              </w:rPr>
            </w:pPr>
            <w:r w:rsidDel="00000000" w:rsidR="00000000" w:rsidRPr="00000000">
              <w:rPr>
                <w:rtl w:val="0"/>
              </w:rPr>
            </w:r>
          </w:p>
          <w:p w:rsidR="00000000" w:rsidDel="00000000" w:rsidP="00000000" w:rsidRDefault="00000000" w:rsidRPr="00000000" w14:paraId="000000D0">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D1">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While this sends a clear message, what happens if the dictator feels threatened and retaliates; which could possibly start a larger war–and significant damage to South Korea and American forces? Doing so might also provide material for North Korean propaganda that rallies its population into following Kim Jong-un even further.</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Create international alliances against North Korea through the United Nations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The United States and its allies would lead an international summit (meeting) with several countries that trade with North Korea.</w:t>
            </w:r>
          </w:p>
          <w:p w:rsidR="00000000" w:rsidDel="00000000" w:rsidP="00000000" w:rsidRDefault="00000000" w:rsidRPr="00000000" w14:paraId="000000D4">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5">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This meeting would discuss larger sanctions–as well as incentives–that would put pressure on the North Korean government.</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D7">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Doing so would provide a non-violent way of expanding sanctions against North Korea, which would in turn hopefully weaken the Kim government.</w:t>
            </w:r>
          </w:p>
          <w:p w:rsidR="00000000" w:rsidDel="00000000" w:rsidP="00000000" w:rsidRDefault="00000000" w:rsidRPr="00000000" w14:paraId="000000D8">
            <w:pPr>
              <w:widowControl w:val="0"/>
              <w:spacing w:after="0" w:before="0" w:line="240" w:lineRule="auto"/>
              <w:jc w:val="center"/>
              <w:rPr>
                <w:rFonts w:ascii="Arial" w:cs="Arial" w:eastAsia="Arial" w:hAnsi="Arial"/>
                <w:sz w:val="15"/>
                <w:szCs w:val="15"/>
              </w:rPr>
            </w:pPr>
            <w:r w:rsidDel="00000000" w:rsidR="00000000" w:rsidRPr="00000000">
              <w:rPr>
                <w:rtl w:val="0"/>
              </w:rPr>
            </w:r>
          </w:p>
          <w:p w:rsidR="00000000" w:rsidDel="00000000" w:rsidP="00000000" w:rsidRDefault="00000000" w:rsidRPr="00000000" w14:paraId="000000D9">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DA">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One could argue that North Korea has survived international pressure for decades–and that a call for new sanctions wouldn’t change their totalitarian behavior that much, as it has shown that it would even tolerate the famine of its own citizens.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DB">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Showcasing  North Korean defectors on an international stage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This would expose the totalitarianism of the North Korean government on an international stage, hopefully putting pressure on the regime to change.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DE">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Doing so is a relatively easy way of reminding the world about the nature of the North Korean government. It is also a way to put pressure on Kim Jong-un to become more democratic.</w:t>
            </w:r>
          </w:p>
          <w:p w:rsidR="00000000" w:rsidDel="00000000" w:rsidP="00000000" w:rsidRDefault="00000000" w:rsidRPr="00000000" w14:paraId="000000DF">
            <w:pPr>
              <w:widowControl w:val="0"/>
              <w:spacing w:after="0" w:before="0" w:line="240" w:lineRule="auto"/>
              <w:jc w:val="center"/>
              <w:rPr>
                <w:rFonts w:ascii="Arial" w:cs="Arial" w:eastAsia="Arial" w:hAnsi="Arial"/>
                <w:sz w:val="15"/>
                <w:szCs w:val="15"/>
              </w:rPr>
            </w:pPr>
            <w:r w:rsidDel="00000000" w:rsidR="00000000" w:rsidRPr="00000000">
              <w:rPr>
                <w:rtl w:val="0"/>
              </w:rPr>
            </w:r>
          </w:p>
          <w:p w:rsidR="00000000" w:rsidDel="00000000" w:rsidP="00000000" w:rsidRDefault="00000000" w:rsidRPr="00000000" w14:paraId="000000E0">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E1">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It might be argued that seeing that North Korea prevents outside information from coming into the country, this type of public shaming may not amount to much.</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E2">
            <w:pPr>
              <w:widowControl w:val="0"/>
              <w:numPr>
                <w:ilvl w:val="0"/>
                <w:numId w:val="5"/>
              </w:numPr>
              <w:spacing w:after="0" w:before="0" w:line="240" w:lineRule="auto"/>
              <w:ind w:left="720" w:hanging="360"/>
              <w:rPr>
                <w:rFonts w:ascii="Arial" w:cs="Arial" w:eastAsia="Arial" w:hAnsi="Arial"/>
                <w:b w:val="1"/>
                <w:bCs w:val="1"/>
                <w:sz w:val="25"/>
                <w:szCs w:val="25"/>
              </w:rPr>
            </w:pPr>
            <w:hyperlink r:id="rId11">
              <w:r w:rsidDel="00000000" w:rsidR="00000000" w:rsidRPr="00000000">
                <w:rPr>
                  <w:rFonts w:ascii="Arial" w:cs="Arial" w:eastAsia="Arial" w:hAnsi="Arial"/>
                  <w:b w:val="1"/>
                  <w:bCs w:val="1"/>
                  <w:sz w:val="25"/>
                  <w:szCs w:val="25"/>
                  <w:rtl w:val="0"/>
                </w:rPr>
                <w:t xml:space="preserve">Drone Drops of Technology</w:t>
              </w:r>
            </w:hyperlink>
            <w:r w:rsidDel="00000000" w:rsidR="00000000" w:rsidRPr="00000000">
              <w:rPr>
                <w:rtl w:val="0"/>
              </w:rPr>
            </w:r>
          </w:p>
          <w:p w:rsidR="00000000" w:rsidDel="00000000" w:rsidP="00000000" w:rsidRDefault="00000000" w:rsidRPr="00000000" w14:paraId="000000E3">
            <w:pPr>
              <w:widowControl w:val="0"/>
              <w:spacing w:after="0" w:before="0" w:line="240" w:lineRule="auto"/>
              <w:ind w:left="720" w:firstLine="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w:t>
            </w:r>
            <w:hyperlink r:id="rId12">
              <w:r w:rsidDel="00000000" w:rsidR="00000000" w:rsidRPr="00000000">
                <w:rPr>
                  <w:rFonts w:ascii="Arial" w:cs="Arial" w:eastAsia="Arial" w:hAnsi="Arial"/>
                  <w:b w:val="1"/>
                  <w:bCs w:val="1"/>
                  <w:color w:val="1155cc"/>
                  <w:sz w:val="25"/>
                  <w:szCs w:val="25"/>
                  <w:u w:val="single"/>
                  <w:rtl w:val="0"/>
                </w:rPr>
                <w:t xml:space="preserve">link to info</w:t>
              </w:r>
            </w:hyperlink>
            <w:r w:rsidDel="00000000" w:rsidR="00000000" w:rsidRPr="00000000">
              <w:rPr>
                <w:rFonts w:ascii="Arial" w:cs="Arial" w:eastAsia="Arial" w:hAnsi="Arial"/>
                <w:b w:val="1"/>
                <w:bCs w:val="1"/>
                <w:sz w:val="25"/>
                <w:szCs w:val="25"/>
                <w:rtl w:val="0"/>
              </w:rPr>
              <w:t xml:space="preserv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Unidentified drones would drop memory cards and USB flash drives into specific areas of North Korea that would carry Western and South Korean films, television shows, music, news, and access to Wikipedia.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E6">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These technology drops would provide much-needed information that would contradict North Korean propaganda. They would also perhaps inspire activists within the country to rebel against the North Korean regime.</w:t>
            </w:r>
          </w:p>
          <w:p w:rsidR="00000000" w:rsidDel="00000000" w:rsidP="00000000" w:rsidRDefault="00000000" w:rsidRPr="00000000" w14:paraId="000000E7">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E8">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E9">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If discovered, these drops might agitate the North Korean government, quite possibly endangering the lives of North Korean civilians, or even starting an international incident that might lead to war.</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EA">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Do nothing</w:t>
            </w:r>
          </w:p>
          <w:p w:rsidR="00000000" w:rsidDel="00000000" w:rsidP="00000000" w:rsidRDefault="00000000" w:rsidRPr="00000000" w14:paraId="000000EB">
            <w:pPr>
              <w:widowControl w:val="0"/>
              <w:spacing w:after="0" w:before="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EC">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This means that the United States and the world would keep sanctions going, but not engage with the North Korean government.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Known as “Strategic Patience,” one can make a case that given all the risks, the best course of action is to simply wait until the Kim family is thrown out of power by those inside the North Korean government, which sometimes happens.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Pros:</w:t>
            </w:r>
          </w:p>
          <w:p w:rsidR="00000000" w:rsidDel="00000000" w:rsidP="00000000" w:rsidRDefault="00000000" w:rsidRPr="00000000" w14:paraId="000000EF">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Given that almost all of the previous options have significant downsides or limitations, doing nothing minimized the chance of conflict or war.</w:t>
            </w:r>
          </w:p>
          <w:p w:rsidR="00000000" w:rsidDel="00000000" w:rsidP="00000000" w:rsidRDefault="00000000" w:rsidRPr="00000000" w14:paraId="000000F0">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1">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Cons:</w:t>
            </w:r>
          </w:p>
          <w:p w:rsidR="00000000" w:rsidDel="00000000" w:rsidP="00000000" w:rsidRDefault="00000000" w:rsidRPr="00000000" w14:paraId="000000F2">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It can be argued that doing nothing gives even more time for the Kim Family to develop the rocket technology that would allow an atomic weapon to reach the United States, which would in turn, give North Korea more power internationally.</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3">
            <w:pPr>
              <w:widowControl w:val="0"/>
              <w:numPr>
                <w:ilvl w:val="0"/>
                <w:numId w:val="5"/>
              </w:numPr>
              <w:spacing w:after="0" w:before="0" w:line="240" w:lineRule="auto"/>
              <w:ind w:left="720" w:hanging="360"/>
              <w:rPr>
                <w:rFonts w:ascii="Arial" w:cs="Arial" w:eastAsia="Arial" w:hAnsi="Arial"/>
                <w:b w:val="1"/>
                <w:bCs w:val="1"/>
                <w:sz w:val="25"/>
                <w:szCs w:val="25"/>
              </w:rPr>
            </w:pPr>
            <w:r w:rsidDel="00000000" w:rsidR="00000000" w:rsidRPr="00000000">
              <w:rPr>
                <w:rFonts w:ascii="Arial" w:cs="Arial" w:eastAsia="Arial" w:hAnsi="Arial"/>
                <w:b w:val="1"/>
                <w:bCs w:val="1"/>
                <w:sz w:val="25"/>
                <w:szCs w:val="25"/>
                <w:rtl w:val="0"/>
              </w:rPr>
              <w:t xml:space="preserve">Use a combination of any of the above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Utilize one or more of the actions described above…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Pro:</w:t>
            </w:r>
          </w:p>
          <w:p w:rsidR="00000000" w:rsidDel="00000000" w:rsidP="00000000" w:rsidRDefault="00000000" w:rsidRPr="00000000" w14:paraId="000000F6">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Combining actions provides flexibility</w:t>
            </w:r>
          </w:p>
          <w:p w:rsidR="00000000" w:rsidDel="00000000" w:rsidP="00000000" w:rsidRDefault="00000000" w:rsidRPr="00000000" w14:paraId="000000F7">
            <w:pPr>
              <w:widowControl w:val="0"/>
              <w:spacing w:after="0" w:before="0" w:line="240"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8">
            <w:pPr>
              <w:widowControl w:val="0"/>
              <w:spacing w:after="0" w:before="0" w:line="240" w:lineRule="auto"/>
              <w:jc w:val="cente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Con:.</w:t>
            </w:r>
          </w:p>
          <w:p w:rsidR="00000000" w:rsidDel="00000000" w:rsidP="00000000" w:rsidRDefault="00000000" w:rsidRPr="00000000" w14:paraId="000000F9">
            <w:pPr>
              <w:widowControl w:val="0"/>
              <w:spacing w:after="0" w:before="0" w:line="24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War might be necessary.</w:t>
            </w:r>
          </w:p>
        </w:tc>
      </w:tr>
    </w:tbl>
    <w:p w:rsidR="00000000" w:rsidDel="00000000" w:rsidP="00000000" w:rsidRDefault="00000000" w:rsidRPr="00000000" w14:paraId="000000FA">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B">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C">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D">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E">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F">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0">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1">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2">
      <w:pPr>
        <w:spacing w:after="0" w:before="0"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03">
      <w:pPr>
        <w:spacing w:after="0" w:before="0" w:line="276" w:lineRule="auto"/>
        <w:rPr>
          <w:rFonts w:ascii="Arial" w:cs="Arial" w:eastAsia="Arial" w:hAnsi="Arial"/>
          <w:sz w:val="16"/>
          <w:szCs w:val="16"/>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b5394" w:val="clear"/>
            <w:tcMar>
              <w:top w:w="100.0" w:type="dxa"/>
              <w:left w:w="100.0" w:type="dxa"/>
              <w:bottom w:w="100.0" w:type="dxa"/>
              <w:right w:w="100.0" w:type="dxa"/>
            </w:tcMar>
            <w:vAlign w:val="top"/>
          </w:tcPr>
          <w:bookmarkStart w:colFirst="0" w:colLast="0" w:name="kix.gnd7qyrcu8n7" w:id="18"/>
          <w:bookmarkEnd w:id="18"/>
          <w:p w:rsidR="00000000" w:rsidDel="00000000" w:rsidP="00000000" w:rsidRDefault="00000000" w:rsidRPr="00000000" w14:paraId="00000104">
            <w:pPr>
              <w:widowControl w:val="0"/>
              <w:spacing w:after="0" w:before="0" w:line="240" w:lineRule="auto"/>
              <w:jc w:val="center"/>
              <w:rPr>
                <w:rFonts w:ascii="Arial" w:cs="Arial" w:eastAsia="Arial" w:hAnsi="Arial"/>
                <w:color w:val="ffffff"/>
                <w:sz w:val="40"/>
                <w:szCs w:val="40"/>
              </w:rPr>
            </w:pPr>
            <w:r w:rsidDel="00000000" w:rsidR="00000000" w:rsidRPr="00000000">
              <w:rPr>
                <w:rFonts w:ascii="Arial" w:cs="Arial" w:eastAsia="Arial" w:hAnsi="Arial"/>
                <w:color w:val="ffffff"/>
                <w:sz w:val="40"/>
                <w:szCs w:val="40"/>
                <w:rtl w:val="0"/>
              </w:rPr>
              <w:t xml:space="preserve">Student Handout:  </w:t>
            </w:r>
          </w:p>
          <w:p w:rsidR="00000000" w:rsidDel="00000000" w:rsidP="00000000" w:rsidRDefault="00000000" w:rsidRPr="00000000" w14:paraId="00000105">
            <w:pPr>
              <w:widowControl w:val="0"/>
              <w:spacing w:after="0" w:before="0" w:line="240" w:lineRule="auto"/>
              <w:jc w:val="center"/>
              <w:rPr>
                <w:rFonts w:ascii="Arial" w:cs="Arial" w:eastAsia="Arial" w:hAnsi="Arial"/>
                <w:color w:val="ffffff"/>
                <w:sz w:val="34"/>
                <w:szCs w:val="34"/>
              </w:rPr>
            </w:pPr>
            <w:r w:rsidDel="00000000" w:rsidR="00000000" w:rsidRPr="00000000">
              <w:rPr>
                <w:rFonts w:ascii="Arial" w:cs="Arial" w:eastAsia="Arial" w:hAnsi="Arial"/>
                <w:color w:val="ffffff"/>
                <w:sz w:val="34"/>
                <w:szCs w:val="34"/>
                <w:rtl w:val="0"/>
              </w:rPr>
              <w:t xml:space="preserve">Policy Briefing to the President of the United States</w:t>
            </w:r>
          </w:p>
        </w:tc>
      </w:tr>
    </w:tbl>
    <w:p w:rsidR="00000000" w:rsidDel="00000000" w:rsidP="00000000" w:rsidRDefault="00000000" w:rsidRPr="00000000" w14:paraId="00000106">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______________________________________________ Period: ________________</w:t>
      </w:r>
    </w:p>
    <w:p w:rsidR="00000000" w:rsidDel="00000000" w:rsidP="00000000" w:rsidRDefault="00000000" w:rsidRPr="00000000" w14:paraId="00000108">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after="0" w:before="0" w:line="276" w:lineRule="auto"/>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Student Directions:</w:t>
      </w:r>
      <w:r w:rsidDel="00000000" w:rsidR="00000000" w:rsidRPr="00000000">
        <w:rPr>
          <w:rFonts w:ascii="Arial" w:cs="Arial" w:eastAsia="Arial" w:hAnsi="Arial"/>
          <w:sz w:val="22"/>
          <w:szCs w:val="22"/>
          <w:rtl w:val="0"/>
        </w:rPr>
        <w:t xml:space="preserve"> Write a Policy Briefing to the President of the United States that outlines the extent that North Korea is a totalitarian government and what the world should possibly do to respond. Using the handout entitled: “</w:t>
      </w:r>
      <w:hyperlink w:anchor="kix.1fjecvhk7cvg">
        <w:r w:rsidDel="00000000" w:rsidR="00000000" w:rsidRPr="00000000">
          <w:rPr>
            <w:rFonts w:ascii="Arial" w:cs="Arial" w:eastAsia="Arial" w:hAnsi="Arial"/>
            <w:color w:val="1155cc"/>
            <w:sz w:val="22"/>
            <w:szCs w:val="22"/>
            <w:u w:val="single"/>
            <w:rtl w:val="0"/>
          </w:rPr>
          <w:t xml:space="preserve">Responding to Totalitarian Governments Reference Guide</w:t>
        </w:r>
      </w:hyperlink>
      <w:r w:rsidDel="00000000" w:rsidR="00000000" w:rsidRPr="00000000">
        <w:rPr>
          <w:rFonts w:ascii="Arial" w:cs="Arial" w:eastAsia="Arial" w:hAnsi="Arial"/>
          <w:sz w:val="22"/>
          <w:szCs w:val="22"/>
          <w:rtl w:val="0"/>
        </w:rPr>
        <w:t xml:space="preserve">,” write a briefing to the President that discusses </w:t>
      </w:r>
      <w:r w:rsidDel="00000000" w:rsidR="00000000" w:rsidRPr="00000000">
        <w:rPr>
          <w:rFonts w:ascii="Arial" w:cs="Arial" w:eastAsia="Arial" w:hAnsi="Arial"/>
          <w:b w:val="1"/>
          <w:bCs w:val="1"/>
          <w:sz w:val="22"/>
          <w:szCs w:val="22"/>
          <w:rtl w:val="0"/>
        </w:rPr>
        <w:t xml:space="preserve">two </w:t>
      </w:r>
      <w:r w:rsidDel="00000000" w:rsidR="00000000" w:rsidRPr="00000000">
        <w:rPr>
          <w:rFonts w:ascii="Arial" w:cs="Arial" w:eastAsia="Arial" w:hAnsi="Arial"/>
          <w:sz w:val="22"/>
          <w:szCs w:val="22"/>
          <w:rtl w:val="0"/>
        </w:rPr>
        <w:t xml:space="preserve">Courses of Action (Column A), and explain why you are suggesting these solutions (use Column C and other reasoning).</w:t>
      </w:r>
    </w:p>
    <w:p w:rsidR="00000000" w:rsidDel="00000000" w:rsidP="00000000" w:rsidRDefault="00000000" w:rsidRPr="00000000" w14:paraId="0000010A">
      <w:pPr>
        <w:spacing w:after="0" w:before="0" w:line="276" w:lineRule="auto"/>
        <w:rPr>
          <w:rFonts w:ascii="Arial" w:cs="Arial" w:eastAsia="Arial" w:hAnsi="Arial"/>
          <w:sz w:val="22"/>
          <w:szCs w:val="2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Mr/Mme. President, </w:t>
            </w:r>
          </w:p>
          <w:p w:rsidR="00000000" w:rsidDel="00000000" w:rsidP="00000000" w:rsidRDefault="00000000" w:rsidRPr="00000000" w14:paraId="0000010C">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widowControl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concerns about North Korea, I think  the two best courses of action are ___________________  and ______________________.  [explain to what extent North Korea is a totalitarian government using evidence]</w:t>
            </w:r>
          </w:p>
          <w:p w:rsidR="00000000" w:rsidDel="00000000" w:rsidP="00000000" w:rsidRDefault="00000000" w:rsidRPr="00000000" w14:paraId="0000010E">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widowControl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[First body paragraph = discussing and explaining why the first course of action is wise]</w:t>
            </w:r>
          </w:p>
          <w:p w:rsidR="00000000" w:rsidDel="00000000" w:rsidP="00000000" w:rsidRDefault="00000000" w:rsidRPr="00000000" w14:paraId="00000111">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widowControl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[Second body paragraph = discussing and explaining why the second course of action is wise]</w:t>
            </w:r>
          </w:p>
          <w:p w:rsidR="00000000" w:rsidDel="00000000" w:rsidP="00000000" w:rsidRDefault="00000000" w:rsidRPr="00000000" w14:paraId="00000115">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widowControl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[Conclusion paragraph = summarize your recommendations and how/when the President should act]</w:t>
            </w:r>
          </w:p>
          <w:p w:rsidR="00000000" w:rsidDel="00000000" w:rsidP="00000000" w:rsidRDefault="00000000" w:rsidRPr="00000000" w14:paraId="00000118">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widowControl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Respectfully,</w:t>
            </w:r>
          </w:p>
          <w:p w:rsidR="00000000" w:rsidDel="00000000" w:rsidP="00000000" w:rsidRDefault="00000000" w:rsidRPr="00000000" w14:paraId="0000011B">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widowControl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 your name and title)</w:t>
            </w:r>
          </w:p>
          <w:p w:rsidR="00000000" w:rsidDel="00000000" w:rsidP="00000000" w:rsidRDefault="00000000" w:rsidRPr="00000000" w14:paraId="0000011E">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widowControl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widowControl w:val="0"/>
              <w:spacing w:after="0" w:before="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21">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23">
      <w:pPr>
        <w:spacing w:after="0" w:before="0" w:line="276" w:lineRule="auto"/>
        <w:rPr>
          <w:rFonts w:ascii="Arial" w:cs="Arial" w:eastAsia="Arial" w:hAnsi="Arial"/>
          <w:sz w:val="16"/>
          <w:szCs w:val="16"/>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b5394" w:val="clear"/>
            <w:tcMar>
              <w:top w:w="100.0" w:type="dxa"/>
              <w:left w:w="100.0" w:type="dxa"/>
              <w:bottom w:w="100.0" w:type="dxa"/>
              <w:right w:w="100.0" w:type="dxa"/>
            </w:tcMar>
            <w:vAlign w:val="top"/>
          </w:tcPr>
          <w:bookmarkStart w:colFirst="0" w:colLast="0" w:name="kix.qnhki3d28yjf" w:id="19"/>
          <w:bookmarkEnd w:id="19"/>
          <w:p w:rsidR="00000000" w:rsidDel="00000000" w:rsidP="00000000" w:rsidRDefault="00000000" w:rsidRPr="00000000" w14:paraId="00000124">
            <w:pPr>
              <w:widowControl w:val="0"/>
              <w:spacing w:after="0" w:before="0" w:line="240" w:lineRule="auto"/>
              <w:jc w:val="center"/>
              <w:rPr>
                <w:rFonts w:ascii="Arial" w:cs="Arial" w:eastAsia="Arial" w:hAnsi="Arial"/>
                <w:color w:val="ffffff"/>
                <w:sz w:val="40"/>
                <w:szCs w:val="40"/>
              </w:rPr>
            </w:pPr>
            <w:r w:rsidDel="00000000" w:rsidR="00000000" w:rsidRPr="00000000">
              <w:rPr>
                <w:rFonts w:ascii="Arial" w:cs="Arial" w:eastAsia="Arial" w:hAnsi="Arial"/>
                <w:color w:val="ffffff"/>
                <w:sz w:val="40"/>
                <w:szCs w:val="40"/>
                <w:rtl w:val="0"/>
              </w:rPr>
              <w:t xml:space="preserve">Course of Action Class Tally</w:t>
            </w:r>
          </w:p>
          <w:p w:rsidR="00000000" w:rsidDel="00000000" w:rsidP="00000000" w:rsidRDefault="00000000" w:rsidRPr="00000000" w14:paraId="00000125">
            <w:pPr>
              <w:widowControl w:val="0"/>
              <w:spacing w:after="0" w:before="0" w:line="240" w:lineRule="auto"/>
              <w:jc w:val="center"/>
              <w:rPr>
                <w:rFonts w:ascii="Arial" w:cs="Arial" w:eastAsia="Arial" w:hAnsi="Arial"/>
                <w:color w:val="ffffff"/>
                <w:sz w:val="34"/>
                <w:szCs w:val="34"/>
              </w:rPr>
            </w:pPr>
            <w:r w:rsidDel="00000000" w:rsidR="00000000" w:rsidRPr="00000000">
              <w:rPr>
                <w:rFonts w:ascii="Arial" w:cs="Arial" w:eastAsia="Arial" w:hAnsi="Arial"/>
                <w:color w:val="ffffff"/>
                <w:sz w:val="40"/>
                <w:szCs w:val="40"/>
                <w:rtl w:val="0"/>
              </w:rPr>
              <w:t xml:space="preserve">Teacher Use  </w:t>
            </w:r>
            <w:r w:rsidDel="00000000" w:rsidR="00000000" w:rsidRPr="00000000">
              <w:rPr>
                <w:rtl w:val="0"/>
              </w:rPr>
            </w:r>
          </w:p>
        </w:tc>
      </w:tr>
    </w:tbl>
    <w:p w:rsidR="00000000" w:rsidDel="00000000" w:rsidP="00000000" w:rsidRDefault="00000000" w:rsidRPr="00000000" w14:paraId="00000126">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spacing w:after="0" w:before="0" w:line="276" w:lineRule="auto"/>
        <w:rPr>
          <w:rFonts w:ascii="Arial" w:cs="Arial" w:eastAsia="Arial" w:hAnsi="Arial"/>
          <w:sz w:val="22"/>
          <w:szCs w:val="22"/>
        </w:rPr>
      </w:pPr>
      <w:r w:rsidDel="00000000" w:rsidR="00000000" w:rsidRPr="00000000">
        <w:rPr>
          <w:rtl w:val="0"/>
        </w:rPr>
      </w:r>
    </w:p>
    <w:tbl>
      <w:tblPr>
        <w:tblStyle w:val="Table14"/>
        <w:tblW w:w="13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025"/>
        <w:gridCol w:w="3140"/>
        <w:gridCol w:w="860"/>
        <w:tblGridChange w:id="0">
          <w:tblGrid>
            <w:gridCol w:w="4680"/>
            <w:gridCol w:w="5025"/>
            <w:gridCol w:w="3140"/>
            <w:gridCol w:w="8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Best Course of Action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before="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Start Worldwide Economic Sanctions against North Korea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before="0" w:line="240" w:lineRule="auto"/>
              <w:jc w:val="center"/>
              <w:rPr>
                <w:rFonts w:ascii="Arial" w:cs="Arial" w:eastAsia="Arial" w:hAnsi="Arial"/>
                <w:sz w:val="32"/>
                <w:szCs w:val="32"/>
              </w:rPr>
            </w:pPr>
            <w:r w:rsidDel="00000000" w:rsidR="00000000" w:rsidRPr="00000000">
              <w:rPr>
                <w:rtl w:val="0"/>
              </w:rPr>
            </w:r>
          </w:p>
        </w:tc>
      </w:tr>
      <w:tr>
        <w:trPr>
          <w:cantSplit w:val="0"/>
          <w:trHeight w:val="97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Have Secret Negotiations with North Korea</w:t>
            </w:r>
            <w:r w:rsidDel="00000000" w:rsidR="00000000" w:rsidRPr="00000000">
              <w:rPr>
                <w:rFonts w:ascii="Arial" w:cs="Arial" w:eastAsia="Arial" w:hAnsi="Arial"/>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Engage in Public Diplomacy</w:t>
            </w:r>
          </w:p>
          <w:p w:rsidR="00000000" w:rsidDel="00000000" w:rsidP="00000000" w:rsidRDefault="00000000" w:rsidRPr="00000000" w14:paraId="0000012F">
            <w:pPr>
              <w:widowControl w:val="0"/>
              <w:spacing w:after="0" w:before="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numPr>
                <w:ilvl w:val="0"/>
                <w:numId w:val="4"/>
              </w:numPr>
              <w:spacing w:after="0" w:before="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Conduct military exercises close to the North Korean border or near its coastal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Have a Strategic Attack of North Korea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Create international alliances against North Korea through the United 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Showcasing  North Korean defectors on an international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Drone Drops of Technology</w:t>
            </w:r>
          </w:p>
          <w:p w:rsidR="00000000" w:rsidDel="00000000" w:rsidP="00000000" w:rsidRDefault="00000000" w:rsidRPr="00000000" w14:paraId="0000013A">
            <w:pPr>
              <w:widowControl w:val="0"/>
              <w:spacing w:after="0" w:before="0" w:line="240" w:lineRule="auto"/>
              <w:ind w:left="720" w:firstLine="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Do nothing</w:t>
            </w:r>
          </w:p>
          <w:p w:rsidR="00000000" w:rsidDel="00000000" w:rsidP="00000000" w:rsidRDefault="00000000" w:rsidRPr="00000000" w14:paraId="0000013D">
            <w:pPr>
              <w:widowControl w:val="0"/>
              <w:spacing w:after="0" w:before="0" w:line="240"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before="0" w:line="240" w:lineRule="auto"/>
              <w:jc w:val="center"/>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numPr>
                <w:ilvl w:val="0"/>
                <w:numId w:val="4"/>
              </w:numPr>
              <w:spacing w:after="0" w:before="0" w:lin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A combination of any of the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before="0" w:line="240" w:lineRule="auto"/>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41">
      <w:pPr>
        <w:spacing w:after="0" w:before="0" w:line="36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2">
      <w:pPr>
        <w:spacing w:after="0" w:before="0" w:line="360" w:lineRule="auto"/>
        <w:ind w:left="0" w:firstLine="0"/>
        <w:rPr/>
      </w:pPr>
      <w:r w:rsidDel="00000000" w:rsidR="00000000" w:rsidRPr="00000000">
        <w:rPr>
          <w:rtl w:val="0"/>
        </w:rPr>
      </w:r>
    </w:p>
    <w:sectPr>
      <w:headerReference r:id="rId13" w:type="default"/>
      <w:headerReference r:id="rId14" w:type="first"/>
      <w:footerReference r:id="rId15" w:type="default"/>
      <w:footerReference r:id="rId16" w:type="firs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297fd5"/>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97fd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right"/>
      <w:rPr>
        <w:rFonts w:ascii="Calibri" w:cs="Calibri" w:eastAsia="Calibri" w:hAnsi="Calibri"/>
        <w:b w:val="0"/>
        <w:bCs w:val="0"/>
        <w:i w:val="0"/>
        <w:iCs w:val="0"/>
        <w:smallCaps w:val="0"/>
        <w:strike w:val="0"/>
        <w:color w:val="4a66ac"/>
        <w:sz w:val="22"/>
        <w:szCs w:val="22"/>
        <w:u w:val="none"/>
        <w:shd w:fill="auto" w:val="clear"/>
        <w:vertAlign w:val="baseline"/>
      </w:rPr>
    </w:pPr>
    <w:r w:rsidDel="00000000" w:rsidR="00000000" w:rsidRPr="00000000">
      <w:rPr>
        <w:b w:val="1"/>
        <w:bCs w:val="1"/>
        <w:color w:val="4a66ac"/>
        <w:sz w:val="22"/>
        <w:szCs w:val="22"/>
        <w:rtl w:val="0"/>
      </w:rPr>
      <w:t xml:space="preserve">CIVICS / Day 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0"/>
        <w:strike w:val="0"/>
        <w:color w:val="4a66ac"/>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a66ac"/>
        <w:sz w:val="22"/>
        <w:szCs w:val="22"/>
        <w:u w:val="none"/>
        <w:shd w:fill="auto" w:val="clear"/>
        <w:vertAlign w:val="baseline"/>
        <w:rtl w:val="0"/>
      </w:rPr>
      <w:t xml:space="preserve">MODULE OVERVIEW</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572019" cy="403958"/>
          <wp:effectExtent b="0" l="0" r="0" t="0"/>
          <wp:docPr descr="Macintosh HD:Users:Agate7:Downloads:LogoSuite 3:jpeg:WHDE.color.jpg" id="6" name="image1.jpg"/>
          <a:graphic>
            <a:graphicData uri="http://schemas.openxmlformats.org/drawingml/2006/picture">
              <pic:pic>
                <pic:nvPicPr>
                  <pic:cNvPr descr="Macintosh HD:Users:Agate7:Downloads:LogoSuite 3:jpeg:WHDE.color.jpg" id="0" name="image1.jpg"/>
                  <pic:cNvPicPr preferRelativeResize="0"/>
                </pic:nvPicPr>
                <pic:blipFill>
                  <a:blip r:embed="rId1"/>
                  <a:srcRect b="0" l="0" r="0" t="0"/>
                  <a:stretch>
                    <a:fillRect/>
                  </a:stretch>
                </pic:blipFill>
                <pic:spPr>
                  <a:xfrm>
                    <a:off x="0" y="0"/>
                    <a:ext cx="572019" cy="4039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649345" cy="463109"/>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49345" cy="4631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color="4a66ac" w:space="0" w:sz="24" w:val="single"/>
        <w:left w:color="4a66ac" w:space="0" w:sz="24" w:val="single"/>
        <w:bottom w:color="4a66ac" w:space="0" w:sz="24" w:val="single"/>
        <w:right w:color="4a66ac" w:space="0" w:sz="24" w:val="single"/>
      </w:pBdr>
      <w:shd w:fill="4a66ac" w:val="clear"/>
      <w:spacing w:after="0" w:lineRule="auto"/>
      <w:jc w:val="center"/>
    </w:pPr>
    <w:rPr>
      <w:rFonts w:ascii="Cambria" w:cs="Cambria" w:eastAsia="Cambria" w:hAnsi="Cambria"/>
      <w:b w:val="1"/>
      <w:bCs w:val="1"/>
      <w:smallCaps w:val="1"/>
      <w:color w:val="ffffff"/>
      <w:sz w:val="28"/>
      <w:szCs w:val="28"/>
    </w:rPr>
  </w:style>
  <w:style w:type="paragraph" w:styleId="Heading2">
    <w:name w:val="heading 2"/>
    <w:basedOn w:val="Normal"/>
    <w:next w:val="Normal"/>
    <w:pPr>
      <w:pageBreakBefore w:val="0"/>
      <w:shd w:fill="cde6ff" w:val="clear"/>
      <w:spacing w:after="0" w:lineRule="auto"/>
    </w:pPr>
    <w:rPr>
      <w:rFonts w:ascii="Cambria" w:cs="Cambria" w:eastAsia="Cambria" w:hAnsi="Cambria"/>
      <w:b w:val="1"/>
      <w:bCs w:val="1"/>
      <w:smallCaps w:val="1"/>
      <w:sz w:val="22"/>
      <w:szCs w:val="22"/>
    </w:rPr>
  </w:style>
  <w:style w:type="paragraph" w:styleId="Heading3">
    <w:name w:val="heading 3"/>
    <w:basedOn w:val="Normal"/>
    <w:next w:val="Normal"/>
    <w:pPr>
      <w:pageBreakBefore w:val="0"/>
      <w:pBdr>
        <w:top w:color="4a66ac" w:space="2" w:sz="6" w:val="single"/>
      </w:pBdr>
      <w:spacing w:after="0" w:before="300" w:lineRule="auto"/>
    </w:pPr>
    <w:rPr>
      <w:smallCaps w:val="1"/>
      <w:color w:val="243255"/>
    </w:rPr>
  </w:style>
  <w:style w:type="paragraph" w:styleId="Heading4">
    <w:name w:val="heading 4"/>
    <w:basedOn w:val="Normal"/>
    <w:next w:val="Normal"/>
    <w:pPr>
      <w:pageBreakBefore w:val="0"/>
      <w:pBdr>
        <w:top w:color="4a66ac" w:space="2" w:sz="6" w:val="dotted"/>
      </w:pBdr>
      <w:spacing w:after="0" w:before="200" w:lineRule="auto"/>
    </w:pPr>
    <w:rPr>
      <w:smallCaps w:val="1"/>
      <w:color w:val="374c80"/>
    </w:rPr>
  </w:style>
  <w:style w:type="paragraph" w:styleId="Heading5">
    <w:name w:val="heading 5"/>
    <w:basedOn w:val="Normal"/>
    <w:next w:val="Normal"/>
    <w:pPr>
      <w:pageBreakBefore w:val="0"/>
      <w:pBdr>
        <w:bottom w:color="4a66ac" w:space="1" w:sz="6" w:val="single"/>
      </w:pBdr>
      <w:spacing w:after="0" w:before="200" w:lineRule="auto"/>
    </w:pPr>
    <w:rPr>
      <w:smallCaps w:val="1"/>
      <w:color w:val="374c80"/>
    </w:rPr>
  </w:style>
  <w:style w:type="paragraph" w:styleId="Heading6">
    <w:name w:val="heading 6"/>
    <w:basedOn w:val="Normal"/>
    <w:next w:val="Normal"/>
    <w:pPr>
      <w:pageBreakBefore w:val="0"/>
      <w:pBdr>
        <w:bottom w:color="4a66ac" w:space="1" w:sz="6" w:val="dotted"/>
      </w:pBdr>
      <w:spacing w:after="0" w:before="200" w:lineRule="auto"/>
    </w:pPr>
    <w:rPr>
      <w:smallCaps w:val="1"/>
      <w:color w:val="374c80"/>
    </w:rPr>
  </w:style>
  <w:style w:type="paragraph" w:styleId="Title">
    <w:name w:val="Title"/>
    <w:basedOn w:val="Normal"/>
    <w:next w:val="Normal"/>
    <w:pPr>
      <w:pageBreakBefore w:val="0"/>
      <w:spacing w:after="0" w:before="0" w:lineRule="auto"/>
    </w:pPr>
    <w:rPr>
      <w:rFonts w:ascii="Cambria" w:cs="Cambria" w:eastAsia="Cambria" w:hAnsi="Cambria"/>
      <w:smallCaps w:val="1"/>
      <w:color w:val="4a66ac"/>
      <w:sz w:val="52"/>
      <w:szCs w:val="52"/>
    </w:rPr>
  </w:style>
  <w:style w:type="paragraph" w:styleId="Subtitle">
    <w:name w:val="Subtitle"/>
    <w:basedOn w:val="Normal"/>
    <w:next w:val="Normal"/>
    <w:pPr>
      <w:pageBreakBefore w:val="0"/>
      <w:spacing w:after="500" w:before="0" w:line="240" w:lineRule="auto"/>
    </w:pPr>
    <w:rPr>
      <w:smallCaps w:val="1"/>
      <w:color w:val="595959"/>
      <w:sz w:val="21"/>
      <w:szCs w:val="2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irror.co.uk/news/world-news/drones-over-north-korea-drop-8056966" TargetMode="External"/><Relationship Id="rId10" Type="http://schemas.openxmlformats.org/officeDocument/2006/relationships/hyperlink" Target="https://docs.google.com/document/d/1ZfzhFqFoCmpFq4wB7VDuy8Tjpdfj693NkUhm5SYGJ3E/edit#bookmark=id.vcakald63z45" TargetMode="External"/><Relationship Id="rId13" Type="http://schemas.openxmlformats.org/officeDocument/2006/relationships/header" Target="header1.xml"/><Relationship Id="rId12" Type="http://schemas.openxmlformats.org/officeDocument/2006/relationships/hyperlink" Target="https://www.mirror.co.uk/news/world-news/drones-over-north-korea-drop-80569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docs.google.com/document/d/1GrhlXbQkCzZ91liqbhEQhgS-eaSMw0d6adG6Fkrcxb4/edit#bookmark=id.xdwnepgo1be8" TargetMode="External"/><Relationship Id="rId8" Type="http://schemas.openxmlformats.org/officeDocument/2006/relationships/hyperlink" Target="https://docs.google.com/document/d/1GrhlXbQkCzZ91liqbhEQhgS-eaSMw0d6adG6Fkrcxb4/edit#bookmark=id.xdwnepgo1be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