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4a66ac" w:space="0" w:sz="24" w:val="single"/>
          <w:left w:color="4a66ac" w:space="0" w:sz="24" w:val="single"/>
          <w:bottom w:color="4a66ac" w:space="0" w:sz="24" w:val="single"/>
          <w:right w:color="4a66ac" w:space="0" w:sz="24" w:val="single"/>
        </w:pBdr>
        <w:shd w:fill="4a66ac" w:val="clear"/>
        <w:spacing w:after="0" w:before="100" w:line="240" w:lineRule="auto"/>
        <w:rPr>
          <w:rFonts w:ascii="Cambria" w:cs="Cambria" w:eastAsia="Cambria" w:hAnsi="Cambria"/>
          <w:b w:val="1"/>
          <w:smallCaps w:val="1"/>
          <w:color w:val="ffffff"/>
          <w:sz w:val="28"/>
          <w:szCs w:val="28"/>
        </w:rPr>
      </w:pPr>
      <w:bookmarkStart w:colFirst="0" w:colLast="0" w:name="_heading=h.gjdgxs" w:id="0"/>
      <w:bookmarkEnd w:id="0"/>
      <w:r w:rsidDel="00000000" w:rsidR="00000000" w:rsidRPr="00000000">
        <w:rPr>
          <w:rFonts w:ascii="Cambria" w:cs="Cambria" w:eastAsia="Cambria" w:hAnsi="Cambria"/>
          <w:b w:val="1"/>
          <w:smallCaps w:val="1"/>
          <w:color w:val="ffffff"/>
          <w:sz w:val="28"/>
          <w:szCs w:val="28"/>
          <w:rtl w:val="0"/>
        </w:rPr>
        <w:t xml:space="preserve">POPULATION MODULE OVERVIEW</w:t>
      </w:r>
    </w:p>
    <w:tbl>
      <w:tblPr>
        <w:tblStyle w:val="Table1"/>
        <w:tblW w:w="9360.0" w:type="dxa"/>
        <w:jc w:val="left"/>
        <w:tblInd w:w="0.0" w:type="dxa"/>
        <w:tblBorders>
          <w:insideH w:color="accbf9" w:space="0" w:sz="18" w:val="single"/>
          <w:insideV w:color="accbf9" w:space="0" w:sz="18" w:val="single"/>
        </w:tblBorders>
        <w:tblLayout w:type="fixed"/>
        <w:tblLook w:val="0400"/>
      </w:tblPr>
      <w:tblGrid>
        <w:gridCol w:w="4680"/>
        <w:gridCol w:w="4680"/>
        <w:tblGridChange w:id="0">
          <w:tblGrid>
            <w:gridCol w:w="4680"/>
            <w:gridCol w:w="4680"/>
          </w:tblGrid>
        </w:tblGridChange>
      </w:tblGrid>
      <w:tr>
        <w:tc>
          <w:tcPr>
            <w:tcBorders>
              <w:top w:color="000000" w:space="0" w:sz="0" w:val="nil"/>
              <w:bottom w:color="000000" w:space="0" w:sz="0" w:val="nil"/>
            </w:tcBorders>
          </w:tcPr>
          <w:p w:rsidR="00000000" w:rsidDel="00000000" w:rsidP="00000000" w:rsidRDefault="00000000" w:rsidRPr="00000000" w14:paraId="00000002">
            <w:pPr>
              <w:pStyle w:val="Heading2"/>
              <w:keepNext w:val="0"/>
              <w:keepLines w:val="0"/>
              <w:tabs>
                <w:tab w:val="left" w:pos="9973"/>
                <w:tab w:val="left" w:pos="10260"/>
              </w:tabs>
              <w:rPr>
                <w:smallCaps w:val="1"/>
              </w:rPr>
            </w:pPr>
            <w:bookmarkStart w:colFirst="0" w:colLast="0" w:name="_heading=h.30j0zll" w:id="1"/>
            <w:bookmarkEnd w:id="1"/>
            <w:r w:rsidDel="00000000" w:rsidR="00000000" w:rsidRPr="00000000">
              <w:rPr>
                <w:smallCaps w:val="1"/>
                <w:rtl w:val="0"/>
              </w:rPr>
              <w:t xml:space="preserve">SKILL FOCUS:  Spatial Relationships, Data Analysis,  Scale Analysis</w:t>
            </w:r>
          </w:p>
        </w:tc>
        <w:tc>
          <w:tcPr>
            <w:tcBorders>
              <w:top w:color="000000" w:space="0" w:sz="0" w:val="nil"/>
              <w:bottom w:color="000000" w:space="0" w:sz="0" w:val="nil"/>
              <w:right w:color="000000" w:space="0" w:sz="0" w:val="nil"/>
            </w:tcBorders>
          </w:tcPr>
          <w:p w:rsidR="00000000" w:rsidDel="00000000" w:rsidP="00000000" w:rsidRDefault="00000000" w:rsidRPr="00000000" w14:paraId="00000003">
            <w:pPr>
              <w:pStyle w:val="Heading2"/>
              <w:keepNext w:val="0"/>
              <w:keepLines w:val="0"/>
              <w:tabs>
                <w:tab w:val="left" w:pos="9973"/>
                <w:tab w:val="left" w:pos="10260"/>
              </w:tabs>
              <w:rPr>
                <w:i w:val="1"/>
                <w:smallCaps w:val="1"/>
              </w:rPr>
            </w:pPr>
            <w:bookmarkStart w:colFirst="0" w:colLast="0" w:name="_heading=h.1fob9te" w:id="2"/>
            <w:bookmarkEnd w:id="2"/>
            <w:r w:rsidDel="00000000" w:rsidR="00000000" w:rsidRPr="00000000">
              <w:rPr>
                <w:smallCaps w:val="1"/>
                <w:rtl w:val="0"/>
              </w:rPr>
              <w:t xml:space="preserve">CONTENT:  </w:t>
            </w:r>
            <w:r w:rsidDel="00000000" w:rsidR="00000000" w:rsidRPr="00000000">
              <w:rPr>
                <w:rFonts w:ascii="Calibri" w:cs="Calibri" w:eastAsia="Calibri" w:hAnsi="Calibri"/>
                <w:smallCaps w:val="1"/>
                <w:sz w:val="18"/>
                <w:szCs w:val="18"/>
                <w:rtl w:val="0"/>
              </w:rPr>
              <w:t xml:space="preserve">ENDURING UNDERSTANDING SPS-2</w:t>
            </w:r>
            <w:r w:rsidDel="00000000" w:rsidR="00000000" w:rsidRPr="00000000">
              <w:rPr>
                <w:rtl w:val="0"/>
              </w:rPr>
            </w:r>
          </w:p>
        </w:tc>
      </w:tr>
      <w:tr>
        <w:tc>
          <w:tcPr>
            <w:tcBorders>
              <w:top w:color="000000" w:space="0" w:sz="0" w:val="nil"/>
              <w:bottom w:color="accbf9" w:space="0" w:sz="18" w:val="single"/>
            </w:tcBorders>
          </w:tcPr>
          <w:p w:rsidR="00000000" w:rsidDel="00000000" w:rsidP="00000000" w:rsidRDefault="00000000" w:rsidRPr="00000000" w14:paraId="00000004">
            <w:pPr>
              <w:tabs>
                <w:tab w:val="left" w:pos="10260"/>
              </w:tabs>
              <w:spacing w:line="240" w:lineRule="auto"/>
              <w:rPr>
                <w:rFonts w:ascii="Calibri" w:cs="Calibri" w:eastAsia="Calibri" w:hAnsi="Calibri"/>
                <w:sz w:val="18"/>
                <w:szCs w:val="18"/>
              </w:rPr>
            </w:pPr>
            <w:r w:rsidDel="00000000" w:rsidR="00000000" w:rsidRPr="00000000">
              <w:rPr>
                <w:rFonts w:ascii="Calibri" w:cs="Calibri" w:eastAsia="Calibri" w:hAnsi="Calibri"/>
                <w:b w:val="1"/>
                <w:sz w:val="20"/>
                <w:szCs w:val="20"/>
                <w:rtl w:val="0"/>
              </w:rPr>
              <w:t xml:space="preserve">Spatial Relationships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Describe spatial patterns, networks and explain a likely outcome in a geographic scenario using geographic concepts, processes, models, or theories</w:t>
            </w:r>
          </w:p>
          <w:p w:rsidR="00000000" w:rsidDel="00000000" w:rsidP="00000000" w:rsidRDefault="00000000" w:rsidRPr="00000000" w14:paraId="00000005">
            <w:pPr>
              <w:tabs>
                <w:tab w:val="left" w:pos="10260"/>
              </w:tabs>
              <w:spacing w:line="240" w:lineRule="auto"/>
              <w:rPr>
                <w:rFonts w:ascii="Calibri" w:cs="Calibri" w:eastAsia="Calibri" w:hAnsi="Calibri"/>
                <w:sz w:val="18"/>
                <w:szCs w:val="18"/>
              </w:rPr>
            </w:pPr>
            <w:r w:rsidDel="00000000" w:rsidR="00000000" w:rsidRPr="00000000">
              <w:rPr>
                <w:rFonts w:ascii="Calibri" w:cs="Calibri" w:eastAsia="Calibri" w:hAnsi="Calibri"/>
                <w:b w:val="1"/>
                <w:sz w:val="20"/>
                <w:szCs w:val="20"/>
                <w:rtl w:val="0"/>
              </w:rPr>
              <w:t xml:space="preserve">Data Analysis: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Explain patterns and trends in maps and in quantitative and geospatial data to draw conclusions.</w:t>
            </w:r>
          </w:p>
          <w:p w:rsidR="00000000" w:rsidDel="00000000" w:rsidP="00000000" w:rsidRDefault="00000000" w:rsidRPr="00000000" w14:paraId="00000006">
            <w:pPr>
              <w:tabs>
                <w:tab w:val="left" w:pos="10260"/>
              </w:tabs>
              <w:spacing w:line="240" w:lineRule="auto"/>
              <w:rPr>
                <w:rFonts w:ascii="Calibri" w:cs="Calibri" w:eastAsia="Calibri" w:hAnsi="Calibri"/>
                <w:sz w:val="18"/>
                <w:szCs w:val="18"/>
              </w:rPr>
            </w:pPr>
            <w:r w:rsidDel="00000000" w:rsidR="00000000" w:rsidRPr="00000000">
              <w:rPr>
                <w:rFonts w:ascii="Calibri" w:cs="Calibri" w:eastAsia="Calibri" w:hAnsi="Calibri"/>
                <w:b w:val="1"/>
                <w:sz w:val="20"/>
                <w:szCs w:val="20"/>
                <w:rtl w:val="0"/>
              </w:rPr>
              <w:t xml:space="preserve">Scale Analysis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Identify the scale of analysis presented by maps, quantitative and geospatial data, images, and landscapes</w:t>
            </w:r>
          </w:p>
          <w:p w:rsidR="00000000" w:rsidDel="00000000" w:rsidP="00000000" w:rsidRDefault="00000000" w:rsidRPr="00000000" w14:paraId="00000007">
            <w:pPr>
              <w:tabs>
                <w:tab w:val="left" w:pos="10260"/>
              </w:tabs>
              <w:spacing w:line="240" w:lineRule="auto"/>
              <w:rPr>
                <w:rFonts w:ascii="Calibri" w:cs="Calibri" w:eastAsia="Calibri" w:hAnsi="Calibri"/>
                <w:sz w:val="18"/>
                <w:szCs w:val="18"/>
              </w:rPr>
            </w:pPr>
            <w:r w:rsidDel="00000000" w:rsidR="00000000" w:rsidRPr="00000000">
              <w:rPr>
                <w:rtl w:val="0"/>
              </w:rPr>
            </w:r>
          </w:p>
        </w:tc>
        <w:tc>
          <w:tcPr>
            <w:tcBorders>
              <w:top w:color="000000" w:space="0" w:sz="0" w:val="nil"/>
              <w:bottom w:color="accbf9" w:space="0" w:sz="18" w:val="single"/>
              <w:right w:color="000000" w:space="0" w:sz="0" w:val="nil"/>
            </w:tcBorders>
          </w:tcPr>
          <w:p w:rsidR="00000000" w:rsidDel="00000000" w:rsidP="00000000" w:rsidRDefault="00000000" w:rsidRPr="00000000" w14:paraId="00000008">
            <w:pPr>
              <w:spacing w:line="240" w:lineRule="auto"/>
              <w:rPr>
                <w:rFonts w:ascii="Calibri" w:cs="Calibri" w:eastAsia="Calibri" w:hAnsi="Calibri"/>
              </w:rPr>
            </w:pPr>
            <w:r w:rsidDel="00000000" w:rsidR="00000000" w:rsidRPr="00000000">
              <w:rPr>
                <w:rFonts w:ascii="Calibri" w:cs="Calibri" w:eastAsia="Calibri" w:hAnsi="Calibri"/>
                <w:rtl w:val="0"/>
              </w:rPr>
              <w:t xml:space="preserve">Changes in population have long-and short-term effects on a place’s economy, culture, and politics. </w:t>
            </w:r>
          </w:p>
          <w:p w:rsidR="00000000" w:rsidDel="00000000" w:rsidP="00000000" w:rsidRDefault="00000000" w:rsidRPr="00000000" w14:paraId="00000009">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Topic 2.9 - </w:t>
            </w:r>
            <w:r w:rsidDel="00000000" w:rsidR="00000000" w:rsidRPr="00000000">
              <w:rPr>
                <w:rFonts w:ascii="Calibri" w:cs="Calibri" w:eastAsia="Calibri" w:hAnsi="Calibri"/>
                <w:rtl w:val="0"/>
              </w:rPr>
              <w:t xml:space="preserve">Aging Populations</w:t>
            </w:r>
          </w:p>
          <w:p w:rsidR="00000000" w:rsidDel="00000000" w:rsidP="00000000" w:rsidRDefault="00000000" w:rsidRPr="00000000" w14:paraId="0000000A">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Topic 2.7 - </w:t>
            </w:r>
            <w:r w:rsidDel="00000000" w:rsidR="00000000" w:rsidRPr="00000000">
              <w:rPr>
                <w:rFonts w:ascii="Calibri" w:cs="Calibri" w:eastAsia="Calibri" w:hAnsi="Calibri"/>
                <w:rtl w:val="0"/>
              </w:rPr>
              <w:t xml:space="preserve">Population Policies</w:t>
            </w:r>
          </w:p>
          <w:p w:rsidR="00000000" w:rsidDel="00000000" w:rsidP="00000000" w:rsidRDefault="00000000" w:rsidRPr="00000000" w14:paraId="0000000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     </w:t>
            </w:r>
          </w:p>
        </w:tc>
      </w:tr>
    </w:tbl>
    <w:p w:rsidR="00000000" w:rsidDel="00000000" w:rsidP="00000000" w:rsidRDefault="00000000" w:rsidRPr="00000000" w14:paraId="0000000C">
      <w:pPr>
        <w:tabs>
          <w:tab w:val="left" w:pos="10260"/>
        </w:tabs>
        <w:spacing w:line="240" w:lineRule="auto"/>
        <w:rPr>
          <w:rFonts w:ascii="Cambria" w:cs="Cambria" w:eastAsia="Cambria" w:hAnsi="Cambria"/>
          <w:sz w:val="12"/>
          <w:szCs w:val="12"/>
        </w:rPr>
      </w:pPr>
      <w:r w:rsidDel="00000000" w:rsidR="00000000" w:rsidRPr="00000000">
        <w:rPr>
          <w:rtl w:val="0"/>
        </w:rPr>
      </w:r>
    </w:p>
    <w:p w:rsidR="00000000" w:rsidDel="00000000" w:rsidP="00000000" w:rsidRDefault="00000000" w:rsidRPr="00000000" w14:paraId="0000000D">
      <w:pPr>
        <w:tabs>
          <w:tab w:val="left" w:pos="10260"/>
        </w:tabs>
        <w:spacing w:line="240" w:lineRule="auto"/>
        <w:rPr>
          <w:rFonts w:ascii="Cambria" w:cs="Cambria" w:eastAsia="Cambria" w:hAnsi="Cambria"/>
          <w:sz w:val="6"/>
          <w:szCs w:val="6"/>
        </w:rPr>
      </w:pPr>
      <w:r w:rsidDel="00000000" w:rsidR="00000000" w:rsidRPr="00000000">
        <w:rPr>
          <w:rtl w:val="0"/>
        </w:rPr>
      </w:r>
    </w:p>
    <w:tbl>
      <w:tblPr>
        <w:tblStyle w:val="Table2"/>
        <w:tblW w:w="9690.0" w:type="dxa"/>
        <w:jc w:val="left"/>
        <w:tblInd w:w="0.0" w:type="dxa"/>
        <w:tblBorders>
          <w:insideH w:color="accbf9" w:space="0" w:sz="18" w:val="single"/>
          <w:insideV w:color="accbf9" w:space="0" w:sz="18" w:val="single"/>
        </w:tblBorders>
        <w:tblLayout w:type="fixed"/>
        <w:tblLook w:val="0400"/>
      </w:tblPr>
      <w:tblGrid>
        <w:gridCol w:w="825"/>
        <w:gridCol w:w="8865"/>
        <w:tblGridChange w:id="0">
          <w:tblGrid>
            <w:gridCol w:w="825"/>
            <w:gridCol w:w="8865"/>
          </w:tblGrid>
        </w:tblGridChange>
      </w:tblGrid>
      <w:tr>
        <w:trPr>
          <w:trHeight w:val="480" w:hRule="atLeast"/>
        </w:trPr>
        <w:tc>
          <w:tcPr>
            <w:vMerge w:val="restart"/>
            <w:tcBorders>
              <w:top w:color="000000" w:space="0" w:sz="0" w:val="nil"/>
              <w:right w:color="1e5f9f" w:space="0" w:sz="18" w:val="single"/>
            </w:tcBorders>
          </w:tcPr>
          <w:p w:rsidR="00000000" w:rsidDel="00000000" w:rsidP="00000000" w:rsidRDefault="00000000" w:rsidRPr="00000000" w14:paraId="0000000E">
            <w:pPr>
              <w:pBdr>
                <w:top w:color="b5c1df" w:space="0" w:sz="24" w:val="single"/>
                <w:left w:color="b5c1df" w:space="0" w:sz="24" w:val="single"/>
                <w:bottom w:color="b5c1df" w:space="0" w:sz="24" w:val="single"/>
                <w:right w:color="b5c1df" w:space="0" w:sz="24" w:val="single"/>
              </w:pBdr>
              <w:shd w:fill="ffffff" w:val="clear"/>
              <w:tabs>
                <w:tab w:val="left" w:pos="10260"/>
              </w:tabs>
              <w:spacing w:after="12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w:t>
            </w:r>
          </w:p>
          <w:p w:rsidR="00000000" w:rsidDel="00000000" w:rsidP="00000000" w:rsidRDefault="00000000" w:rsidRPr="00000000" w14:paraId="0000000F">
            <w:pPr>
              <w:pBdr>
                <w:top w:color="b5c1df" w:space="0" w:sz="24" w:val="single"/>
                <w:left w:color="b5c1df" w:space="0" w:sz="24" w:val="single"/>
                <w:bottom w:color="b5c1df" w:space="0" w:sz="24" w:val="single"/>
                <w:right w:color="b5c1df" w:space="0" w:sz="24" w:val="single"/>
              </w:pBdr>
              <w:shd w:fill="ffffff" w:val="clear"/>
              <w:tabs>
                <w:tab w:val="left" w:pos="10260"/>
              </w:tabs>
              <w:spacing w:after="12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1</w:t>
            </w:r>
          </w:p>
        </w:tc>
        <w:tc>
          <w:tcPr>
            <w:tcBorders>
              <w:top w:color="1e5f9f" w:space="0" w:sz="18" w:val="single"/>
              <w:left w:color="1e5f9f" w:space="0" w:sz="18" w:val="single"/>
              <w:bottom w:color="000000" w:space="0" w:sz="0" w:val="nil"/>
              <w:right w:color="1e5f9f" w:space="0" w:sz="18" w:val="single"/>
            </w:tcBorders>
            <w:shd w:fill="auto" w:val="clear"/>
          </w:tcPr>
          <w:p w:rsidR="00000000" w:rsidDel="00000000" w:rsidP="00000000" w:rsidRDefault="00000000" w:rsidRPr="00000000" w14:paraId="00000010">
            <w:pPr>
              <w:shd w:fill="cde6ff" w:val="clear"/>
              <w:tabs>
                <w:tab w:val="left" w:pos="10260"/>
              </w:tabs>
              <w:spacing w:before="100" w:line="240" w:lineRule="auto"/>
              <w:jc w:val="center"/>
              <w:rPr>
                <w:rFonts w:ascii="Cambria" w:cs="Cambria" w:eastAsia="Cambria" w:hAnsi="Cambria"/>
                <w:b w:val="1"/>
                <w:smallCaps w:val="1"/>
                <w:color w:val="374c80"/>
              </w:rPr>
            </w:pPr>
            <w:r w:rsidDel="00000000" w:rsidR="00000000" w:rsidRPr="00000000">
              <w:rPr>
                <w:rFonts w:ascii="Cambria" w:cs="Cambria" w:eastAsia="Cambria" w:hAnsi="Cambria"/>
                <w:b w:val="1"/>
                <w:color w:val="242852"/>
                <w:sz w:val="24"/>
                <w:szCs w:val="24"/>
                <w:rtl w:val="0"/>
              </w:rPr>
              <w:t xml:space="preserve">How does scale affect our analysis of geographic trends?</w:t>
            </w:r>
            <w:r w:rsidDel="00000000" w:rsidR="00000000" w:rsidRPr="00000000">
              <w:rPr>
                <w:rtl w:val="0"/>
              </w:rPr>
            </w:r>
          </w:p>
        </w:tc>
      </w:tr>
      <w:tr>
        <w:trPr>
          <w:trHeight w:val="520" w:hRule="atLeast"/>
        </w:trPr>
        <w:tc>
          <w:tcPr>
            <w:vMerge w:val="continue"/>
            <w:tcBorders>
              <w:top w:color="000000" w:space="0" w:sz="0" w:val="nil"/>
              <w:right w:color="1e5f9f" w:space="0" w:sz="18" w:val="single"/>
            </w:tcBorders>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mallCaps w:val="1"/>
                <w:color w:val="374c80"/>
              </w:rPr>
            </w:pPr>
            <w:r w:rsidDel="00000000" w:rsidR="00000000" w:rsidRPr="00000000">
              <w:rPr>
                <w:rtl w:val="0"/>
              </w:rPr>
            </w:r>
          </w:p>
        </w:tc>
        <w:tc>
          <w:tcPr>
            <w:tcBorders>
              <w:top w:color="000000" w:space="0" w:sz="0" w:val="nil"/>
              <w:left w:color="1e5f9f" w:space="0" w:sz="18" w:val="single"/>
              <w:bottom w:color="000000" w:space="0" w:sz="0" w:val="nil"/>
              <w:right w:color="1e5f9f" w:space="0" w:sz="18" w:val="single"/>
            </w:tcBorders>
            <w:shd w:fill="auto" w:val="clear"/>
          </w:tcPr>
          <w:p w:rsidR="00000000" w:rsidDel="00000000" w:rsidP="00000000" w:rsidRDefault="00000000" w:rsidRPr="00000000" w14:paraId="00000012">
            <w:pPr>
              <w:shd w:fill="cde6ff" w:val="clear"/>
              <w:tabs>
                <w:tab w:val="left" w:pos="10260"/>
              </w:tabs>
              <w:spacing w:before="100" w:line="240" w:lineRule="auto"/>
              <w:jc w:val="both"/>
              <w:rPr>
                <w:rFonts w:ascii="Cambria" w:cs="Cambria" w:eastAsia="Cambria" w:hAnsi="Cambria"/>
                <w:b w:val="1"/>
                <w:smallCaps w:val="1"/>
              </w:rPr>
            </w:pPr>
            <w:bookmarkStart w:colFirst="0" w:colLast="0" w:name="_heading=h.3znysh7" w:id="3"/>
            <w:bookmarkEnd w:id="3"/>
            <w:r w:rsidDel="00000000" w:rsidR="00000000" w:rsidRPr="00000000">
              <w:rPr>
                <w:rFonts w:ascii="Cambria" w:cs="Cambria" w:eastAsia="Cambria" w:hAnsi="Cambria"/>
                <w:b w:val="1"/>
                <w:rtl w:val="0"/>
              </w:rPr>
              <w:t xml:space="preserve">CLASS ACTIVITY:  Identify and Analyze Demographic Trends and Scales of Analysis</w:t>
            </w:r>
            <w:r w:rsidDel="00000000" w:rsidR="00000000" w:rsidRPr="00000000">
              <w:rPr>
                <w:rtl w:val="0"/>
              </w:rPr>
            </w:r>
          </w:p>
          <w:p w:rsidR="00000000" w:rsidDel="00000000" w:rsidP="00000000" w:rsidRDefault="00000000" w:rsidRPr="00000000" w14:paraId="00000013">
            <w:pPr>
              <w:tabs>
                <w:tab w:val="left" w:pos="10260"/>
              </w:tabs>
              <w:spacing w:before="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identify and analyze demographic statistics at different scales of analysis and work collaboratively to  predict challenges presented by those trends. </w:t>
            </w:r>
          </w:p>
        </w:tc>
      </w:tr>
      <w:tr>
        <w:trPr>
          <w:trHeight w:val="930" w:hRule="atLeast"/>
        </w:trPr>
        <w:tc>
          <w:tcPr>
            <w:vMerge w:val="continue"/>
            <w:tcBorders>
              <w:top w:color="000000" w:space="0" w:sz="0" w:val="nil"/>
              <w:right w:color="1e5f9f" w:space="0" w:sz="18" w:val="single"/>
            </w:tcBorders>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1e5f9f" w:space="0" w:sz="18" w:val="single"/>
              <w:bottom w:color="1e5f9f" w:space="0" w:sz="18" w:val="single"/>
              <w:right w:color="1e5f9f" w:space="0" w:sz="18" w:val="single"/>
            </w:tcBorders>
            <w:shd w:fill="auto" w:val="clear"/>
          </w:tcPr>
          <w:p w:rsidR="00000000" w:rsidDel="00000000" w:rsidP="00000000" w:rsidRDefault="00000000" w:rsidRPr="00000000" w14:paraId="00000015">
            <w:pPr>
              <w:shd w:fill="cde6ff" w:val="clear"/>
              <w:tabs>
                <w:tab w:val="left" w:pos="10260"/>
              </w:tabs>
              <w:spacing w:before="0" w:line="240" w:lineRule="auto"/>
              <w:jc w:val="both"/>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A</w:t>
            </w:r>
            <w:r w:rsidDel="00000000" w:rsidR="00000000" w:rsidRPr="00000000">
              <w:rPr>
                <w:rFonts w:ascii="Cambria" w:cs="Cambria" w:eastAsia="Cambria" w:hAnsi="Cambria"/>
                <w:b w:val="1"/>
                <w:rtl w:val="0"/>
              </w:rPr>
              <w:t xml:space="preserve">P SKILL ALIGNMENT  </w:t>
            </w: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color w:val="3c4043"/>
                <w:sz w:val="20"/>
                <w:szCs w:val="20"/>
                <w:highlight w:val="white"/>
              </w:rPr>
            </w:pPr>
            <w:r w:rsidDel="00000000" w:rsidR="00000000" w:rsidRPr="00000000">
              <w:rPr>
                <w:rFonts w:ascii="Calibri" w:cs="Calibri" w:eastAsia="Calibri" w:hAnsi="Calibri"/>
                <w:color w:val="3c4043"/>
                <w:sz w:val="20"/>
                <w:szCs w:val="20"/>
                <w:highlight w:val="white"/>
                <w:rtl w:val="0"/>
              </w:rPr>
              <w:t xml:space="preserve">Skill Category 2.A  </w:t>
            </w:r>
            <w:r w:rsidDel="00000000" w:rsidR="00000000" w:rsidRPr="00000000">
              <w:rPr>
                <w:rFonts w:ascii="Calibri" w:cs="Calibri" w:eastAsia="Calibri" w:hAnsi="Calibri"/>
                <w:sz w:val="20"/>
                <w:szCs w:val="20"/>
                <w:rtl w:val="0"/>
              </w:rPr>
              <w:t xml:space="preserve">Describe spatial patterns, networks, and relationships.</w: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color w:val="3c4043"/>
                <w:sz w:val="20"/>
                <w:szCs w:val="20"/>
                <w:highlight w:val="white"/>
              </w:rPr>
            </w:pPr>
            <w:r w:rsidDel="00000000" w:rsidR="00000000" w:rsidRPr="00000000">
              <w:rPr>
                <w:rFonts w:ascii="Calibri" w:cs="Calibri" w:eastAsia="Calibri" w:hAnsi="Calibri"/>
                <w:color w:val="3c4043"/>
                <w:sz w:val="20"/>
                <w:szCs w:val="20"/>
                <w:highlight w:val="white"/>
                <w:rtl w:val="0"/>
              </w:rPr>
              <w:t xml:space="preserve">Skill Category 3.C   Explain patterns and trends in maps and in quantitative and geospatial data to          </w:t>
            </w:r>
          </w:p>
          <w:p w:rsidR="00000000" w:rsidDel="00000000" w:rsidP="00000000" w:rsidRDefault="00000000" w:rsidRPr="00000000" w14:paraId="00000018">
            <w:pPr>
              <w:spacing w:line="240" w:lineRule="auto"/>
              <w:rPr>
                <w:rFonts w:ascii="Calibri" w:cs="Calibri" w:eastAsia="Calibri" w:hAnsi="Calibri"/>
                <w:color w:val="3c4043"/>
                <w:sz w:val="20"/>
                <w:szCs w:val="20"/>
                <w:highlight w:val="white"/>
              </w:rPr>
            </w:pPr>
            <w:r w:rsidDel="00000000" w:rsidR="00000000" w:rsidRPr="00000000">
              <w:rPr>
                <w:rFonts w:ascii="Calibri" w:cs="Calibri" w:eastAsia="Calibri" w:hAnsi="Calibri"/>
                <w:color w:val="3c4043"/>
                <w:sz w:val="20"/>
                <w:szCs w:val="20"/>
                <w:highlight w:val="white"/>
                <w:rtl w:val="0"/>
              </w:rPr>
              <w:t xml:space="preserve">                                  draw conclusions</w:t>
            </w:r>
          </w:p>
          <w:p w:rsidR="00000000" w:rsidDel="00000000" w:rsidP="00000000" w:rsidRDefault="00000000" w:rsidRPr="00000000" w14:paraId="00000019">
            <w:pPr>
              <w:spacing w:line="240" w:lineRule="auto"/>
              <w:rPr>
                <w:rFonts w:ascii="Calibri" w:cs="Calibri" w:eastAsia="Calibri" w:hAnsi="Calibri"/>
                <w:color w:val="3c4043"/>
                <w:sz w:val="20"/>
                <w:szCs w:val="20"/>
                <w:highlight w:val="white"/>
              </w:rPr>
            </w:pPr>
            <w:r w:rsidDel="00000000" w:rsidR="00000000" w:rsidRPr="00000000">
              <w:rPr>
                <w:rFonts w:ascii="Calibri" w:cs="Calibri" w:eastAsia="Calibri" w:hAnsi="Calibri"/>
                <w:color w:val="3c4043"/>
                <w:sz w:val="20"/>
                <w:szCs w:val="20"/>
                <w:highlight w:val="white"/>
                <w:rtl w:val="0"/>
              </w:rPr>
              <w:t xml:space="preserve">Skill Category 5.A   Identify the scales of analysis presented by maps, quantitative and geospatial data,     </w:t>
            </w:r>
          </w:p>
          <w:p w:rsidR="00000000" w:rsidDel="00000000" w:rsidP="00000000" w:rsidRDefault="00000000" w:rsidRPr="00000000" w14:paraId="0000001A">
            <w:pPr>
              <w:spacing w:line="240" w:lineRule="auto"/>
              <w:rPr>
                <w:rFonts w:ascii="Calibri" w:cs="Calibri" w:eastAsia="Calibri" w:hAnsi="Calibri"/>
                <w:color w:val="3c4043"/>
                <w:sz w:val="20"/>
                <w:szCs w:val="20"/>
                <w:highlight w:val="white"/>
              </w:rPr>
            </w:pPr>
            <w:r w:rsidDel="00000000" w:rsidR="00000000" w:rsidRPr="00000000">
              <w:rPr>
                <w:rFonts w:ascii="Calibri" w:cs="Calibri" w:eastAsia="Calibri" w:hAnsi="Calibri"/>
                <w:color w:val="3c4043"/>
                <w:sz w:val="20"/>
                <w:szCs w:val="20"/>
                <w:highlight w:val="white"/>
                <w:rtl w:val="0"/>
              </w:rPr>
              <w:t xml:space="preserve">                                  images, and landscapes</w:t>
            </w:r>
          </w:p>
        </w:tc>
      </w:tr>
    </w:tbl>
    <w:p w:rsidR="00000000" w:rsidDel="00000000" w:rsidP="00000000" w:rsidRDefault="00000000" w:rsidRPr="00000000" w14:paraId="0000001B">
      <w:pPr>
        <w:tabs>
          <w:tab w:val="left" w:pos="10260"/>
        </w:tabs>
        <w:spacing w:line="240" w:lineRule="auto"/>
        <w:rPr>
          <w:rFonts w:ascii="Cambria" w:cs="Cambria" w:eastAsia="Cambria" w:hAnsi="Cambria"/>
          <w:sz w:val="4"/>
          <w:szCs w:val="4"/>
        </w:rPr>
      </w:pPr>
      <w:r w:rsidDel="00000000" w:rsidR="00000000" w:rsidRPr="00000000">
        <w:rPr>
          <w:rtl w:val="0"/>
        </w:rPr>
      </w:r>
    </w:p>
    <w:p w:rsidR="00000000" w:rsidDel="00000000" w:rsidP="00000000" w:rsidRDefault="00000000" w:rsidRPr="00000000" w14:paraId="0000001C">
      <w:pPr>
        <w:tabs>
          <w:tab w:val="left" w:pos="10260"/>
        </w:tabs>
        <w:spacing w:line="240" w:lineRule="auto"/>
        <w:rPr>
          <w:rFonts w:ascii="Cambria" w:cs="Cambria" w:eastAsia="Cambria" w:hAnsi="Cambria"/>
          <w:sz w:val="16"/>
          <w:szCs w:val="16"/>
        </w:rPr>
      </w:pPr>
      <w:r w:rsidDel="00000000" w:rsidR="00000000" w:rsidRPr="00000000">
        <w:rPr>
          <w:rtl w:val="0"/>
        </w:rPr>
      </w:r>
    </w:p>
    <w:tbl>
      <w:tblPr>
        <w:tblStyle w:val="Table3"/>
        <w:tblW w:w="9660.0" w:type="dxa"/>
        <w:jc w:val="left"/>
        <w:tblInd w:w="0.0" w:type="dxa"/>
        <w:tblBorders>
          <w:insideH w:color="accbf9" w:space="0" w:sz="18" w:val="single"/>
          <w:insideV w:color="accbf9" w:space="0" w:sz="18" w:val="single"/>
        </w:tblBorders>
        <w:tblLayout w:type="fixed"/>
        <w:tblLook w:val="0400"/>
      </w:tblPr>
      <w:tblGrid>
        <w:gridCol w:w="810"/>
        <w:gridCol w:w="8850"/>
        <w:tblGridChange w:id="0">
          <w:tblGrid>
            <w:gridCol w:w="810"/>
            <w:gridCol w:w="8850"/>
          </w:tblGrid>
        </w:tblGridChange>
      </w:tblGrid>
      <w:tr>
        <w:trPr>
          <w:trHeight w:val="540" w:hRule="atLeast"/>
        </w:trPr>
        <w:tc>
          <w:tcPr>
            <w:vMerge w:val="restart"/>
            <w:tcBorders>
              <w:top w:color="000000" w:space="0" w:sz="0" w:val="nil"/>
              <w:right w:color="1e5f9f" w:space="0" w:sz="18" w:val="single"/>
            </w:tcBorders>
          </w:tcPr>
          <w:p w:rsidR="00000000" w:rsidDel="00000000" w:rsidP="00000000" w:rsidRDefault="00000000" w:rsidRPr="00000000" w14:paraId="0000001D">
            <w:pPr>
              <w:pBdr>
                <w:top w:color="b5c1df" w:space="0" w:sz="24" w:val="single"/>
                <w:left w:color="b5c1df" w:space="0" w:sz="24" w:val="single"/>
                <w:bottom w:color="b5c1df" w:space="0" w:sz="24" w:val="single"/>
                <w:right w:color="b5c1df" w:space="0" w:sz="24" w:val="single"/>
              </w:pBdr>
              <w:shd w:fill="ffffff" w:val="clear"/>
              <w:tabs>
                <w:tab w:val="left" w:pos="10260"/>
              </w:tabs>
              <w:spacing w:after="12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2</w:t>
            </w:r>
          </w:p>
        </w:tc>
        <w:tc>
          <w:tcPr>
            <w:tcBorders>
              <w:top w:color="1e5f9f" w:space="0" w:sz="18" w:val="single"/>
              <w:left w:color="1e5f9f" w:space="0" w:sz="18" w:val="single"/>
              <w:bottom w:color="000000" w:space="0" w:sz="0" w:val="nil"/>
              <w:right w:color="1e5f9f" w:space="0" w:sz="18" w:val="single"/>
            </w:tcBorders>
          </w:tcPr>
          <w:p w:rsidR="00000000" w:rsidDel="00000000" w:rsidP="00000000" w:rsidRDefault="00000000" w:rsidRPr="00000000" w14:paraId="0000001E">
            <w:pPr>
              <w:shd w:fill="cde6ff" w:val="clear"/>
              <w:tabs>
                <w:tab w:val="left" w:pos="10260"/>
              </w:tabs>
              <w:spacing w:before="100" w:line="240" w:lineRule="auto"/>
              <w:jc w:val="center"/>
              <w:rPr>
                <w:rFonts w:ascii="Cambria" w:cs="Cambria" w:eastAsia="Cambria" w:hAnsi="Cambria"/>
                <w:b w:val="1"/>
                <w:color w:val="242852"/>
                <w:sz w:val="24"/>
                <w:szCs w:val="24"/>
              </w:rPr>
            </w:pPr>
            <w:r w:rsidDel="00000000" w:rsidR="00000000" w:rsidRPr="00000000">
              <w:rPr>
                <w:rFonts w:ascii="Cambria" w:cs="Cambria" w:eastAsia="Cambria" w:hAnsi="Cambria"/>
                <w:b w:val="1"/>
                <w:color w:val="242852"/>
                <w:sz w:val="24"/>
                <w:szCs w:val="24"/>
                <w:rtl w:val="0"/>
              </w:rPr>
              <w:t xml:space="preserve">What challenges are presented by an aging population?</w:t>
            </w:r>
          </w:p>
        </w:tc>
      </w:tr>
      <w:tr>
        <w:trPr>
          <w:trHeight w:val="520" w:hRule="atLeast"/>
        </w:trPr>
        <w:tc>
          <w:tcPr>
            <w:vMerge w:val="continue"/>
            <w:tcBorders>
              <w:top w:color="000000" w:space="0" w:sz="0" w:val="nil"/>
              <w:right w:color="1e5f9f" w:space="0" w:sz="18" w:val="single"/>
            </w:tcBorders>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color w:val="242852"/>
                <w:sz w:val="24"/>
                <w:szCs w:val="24"/>
              </w:rPr>
            </w:pPr>
            <w:r w:rsidDel="00000000" w:rsidR="00000000" w:rsidRPr="00000000">
              <w:rPr>
                <w:rtl w:val="0"/>
              </w:rPr>
            </w:r>
          </w:p>
        </w:tc>
        <w:tc>
          <w:tcPr>
            <w:tcBorders>
              <w:top w:color="000000" w:space="0" w:sz="0" w:val="nil"/>
              <w:left w:color="1e5f9f" w:space="0" w:sz="18" w:val="single"/>
              <w:bottom w:color="000000" w:space="0" w:sz="0" w:val="nil"/>
              <w:right w:color="1e5f9f" w:space="0" w:sz="18" w:val="single"/>
            </w:tcBorders>
          </w:tcPr>
          <w:p w:rsidR="00000000" w:rsidDel="00000000" w:rsidP="00000000" w:rsidRDefault="00000000" w:rsidRPr="00000000" w14:paraId="00000020">
            <w:pPr>
              <w:shd w:fill="cde6ff" w:val="clear"/>
              <w:tabs>
                <w:tab w:val="left" w:pos="10260"/>
              </w:tabs>
              <w:spacing w:line="240" w:lineRule="auto"/>
              <w:jc w:val="both"/>
              <w:rPr>
                <w:rFonts w:ascii="Cambria" w:cs="Cambria" w:eastAsia="Cambria" w:hAnsi="Cambria"/>
                <w:b w:val="1"/>
                <w:smallCaps w:val="1"/>
              </w:rPr>
            </w:pPr>
            <w:r w:rsidDel="00000000" w:rsidR="00000000" w:rsidRPr="00000000">
              <w:rPr>
                <w:rFonts w:ascii="Cambria" w:cs="Cambria" w:eastAsia="Cambria" w:hAnsi="Cambria"/>
                <w:b w:val="1"/>
                <w:rtl w:val="0"/>
              </w:rPr>
              <w:t xml:space="preserve">CLASS ACTIVITY:  Analyzing Population Policies in South Korea</w:t>
            </w:r>
            <w:r w:rsidDel="00000000" w:rsidR="00000000" w:rsidRPr="00000000">
              <w:rPr>
                <w:rtl w:val="0"/>
              </w:rPr>
            </w:r>
          </w:p>
          <w:p w:rsidR="00000000" w:rsidDel="00000000" w:rsidP="00000000" w:rsidRDefault="00000000" w:rsidRPr="00000000" w14:paraId="00000021">
            <w:pPr>
              <w:tabs>
                <w:tab w:val="left" w:pos="10260"/>
              </w:tabs>
              <w:spacing w:before="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identify and analyze antinatalist and pronatalist population policies in South Korea and apply their knowledge to explain why a society may want to promote or discourage population growth.</w:t>
            </w:r>
          </w:p>
        </w:tc>
      </w:tr>
      <w:tr>
        <w:trPr>
          <w:trHeight w:val="520" w:hRule="atLeast"/>
        </w:trPr>
        <w:tc>
          <w:tcPr>
            <w:vMerge w:val="continue"/>
            <w:tcBorders>
              <w:top w:color="000000" w:space="0" w:sz="0" w:val="nil"/>
              <w:right w:color="1e5f9f" w:space="0" w:sz="18" w:val="single"/>
            </w:tcBorders>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1e5f9f" w:space="0" w:sz="18" w:val="single"/>
              <w:bottom w:color="1e5f9f" w:space="0" w:sz="18" w:val="single"/>
              <w:right w:color="1e5f9f" w:space="0" w:sz="18" w:val="single"/>
            </w:tcBorders>
          </w:tcPr>
          <w:p w:rsidR="00000000" w:rsidDel="00000000" w:rsidP="00000000" w:rsidRDefault="00000000" w:rsidRPr="00000000" w14:paraId="00000023">
            <w:pPr>
              <w:shd w:fill="cde6ff" w:val="clear"/>
              <w:tabs>
                <w:tab w:val="left" w:pos="10260"/>
              </w:tabs>
              <w:spacing w:before="0" w:line="240" w:lineRule="auto"/>
              <w:jc w:val="both"/>
              <w:rPr>
                <w:rFonts w:ascii="Cambria" w:cs="Cambria" w:eastAsia="Cambria" w:hAnsi="Cambria"/>
              </w:rPr>
            </w:pPr>
            <w:r w:rsidDel="00000000" w:rsidR="00000000" w:rsidRPr="00000000">
              <w:rPr>
                <w:rFonts w:ascii="Cambria" w:cs="Cambria" w:eastAsia="Cambria" w:hAnsi="Cambria"/>
                <w:b w:val="1"/>
                <w:smallCaps w:val="1"/>
                <w:rtl w:val="0"/>
              </w:rPr>
              <w:t xml:space="preserve">A</w:t>
            </w:r>
            <w:r w:rsidDel="00000000" w:rsidR="00000000" w:rsidRPr="00000000">
              <w:rPr>
                <w:rFonts w:ascii="Cambria" w:cs="Cambria" w:eastAsia="Cambria" w:hAnsi="Cambria"/>
                <w:b w:val="1"/>
                <w:rtl w:val="0"/>
              </w:rPr>
              <w:t xml:space="preserve">P SKILL ALIGNMENT</w:t>
            </w:r>
            <w:r w:rsidDel="00000000" w:rsidR="00000000" w:rsidRPr="00000000">
              <w:rPr>
                <w:rtl w:val="0"/>
              </w:rPr>
            </w:r>
          </w:p>
          <w:p w:rsidR="00000000" w:rsidDel="00000000" w:rsidP="00000000" w:rsidRDefault="00000000" w:rsidRPr="00000000" w14:paraId="00000024">
            <w:pPr>
              <w:tabs>
                <w:tab w:val="left" w:pos="102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Skill Category 2.C   Explain a likely outcome in a geographic scenario using geographic concepts, </w:t>
            </w:r>
          </w:p>
          <w:p w:rsidR="00000000" w:rsidDel="00000000" w:rsidP="00000000" w:rsidRDefault="00000000" w:rsidRPr="00000000" w14:paraId="00000025">
            <w:pPr>
              <w:tabs>
                <w:tab w:val="left" w:pos="102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processes, models, or theories.</w:t>
            </w:r>
          </w:p>
          <w:p w:rsidR="00000000" w:rsidDel="00000000" w:rsidP="00000000" w:rsidRDefault="00000000" w:rsidRPr="00000000" w14:paraId="00000026">
            <w:pPr>
              <w:tabs>
                <w:tab w:val="left" w:pos="102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Skill Category 3.E.  Explain what maps or data imply or illustrate about geographic principles,</w:t>
            </w:r>
          </w:p>
          <w:p w:rsidR="00000000" w:rsidDel="00000000" w:rsidP="00000000" w:rsidRDefault="00000000" w:rsidRPr="00000000" w14:paraId="00000027">
            <w:pPr>
              <w:tabs>
                <w:tab w:val="left" w:pos="102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processes, and outcomes.</w:t>
            </w:r>
          </w:p>
        </w:tc>
      </w:tr>
    </w:tbl>
    <w:p w:rsidR="00000000" w:rsidDel="00000000" w:rsidP="00000000" w:rsidRDefault="00000000" w:rsidRPr="00000000" w14:paraId="00000028">
      <w:pPr>
        <w:tabs>
          <w:tab w:val="left" w:pos="10260"/>
        </w:tabs>
        <w:spacing w:line="240" w:lineRule="auto"/>
        <w:rPr>
          <w:rFonts w:ascii="Cambria" w:cs="Cambria" w:eastAsia="Cambria" w:hAnsi="Cambria"/>
          <w:sz w:val="16"/>
          <w:szCs w:val="16"/>
        </w:rPr>
      </w:pPr>
      <w:r w:rsidDel="00000000" w:rsidR="00000000" w:rsidRPr="00000000">
        <w:rPr>
          <w:rtl w:val="0"/>
        </w:rPr>
      </w:r>
    </w:p>
    <w:tbl>
      <w:tblPr>
        <w:tblStyle w:val="Table4"/>
        <w:tblW w:w="9690.0" w:type="dxa"/>
        <w:jc w:val="left"/>
        <w:tblInd w:w="0.0" w:type="dxa"/>
        <w:tblBorders>
          <w:insideH w:color="accbf9" w:space="0" w:sz="18" w:val="single"/>
          <w:insideV w:color="accbf9" w:space="0" w:sz="18" w:val="single"/>
        </w:tblBorders>
        <w:tblLayout w:type="fixed"/>
        <w:tblLook w:val="0400"/>
      </w:tblPr>
      <w:tblGrid>
        <w:gridCol w:w="825"/>
        <w:gridCol w:w="8865"/>
        <w:tblGridChange w:id="0">
          <w:tblGrid>
            <w:gridCol w:w="825"/>
            <w:gridCol w:w="8865"/>
          </w:tblGrid>
        </w:tblGridChange>
      </w:tblGrid>
      <w:tr>
        <w:trPr>
          <w:trHeight w:val="1100" w:hRule="atLeast"/>
        </w:trPr>
        <w:tc>
          <w:tcPr>
            <w:vMerge w:val="restart"/>
            <w:tcBorders>
              <w:top w:color="000000" w:space="0" w:sz="0" w:val="nil"/>
              <w:right w:color="1e5f9f" w:space="0" w:sz="18" w:val="single"/>
            </w:tcBorders>
          </w:tcPr>
          <w:p w:rsidR="00000000" w:rsidDel="00000000" w:rsidP="00000000" w:rsidRDefault="00000000" w:rsidRPr="00000000" w14:paraId="00000029">
            <w:pPr>
              <w:pBdr>
                <w:top w:color="b5c1df" w:space="0" w:sz="24" w:val="single"/>
                <w:left w:color="b5c1df" w:space="0" w:sz="24" w:val="single"/>
                <w:bottom w:color="b5c1df" w:space="0" w:sz="24" w:val="single"/>
                <w:right w:color="b5c1df" w:space="0" w:sz="24" w:val="single"/>
              </w:pBdr>
              <w:shd w:fill="ffffff" w:val="clear"/>
              <w:tabs>
                <w:tab w:val="left" w:pos="10260"/>
              </w:tabs>
              <w:spacing w:after="12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w:t>
            </w:r>
          </w:p>
          <w:p w:rsidR="00000000" w:rsidDel="00000000" w:rsidP="00000000" w:rsidRDefault="00000000" w:rsidRPr="00000000" w14:paraId="0000002A">
            <w:pPr>
              <w:pBdr>
                <w:top w:color="b5c1df" w:space="0" w:sz="24" w:val="single"/>
                <w:left w:color="b5c1df" w:space="0" w:sz="24" w:val="single"/>
                <w:bottom w:color="b5c1df" w:space="0" w:sz="24" w:val="single"/>
                <w:right w:color="b5c1df" w:space="0" w:sz="24" w:val="single"/>
              </w:pBdr>
              <w:shd w:fill="ffffff" w:val="clear"/>
              <w:tabs>
                <w:tab w:val="left" w:pos="10260"/>
              </w:tabs>
              <w:spacing w:after="12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3</w:t>
            </w:r>
          </w:p>
        </w:tc>
        <w:tc>
          <w:tcPr>
            <w:vMerge w:val="restart"/>
            <w:tcBorders>
              <w:top w:color="1e5f9f" w:space="0" w:sz="18" w:val="single"/>
              <w:left w:color="1e5f9f" w:space="0" w:sz="18" w:val="single"/>
              <w:bottom w:color="1e5f9f" w:space="0" w:sz="18" w:val="single"/>
              <w:right w:color="1e5f9f" w:space="0" w:sz="18" w:val="single"/>
            </w:tcBorders>
            <w:shd w:fill="dfebf5" w:val="clear"/>
          </w:tcPr>
          <w:p w:rsidR="00000000" w:rsidDel="00000000" w:rsidP="00000000" w:rsidRDefault="00000000" w:rsidRPr="00000000" w14:paraId="0000002B">
            <w:pPr>
              <w:shd w:fill="cde6ff" w:val="clear"/>
              <w:tabs>
                <w:tab w:val="left" w:pos="10260"/>
              </w:tabs>
              <w:spacing w:before="0" w:line="240" w:lineRule="auto"/>
              <w:ind w:left="0" w:firstLine="0"/>
              <w:jc w:val="both"/>
              <w:rPr>
                <w:rFonts w:ascii="Cambria" w:cs="Cambria" w:eastAsia="Cambria" w:hAnsi="Cambria"/>
                <w:b w:val="1"/>
                <w:smallCaps w:val="1"/>
              </w:rPr>
            </w:pPr>
            <w:r w:rsidDel="00000000" w:rsidR="00000000" w:rsidRPr="00000000">
              <w:rPr>
                <w:rFonts w:ascii="Cambria" w:cs="Cambria" w:eastAsia="Cambria" w:hAnsi="Cambria"/>
                <w:b w:val="1"/>
                <w:smallCaps w:val="1"/>
                <w:rtl w:val="0"/>
              </w:rPr>
              <w:t xml:space="preserve">CLASS ACTIVITY:  </w:t>
            </w:r>
            <w:r w:rsidDel="00000000" w:rsidR="00000000" w:rsidRPr="00000000">
              <w:rPr>
                <w:rFonts w:ascii="Cambria" w:cs="Cambria" w:eastAsia="Cambria" w:hAnsi="Cambria"/>
                <w:b w:val="1"/>
                <w:rtl w:val="0"/>
              </w:rPr>
              <w:t xml:space="preserve">Concept Mapping and AP-Aligned Assessment</w:t>
            </w:r>
            <w:r w:rsidDel="00000000" w:rsidR="00000000" w:rsidRPr="00000000">
              <w:rPr>
                <w:rtl w:val="0"/>
              </w:rPr>
            </w:r>
          </w:p>
          <w:p w:rsidR="00000000" w:rsidDel="00000000" w:rsidP="00000000" w:rsidRDefault="00000000" w:rsidRPr="00000000" w14:paraId="0000002C">
            <w:pPr>
              <w:tabs>
                <w:tab w:val="left" w:pos="1026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connect vocabulary and concepts via a concept-mapping activity and then demonstrate understanding as they answer five Multiple Choice Questions (MCQs) and one Free Response Question (FRQ) with two stimuli.</w:t>
            </w:r>
          </w:p>
          <w:p w:rsidR="00000000" w:rsidDel="00000000" w:rsidP="00000000" w:rsidRDefault="00000000" w:rsidRPr="00000000" w14:paraId="0000002D">
            <w:pPr>
              <w:tabs>
                <w:tab w:val="left" w:pos="10260"/>
              </w:tabs>
              <w:spacing w:line="240" w:lineRule="auto"/>
              <w:rPr>
                <w:rFonts w:ascii="Cambria" w:cs="Cambria" w:eastAsia="Cambria" w:hAnsi="Cambria"/>
                <w:b w:val="1"/>
                <w:shd w:fill="cde6ff" w:val="clear"/>
              </w:rPr>
            </w:pPr>
            <w:r w:rsidDel="00000000" w:rsidR="00000000" w:rsidRPr="00000000">
              <w:rPr>
                <w:rFonts w:ascii="Calibri" w:cs="Calibri" w:eastAsia="Calibri" w:hAnsi="Calibri"/>
                <w:sz w:val="20"/>
                <w:szCs w:val="20"/>
                <w:rtl w:val="0"/>
              </w:rPr>
              <w:br w:type="textWrapping"/>
            </w:r>
            <w:r w:rsidDel="00000000" w:rsidR="00000000" w:rsidRPr="00000000">
              <w:rPr>
                <w:rFonts w:ascii="Cambria" w:cs="Cambria" w:eastAsia="Cambria" w:hAnsi="Cambria"/>
                <w:b w:val="1"/>
                <w:smallCaps w:val="1"/>
                <w:shd w:fill="cde6ff" w:val="clear"/>
                <w:rtl w:val="0"/>
              </w:rPr>
              <w:t xml:space="preserve">A</w:t>
            </w:r>
            <w:r w:rsidDel="00000000" w:rsidR="00000000" w:rsidRPr="00000000">
              <w:rPr>
                <w:rFonts w:ascii="Cambria" w:cs="Cambria" w:eastAsia="Cambria" w:hAnsi="Cambria"/>
                <w:b w:val="1"/>
                <w:shd w:fill="cde6ff" w:val="clear"/>
                <w:rtl w:val="0"/>
              </w:rPr>
              <w:t xml:space="preserve">P-ALIGNED ASSESSMENT:  </w:t>
            </w:r>
          </w:p>
          <w:p w:rsidR="00000000" w:rsidDel="00000000" w:rsidP="00000000" w:rsidRDefault="00000000" w:rsidRPr="00000000" w14:paraId="0000002E">
            <w:pPr>
              <w:tabs>
                <w:tab w:val="left" w:pos="10260"/>
              </w:tabs>
              <w:spacing w:line="240" w:lineRule="auto"/>
              <w:rPr>
                <w:rFonts w:ascii="Calibri" w:cs="Calibri" w:eastAsia="Calibri" w:hAnsi="Calibri"/>
                <w:sz w:val="18"/>
                <w:szCs w:val="18"/>
              </w:rPr>
            </w:pPr>
            <w:r w:rsidDel="00000000" w:rsidR="00000000" w:rsidRPr="00000000">
              <w:rPr>
                <w:rFonts w:ascii="Cambria" w:cs="Cambria" w:eastAsia="Cambria" w:hAnsi="Cambria"/>
                <w:b w:val="1"/>
                <w:shd w:fill="cde6ff" w:val="clear"/>
                <w:rtl w:val="0"/>
              </w:rPr>
              <w:t xml:space="preserve">Free-Response Question (FRQ) and Multiple Choice Questions (MCQs)</w:t>
            </w:r>
            <w:r w:rsidDel="00000000" w:rsidR="00000000" w:rsidRPr="00000000">
              <w:rPr>
                <w:rtl w:val="0"/>
              </w:rPr>
            </w:r>
          </w:p>
        </w:tc>
      </w:tr>
      <w:tr>
        <w:trPr>
          <w:trHeight w:val="570" w:hRule="atLeast"/>
        </w:trPr>
        <w:tc>
          <w:tcPr>
            <w:vMerge w:val="continue"/>
            <w:tcBorders>
              <w:top w:color="000000" w:space="0" w:sz="0" w:val="nil"/>
              <w:right w:color="1e5f9f" w:space="0" w:sz="18" w:val="single"/>
            </w:tcBorders>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vMerge w:val="continue"/>
            <w:tcBorders>
              <w:top w:color="1e5f9f" w:space="0" w:sz="18" w:val="single"/>
              <w:left w:color="1e5f9f" w:space="0" w:sz="18" w:val="single"/>
              <w:bottom w:color="1e5f9f" w:space="0" w:sz="18" w:val="single"/>
              <w:right w:color="1e5f9f" w:space="0" w:sz="18" w:val="single"/>
            </w:tcBorders>
            <w:shd w:fill="dfebf5" w:val="clea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031">
      <w:pPr>
        <w:pStyle w:val="Heading1"/>
        <w:keepNext w:val="0"/>
        <w:keepLines w:val="0"/>
        <w:pBdr>
          <w:top w:color="4a66ac" w:space="0" w:sz="24" w:val="single"/>
          <w:left w:color="4a66ac" w:space="0" w:sz="24" w:val="single"/>
          <w:bottom w:color="4a66ac" w:space="0" w:sz="24" w:val="single"/>
          <w:right w:color="4a66ac" w:space="0" w:sz="24" w:val="single"/>
        </w:pBdr>
        <w:shd w:fill="4a66ac" w:val="clear"/>
        <w:spacing w:after="0" w:before="100" w:line="276" w:lineRule="auto"/>
        <w:rPr>
          <w:rFonts w:ascii="Cambria" w:cs="Cambria" w:eastAsia="Cambria" w:hAnsi="Cambria"/>
          <w:b w:val="1"/>
          <w:smallCaps w:val="1"/>
          <w:color w:val="ffffff"/>
          <w:sz w:val="28"/>
          <w:szCs w:val="28"/>
        </w:rPr>
      </w:pPr>
      <w:bookmarkStart w:colFirst="0" w:colLast="0" w:name="_heading=h.2et92p0" w:id="4"/>
      <w:bookmarkEnd w:id="4"/>
      <w:r w:rsidDel="00000000" w:rsidR="00000000" w:rsidRPr="00000000">
        <w:rPr>
          <w:rFonts w:ascii="Cambria" w:cs="Cambria" w:eastAsia="Cambria" w:hAnsi="Cambria"/>
          <w:b w:val="1"/>
          <w:smallCaps w:val="1"/>
          <w:color w:val="ffffff"/>
          <w:sz w:val="28"/>
          <w:szCs w:val="28"/>
          <w:rtl w:val="0"/>
        </w:rPr>
        <w:t xml:space="preserve">POPULATION SOURCES</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spacing w:after="200" w:before="100" w:line="240" w:lineRule="auto"/>
        <w:rPr>
          <w:rFonts w:ascii="Cambria" w:cs="Cambria" w:eastAsia="Cambria" w:hAnsi="Cambria"/>
          <w:sz w:val="4"/>
          <w:szCs w:val="4"/>
        </w:rPr>
      </w:pPr>
      <w:r w:rsidDel="00000000" w:rsidR="00000000" w:rsidRPr="00000000">
        <w:rPr>
          <w:rtl w:val="0"/>
        </w:rPr>
      </w:r>
    </w:p>
    <w:tbl>
      <w:tblPr>
        <w:tblStyle w:val="Table5"/>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1880" w:hRule="atLeast"/>
        </w:trPr>
        <w:tc>
          <w:tcPr>
            <w:tcBorders>
              <w:top w:color="000000" w:space="0" w:sz="0" w:val="nil"/>
              <w:right w:color="1e5f9f" w:space="0" w:sz="18" w:val="single"/>
            </w:tcBorders>
          </w:tcPr>
          <w:p w:rsidR="00000000" w:rsidDel="00000000" w:rsidP="00000000" w:rsidRDefault="00000000" w:rsidRPr="00000000" w14:paraId="00000034">
            <w:pPr>
              <w:pBdr>
                <w:top w:color="b5c1df" w:space="0" w:sz="24" w:val="single"/>
                <w:left w:color="b5c1df" w:space="0" w:sz="24" w:val="single"/>
                <w:bottom w:color="b5c1df" w:space="0" w:sz="24" w:val="single"/>
                <w:right w:color="b5c1df" w:space="0" w:sz="24" w:val="single"/>
              </w:pBdr>
              <w:shd w:fill="ffffff" w:val="clear"/>
              <w:tabs>
                <w:tab w:val="left" w:pos="10260"/>
              </w:tabs>
              <w:spacing w:after="12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1</w:t>
            </w:r>
          </w:p>
        </w:tc>
        <w:tc>
          <w:tcPr>
            <w:tcBorders>
              <w:top w:color="1e5f9f" w:space="0" w:sz="18" w:val="single"/>
              <w:left w:color="1e5f9f" w:space="0" w:sz="18" w:val="single"/>
              <w:bottom w:color="1e5f9f" w:space="0" w:sz="18" w:val="single"/>
              <w:right w:color="1e5f9f" w:space="0" w:sz="18" w:val="single"/>
            </w:tcBorders>
            <w:shd w:fill="auto" w:val="clear"/>
          </w:tcPr>
          <w:p w:rsidR="00000000" w:rsidDel="00000000" w:rsidP="00000000" w:rsidRDefault="00000000" w:rsidRPr="00000000" w14:paraId="00000035">
            <w:pPr>
              <w:tabs>
                <w:tab w:val="left" w:pos="10260"/>
              </w:tabs>
              <w:spacing w:before="100" w:line="240" w:lineRule="auto"/>
              <w:rPr>
                <w:rFonts w:ascii="Cambria" w:cs="Cambria" w:eastAsia="Cambria" w:hAnsi="Cambria"/>
                <w:b w:val="1"/>
                <w:smallCaps w:val="1"/>
                <w:color w:val="374c80"/>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shd w:fill="d4e5f6" w:val="clear"/>
                <w:rtl w:val="0"/>
              </w:rPr>
              <w:t xml:space="preserve">STIMULUS TYPE                                            DESCRIPTION                                                        .                                                           </w:t>
            </w:r>
            <w:r w:rsidDel="00000000" w:rsidR="00000000" w:rsidRPr="00000000">
              <w:rPr>
                <w:rtl w:val="0"/>
              </w:rPr>
            </w:r>
          </w:p>
          <w:p w:rsidR="00000000" w:rsidDel="00000000" w:rsidP="00000000" w:rsidRDefault="00000000" w:rsidRPr="00000000" w14:paraId="00000036">
            <w:pPr>
              <w:numPr>
                <w:ilvl w:val="0"/>
                <w:numId w:val="16"/>
              </w:numPr>
              <w:spacing w:after="0" w:before="10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w:t>
              <w:tab/>
              <w:tab/>
              <w:t xml:space="preserve">East Asia Population, 2020</w:t>
              <w:tab/>
            </w:r>
          </w:p>
          <w:p w:rsidR="00000000" w:rsidDel="00000000" w:rsidP="00000000" w:rsidRDefault="00000000" w:rsidRPr="00000000" w14:paraId="00000037">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w:t>
              <w:tab/>
              <w:tab/>
              <w:t xml:space="preserve">Projected East Asia Population, 2050</w:t>
              <w:tab/>
              <w:tab/>
              <w:tab/>
            </w:r>
          </w:p>
          <w:p w:rsidR="00000000" w:rsidDel="00000000" w:rsidP="00000000" w:rsidRDefault="00000000" w:rsidRPr="00000000" w14:paraId="00000038">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Data Chart</w:t>
              <w:tab/>
              <w:tab/>
              <w:tab/>
              <w:t xml:space="preserve">East Asia Demographic Indicators</w:t>
              <w:tab/>
            </w:r>
          </w:p>
          <w:p w:rsidR="00000000" w:rsidDel="00000000" w:rsidP="00000000" w:rsidRDefault="00000000" w:rsidRPr="00000000" w14:paraId="00000039">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w:t>
              <w:tab/>
              <w:tab/>
              <w:t xml:space="preserve">Population of South Korea, 2020</w:t>
              <w:tab/>
              <w:tab/>
              <w:tab/>
            </w:r>
          </w:p>
          <w:p w:rsidR="00000000" w:rsidDel="00000000" w:rsidP="00000000" w:rsidRDefault="00000000" w:rsidRPr="00000000" w14:paraId="0000003A">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w:t>
              <w:tab/>
              <w:tab/>
              <w:t xml:space="preserve">Projected Population of South Korea, 2050</w:t>
              <w:tab/>
              <w:tab/>
              <w:tab/>
            </w:r>
          </w:p>
          <w:p w:rsidR="00000000" w:rsidDel="00000000" w:rsidP="00000000" w:rsidRDefault="00000000" w:rsidRPr="00000000" w14:paraId="0000003B">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Data Chart</w:t>
              <w:tab/>
              <w:tab/>
              <w:tab/>
              <w:t xml:space="preserve">South Korea Demographic Indicators</w:t>
            </w:r>
          </w:p>
          <w:p w:rsidR="00000000" w:rsidDel="00000000" w:rsidP="00000000" w:rsidRDefault="00000000" w:rsidRPr="00000000" w14:paraId="0000003C">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Map</w:t>
              <w:tab/>
              <w:tab/>
              <w:tab/>
              <w:t xml:space="preserve">Average Projected Annual Rate of World Population Change (%)</w:t>
            </w:r>
          </w:p>
          <w:p w:rsidR="00000000" w:rsidDel="00000000" w:rsidP="00000000" w:rsidRDefault="00000000" w:rsidRPr="00000000" w14:paraId="0000003D">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w:t>
              <w:tab/>
              <w:tab/>
              <w:t xml:space="preserve">World Population, 2020</w:t>
              <w:tab/>
              <w:tab/>
              <w:tab/>
            </w:r>
          </w:p>
          <w:p w:rsidR="00000000" w:rsidDel="00000000" w:rsidP="00000000" w:rsidRDefault="00000000" w:rsidRPr="00000000" w14:paraId="0000003E">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w:t>
              <w:tab/>
              <w:tab/>
              <w:t xml:space="preserve">Projected World Population, 2050</w:t>
              <w:tab/>
              <w:tab/>
              <w:tab/>
            </w:r>
          </w:p>
          <w:p w:rsidR="00000000" w:rsidDel="00000000" w:rsidP="00000000" w:rsidRDefault="00000000" w:rsidRPr="00000000" w14:paraId="0000003F">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Data Chart</w:t>
              <w:tab/>
              <w:tab/>
              <w:tab/>
              <w:t xml:space="preserve">World Demographic Indicators</w:t>
              <w:tab/>
            </w:r>
          </w:p>
          <w:p w:rsidR="00000000" w:rsidDel="00000000" w:rsidP="00000000" w:rsidRDefault="00000000" w:rsidRPr="00000000" w14:paraId="00000040">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Graph                                        Fertility Rates, South Korea, Selected Provinces, 2017</w:t>
            </w:r>
          </w:p>
          <w:p w:rsidR="00000000" w:rsidDel="00000000" w:rsidP="00000000" w:rsidRDefault="00000000" w:rsidRPr="00000000" w14:paraId="00000041">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Map</w:t>
              <w:tab/>
              <w:tab/>
              <w:tab/>
              <w:t xml:space="preserve">Ratio of Elderly Population in South Korea by Province, 2010</w:t>
            </w:r>
          </w:p>
          <w:p w:rsidR="00000000" w:rsidDel="00000000" w:rsidP="00000000" w:rsidRDefault="00000000" w:rsidRPr="00000000" w14:paraId="00000042">
            <w:pPr>
              <w:numPr>
                <w:ilvl w:val="0"/>
                <w:numId w:val="16"/>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w:t>
              <w:tab/>
              <w:tab/>
              <w:t xml:space="preserve">Seoul, 2010</w:t>
            </w:r>
          </w:p>
          <w:p w:rsidR="00000000" w:rsidDel="00000000" w:rsidP="00000000" w:rsidRDefault="00000000" w:rsidRPr="00000000" w14:paraId="00000043">
            <w:pPr>
              <w:numPr>
                <w:ilvl w:val="0"/>
                <w:numId w:val="16"/>
              </w:numPr>
              <w:spacing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w:t>
              <w:tab/>
              <w:tab/>
              <w:t xml:space="preserve">Jeollanam-do, 2010</w:t>
            </w:r>
          </w:p>
          <w:p w:rsidR="00000000" w:rsidDel="00000000" w:rsidP="00000000" w:rsidRDefault="00000000" w:rsidRPr="00000000" w14:paraId="00000044">
            <w:pPr>
              <w:tabs>
                <w:tab w:val="left" w:pos="10260"/>
              </w:tabs>
              <w:spacing w:before="100" w:line="24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45">
      <w:pPr>
        <w:tabs>
          <w:tab w:val="left" w:pos="10260"/>
        </w:tabs>
        <w:spacing w:after="200" w:before="100" w:line="240" w:lineRule="auto"/>
        <w:rPr>
          <w:rFonts w:ascii="Calibri" w:cs="Calibri" w:eastAsia="Calibri" w:hAnsi="Calibri"/>
          <w:sz w:val="20"/>
          <w:szCs w:val="20"/>
        </w:rPr>
      </w:pPr>
      <w:r w:rsidDel="00000000" w:rsidR="00000000" w:rsidRPr="00000000">
        <w:rPr>
          <w:rtl w:val="0"/>
        </w:rPr>
      </w:r>
    </w:p>
    <w:tbl>
      <w:tblPr>
        <w:tblStyle w:val="Table6"/>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1880" w:hRule="atLeast"/>
        </w:trPr>
        <w:tc>
          <w:tcPr>
            <w:tcBorders>
              <w:top w:color="000000" w:space="0" w:sz="0" w:val="nil"/>
              <w:right w:color="1e5f9f" w:space="0" w:sz="18" w:val="single"/>
            </w:tcBorders>
          </w:tcPr>
          <w:p w:rsidR="00000000" w:rsidDel="00000000" w:rsidP="00000000" w:rsidRDefault="00000000" w:rsidRPr="00000000" w14:paraId="00000046">
            <w:pPr>
              <w:pBdr>
                <w:top w:color="b5c1df" w:space="0" w:sz="24" w:val="single"/>
                <w:left w:color="b5c1df" w:space="0" w:sz="24" w:val="single"/>
                <w:bottom w:color="b5c1df" w:space="0" w:sz="24" w:val="single"/>
                <w:right w:color="b5c1df" w:space="0" w:sz="24" w:val="single"/>
              </w:pBdr>
              <w:shd w:fill="ffffff" w:val="clear"/>
              <w:tabs>
                <w:tab w:val="left" w:pos="10260"/>
              </w:tabs>
              <w:spacing w:after="12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2</w:t>
            </w:r>
          </w:p>
        </w:tc>
        <w:tc>
          <w:tcPr>
            <w:tcBorders>
              <w:top w:color="1e5f9f" w:space="0" w:sz="18" w:val="single"/>
              <w:left w:color="1e5f9f" w:space="0" w:sz="18" w:val="single"/>
              <w:bottom w:color="1e5f9f" w:space="0" w:sz="18" w:val="single"/>
              <w:right w:color="1e5f9f" w:space="0" w:sz="18" w:val="single"/>
            </w:tcBorders>
          </w:tcPr>
          <w:p w:rsidR="00000000" w:rsidDel="00000000" w:rsidP="00000000" w:rsidRDefault="00000000" w:rsidRPr="00000000" w14:paraId="00000047">
            <w:pPr>
              <w:shd w:fill="cde6ff" w:val="clear"/>
              <w:tabs>
                <w:tab w:val="left" w:pos="10260"/>
              </w:tabs>
              <w:spacing w:before="100" w:line="240" w:lineRule="auto"/>
              <w:rPr>
                <w:rFonts w:ascii="Cambria" w:cs="Cambria" w:eastAsia="Cambria" w:hAnsi="Cambria"/>
                <w:b w:val="1"/>
                <w:shd w:fill="d4e5f6" w:val="clear"/>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shd w:fill="d4e5f6" w:val="clear"/>
                <w:rtl w:val="0"/>
              </w:rPr>
              <w:t xml:space="preserve">    STIMULUS TYPE                                     DESCRIPTION                                                              </w:t>
            </w:r>
          </w:p>
          <w:p w:rsidR="00000000" w:rsidDel="00000000" w:rsidP="00000000" w:rsidRDefault="00000000" w:rsidRPr="00000000" w14:paraId="00000048">
            <w:pPr>
              <w:numPr>
                <w:ilvl w:val="0"/>
                <w:numId w:val="17"/>
              </w:numPr>
              <w:spacing w:after="0" w:before="10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Pyramids</w:t>
              <w:tab/>
              <w:tab/>
              <w:t xml:space="preserve">South Korea, 1965, 1975, 1995, 2015</w:t>
              <w:tab/>
            </w:r>
          </w:p>
          <w:p w:rsidR="00000000" w:rsidDel="00000000" w:rsidP="00000000" w:rsidRDefault="00000000" w:rsidRPr="00000000" w14:paraId="00000049">
            <w:pPr>
              <w:numPr>
                <w:ilvl w:val="0"/>
                <w:numId w:val="17"/>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Poster</w:t>
              <w:tab/>
              <w:tab/>
              <w:tab/>
              <w:t xml:space="preserve">Antinatalist South Korean Government Poster</w:t>
            </w:r>
          </w:p>
          <w:p w:rsidR="00000000" w:rsidDel="00000000" w:rsidP="00000000" w:rsidRDefault="00000000" w:rsidRPr="00000000" w14:paraId="0000004A">
            <w:pPr>
              <w:numPr>
                <w:ilvl w:val="0"/>
                <w:numId w:val="17"/>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Poster</w:t>
              <w:tab/>
              <w:tab/>
              <w:tab/>
              <w:t xml:space="preserve">Antinatalist South Korean Government Poster</w:t>
            </w:r>
          </w:p>
          <w:p w:rsidR="00000000" w:rsidDel="00000000" w:rsidP="00000000" w:rsidRDefault="00000000" w:rsidRPr="00000000" w14:paraId="0000004B">
            <w:pPr>
              <w:numPr>
                <w:ilvl w:val="0"/>
                <w:numId w:val="17"/>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Text Excerpt</w:t>
              <w:tab/>
              <w:tab/>
              <w:t xml:space="preserve">South Korea's Child Care Policy</w:t>
            </w:r>
          </w:p>
          <w:p w:rsidR="00000000" w:rsidDel="00000000" w:rsidP="00000000" w:rsidRDefault="00000000" w:rsidRPr="00000000" w14:paraId="0000004C">
            <w:pPr>
              <w:numPr>
                <w:ilvl w:val="0"/>
                <w:numId w:val="17"/>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Graph</w:t>
              <w:tab/>
              <w:tab/>
              <w:tab/>
              <w:t xml:space="preserve">South Korea’s TFR, 1960-2018</w:t>
            </w:r>
          </w:p>
          <w:p w:rsidR="00000000" w:rsidDel="00000000" w:rsidP="00000000" w:rsidRDefault="00000000" w:rsidRPr="00000000" w14:paraId="0000004D">
            <w:pPr>
              <w:numPr>
                <w:ilvl w:val="0"/>
                <w:numId w:val="17"/>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Text Excerpt</w:t>
              <w:tab/>
              <w:tab/>
              <w:t xml:space="preserve">Field Note About Changing Family Sizes in Korea</w:t>
            </w:r>
          </w:p>
          <w:p w:rsidR="00000000" w:rsidDel="00000000" w:rsidP="00000000" w:rsidRDefault="00000000" w:rsidRPr="00000000" w14:paraId="0000004E">
            <w:pPr>
              <w:numPr>
                <w:ilvl w:val="0"/>
                <w:numId w:val="17"/>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Text Excerpt</w:t>
              <w:tab/>
              <w:tab/>
              <w:t xml:space="preserve">Korea Endorses Loop for Birth Control</w:t>
            </w:r>
          </w:p>
          <w:p w:rsidR="00000000" w:rsidDel="00000000" w:rsidP="00000000" w:rsidRDefault="00000000" w:rsidRPr="00000000" w14:paraId="0000004F">
            <w:pPr>
              <w:numPr>
                <w:ilvl w:val="0"/>
                <w:numId w:val="17"/>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Text Excerpt</w:t>
              <w:tab/>
              <w:tab/>
              <w:t xml:space="preserve">Government Support for Housing For Families With 3+ Children</w:t>
            </w:r>
          </w:p>
          <w:p w:rsidR="00000000" w:rsidDel="00000000" w:rsidP="00000000" w:rsidRDefault="00000000" w:rsidRPr="00000000" w14:paraId="00000050">
            <w:pPr>
              <w:numPr>
                <w:ilvl w:val="0"/>
                <w:numId w:val="17"/>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Poster</w:t>
              <w:tab/>
              <w:tab/>
              <w:tab/>
              <w:t xml:space="preserve">Antinatalist South Korean Government Poster</w:t>
            </w:r>
          </w:p>
          <w:p w:rsidR="00000000" w:rsidDel="00000000" w:rsidP="00000000" w:rsidRDefault="00000000" w:rsidRPr="00000000" w14:paraId="00000051">
            <w:pPr>
              <w:numPr>
                <w:ilvl w:val="0"/>
                <w:numId w:val="17"/>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Poster</w:t>
              <w:tab/>
              <w:tab/>
              <w:tab/>
              <w:t xml:space="preserve">Antinatalist South Korean Government Poster</w:t>
            </w:r>
          </w:p>
          <w:p w:rsidR="00000000" w:rsidDel="00000000" w:rsidP="00000000" w:rsidRDefault="00000000" w:rsidRPr="00000000" w14:paraId="00000052">
            <w:pPr>
              <w:numPr>
                <w:ilvl w:val="0"/>
                <w:numId w:val="17"/>
              </w:numPr>
              <w:spacing w:after="0"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Graph</w:t>
              <w:tab/>
              <w:tab/>
              <w:tab/>
              <w:t xml:space="preserve">Percentage of South Korean Women Using Contraception (Ages 15-49)</w:t>
            </w:r>
          </w:p>
          <w:p w:rsidR="00000000" w:rsidDel="00000000" w:rsidP="00000000" w:rsidRDefault="00000000" w:rsidRPr="00000000" w14:paraId="00000053">
            <w:pPr>
              <w:numPr>
                <w:ilvl w:val="0"/>
                <w:numId w:val="17"/>
              </w:numPr>
              <w:spacing w:before="0" w:line="240" w:lineRule="auto"/>
              <w:ind w:left="63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Text Excerpt</w:t>
              <w:tab/>
              <w:tab/>
              <w:t xml:space="preserve">South Korea’s Saero-Maji Pronatalist Plan</w:t>
            </w:r>
          </w:p>
        </w:tc>
      </w:tr>
    </w:tbl>
    <w:p w:rsidR="00000000" w:rsidDel="00000000" w:rsidP="00000000" w:rsidRDefault="00000000" w:rsidRPr="00000000" w14:paraId="00000054">
      <w:pPr>
        <w:tabs>
          <w:tab w:val="left" w:pos="10260"/>
        </w:tabs>
        <w:spacing w:after="200" w:before="10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bl>
      <w:tblPr>
        <w:tblStyle w:val="Table7"/>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1875" w:hRule="atLeast"/>
        </w:trPr>
        <w:tc>
          <w:tcPr>
            <w:tcBorders>
              <w:top w:color="000000" w:space="0" w:sz="0" w:val="nil"/>
              <w:bottom w:color="000000" w:space="0" w:sz="0" w:val="nil"/>
              <w:right w:color="1e5f9f" w:space="0" w:sz="18" w:val="single"/>
            </w:tcBorders>
          </w:tcPr>
          <w:p w:rsidR="00000000" w:rsidDel="00000000" w:rsidP="00000000" w:rsidRDefault="00000000" w:rsidRPr="00000000" w14:paraId="00000055">
            <w:pPr>
              <w:pBdr>
                <w:top w:color="b5c1df" w:space="0" w:sz="24" w:val="single"/>
                <w:left w:color="b5c1df" w:space="0" w:sz="24" w:val="single"/>
                <w:bottom w:color="b5c1df" w:space="0" w:sz="24" w:val="single"/>
                <w:right w:color="b5c1df" w:space="0" w:sz="24" w:val="single"/>
              </w:pBdr>
              <w:shd w:fill="ffffff" w:val="clear"/>
              <w:tabs>
                <w:tab w:val="left" w:pos="10260"/>
              </w:tabs>
              <w:spacing w:after="120" w:line="240" w:lineRule="auto"/>
              <w:jc w:val="center"/>
              <w:rPr>
                <w:rFonts w:ascii="Cambria" w:cs="Cambria" w:eastAsia="Cambria" w:hAnsi="Cambria"/>
                <w:smallCaps w:val="1"/>
                <w:color w:val="4a66ac"/>
                <w:sz w:val="24"/>
                <w:szCs w:val="24"/>
              </w:rPr>
            </w:pPr>
            <w:r w:rsidDel="00000000" w:rsidR="00000000" w:rsidRPr="00000000">
              <w:rPr>
                <w:rFonts w:ascii="Cambria" w:cs="Cambria" w:eastAsia="Cambria" w:hAnsi="Cambria"/>
                <w:smallCaps w:val="1"/>
                <w:color w:val="4a66ac"/>
                <w:sz w:val="24"/>
                <w:szCs w:val="24"/>
                <w:rtl w:val="0"/>
              </w:rPr>
              <w:t xml:space="preserve">DAY 3</w:t>
            </w:r>
          </w:p>
        </w:tc>
        <w:tc>
          <w:tcPr>
            <w:tcBorders>
              <w:top w:color="1e5f9f" w:space="0" w:sz="18" w:val="single"/>
              <w:left w:color="1e5f9f" w:space="0" w:sz="18" w:val="single"/>
              <w:bottom w:color="1e5f9f" w:space="0" w:sz="18" w:val="single"/>
              <w:right w:color="1e5f9f" w:space="0" w:sz="18" w:val="single"/>
            </w:tcBorders>
            <w:shd w:fill="dfebf5" w:val="clear"/>
          </w:tcPr>
          <w:p w:rsidR="00000000" w:rsidDel="00000000" w:rsidP="00000000" w:rsidRDefault="00000000" w:rsidRPr="00000000" w14:paraId="00000056">
            <w:pPr>
              <w:tabs>
                <w:tab w:val="left" w:pos="10260"/>
              </w:tabs>
              <w:spacing w:before="100" w:line="240" w:lineRule="auto"/>
              <w:rPr>
                <w:rFonts w:ascii="Cambria" w:cs="Cambria" w:eastAsia="Cambria" w:hAnsi="Cambria"/>
                <w:b w:val="1"/>
                <w:smallCaps w:val="1"/>
                <w:color w:val="374c80"/>
              </w:rPr>
            </w:pPr>
            <w:r w:rsidDel="00000000" w:rsidR="00000000" w:rsidRPr="00000000">
              <w:rPr>
                <w:rFonts w:ascii="Cambria" w:cs="Cambria" w:eastAsia="Cambria" w:hAnsi="Cambria"/>
                <w:b w:val="1"/>
                <w:shd w:fill="d4e5f6" w:val="clear"/>
                <w:rtl w:val="0"/>
              </w:rPr>
              <w:t xml:space="preserve">     STIMULUS TYPE                                                DESCRIPTION                                                     </w:t>
            </w:r>
            <w:r w:rsidDel="00000000" w:rsidR="00000000" w:rsidRPr="00000000">
              <w:rPr>
                <w:rtl w:val="0"/>
              </w:rPr>
            </w:r>
          </w:p>
          <w:p w:rsidR="00000000" w:rsidDel="00000000" w:rsidP="00000000" w:rsidRDefault="00000000" w:rsidRPr="00000000" w14:paraId="00000057">
            <w:pPr>
              <w:numPr>
                <w:ilvl w:val="0"/>
                <w:numId w:val="11"/>
              </w:numPr>
              <w:spacing w:after="0" w:before="100" w:line="240" w:lineRule="auto"/>
              <w:ind w:left="72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w:t>
              <w:tab/>
              <w:tab/>
              <w:t xml:space="preserve">Population of South Korea, 2020</w:t>
            </w:r>
          </w:p>
          <w:p w:rsidR="00000000" w:rsidDel="00000000" w:rsidP="00000000" w:rsidRDefault="00000000" w:rsidRPr="00000000" w14:paraId="00000058">
            <w:pPr>
              <w:numPr>
                <w:ilvl w:val="0"/>
                <w:numId w:val="11"/>
              </w:numPr>
              <w:spacing w:after="0" w:before="0" w:line="240" w:lineRule="auto"/>
              <w:ind w:left="72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Text Excerpt</w:t>
              <w:tab/>
              <w:tab/>
              <w:t xml:space="preserve">“U.S. Homes Problematic for Aging Population”</w:t>
            </w:r>
          </w:p>
          <w:p w:rsidR="00000000" w:rsidDel="00000000" w:rsidP="00000000" w:rsidRDefault="00000000" w:rsidRPr="00000000" w14:paraId="00000059">
            <w:pPr>
              <w:numPr>
                <w:ilvl w:val="0"/>
                <w:numId w:val="11"/>
              </w:numPr>
              <w:spacing w:after="0" w:before="0" w:line="240" w:lineRule="auto"/>
              <w:ind w:left="72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Graph                                      Total Fertility Rate of South Korea Since 1984</w:t>
            </w:r>
          </w:p>
          <w:p w:rsidR="00000000" w:rsidDel="00000000" w:rsidP="00000000" w:rsidRDefault="00000000" w:rsidRPr="00000000" w14:paraId="0000005A">
            <w:pPr>
              <w:numPr>
                <w:ilvl w:val="0"/>
                <w:numId w:val="11"/>
              </w:numPr>
              <w:spacing w:after="0" w:before="0" w:line="240" w:lineRule="auto"/>
              <w:ind w:left="72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Map</w:t>
              <w:tab/>
              <w:tab/>
              <w:tab/>
              <w:t xml:space="preserve">Average Projected Annual Rate of World Population Change (%)</w:t>
            </w:r>
          </w:p>
          <w:p w:rsidR="00000000" w:rsidDel="00000000" w:rsidP="00000000" w:rsidRDefault="00000000" w:rsidRPr="00000000" w14:paraId="0000005B">
            <w:pPr>
              <w:numPr>
                <w:ilvl w:val="0"/>
                <w:numId w:val="11"/>
              </w:numPr>
              <w:spacing w:before="0" w:line="240" w:lineRule="auto"/>
              <w:ind w:left="720" w:hanging="360"/>
              <w:rPr>
                <w:rFonts w:ascii="Calibri" w:cs="Calibri" w:eastAsia="Calibri" w:hAnsi="Calibri"/>
                <w:smallCaps w:val="1"/>
                <w:color w:val="374c80"/>
                <w:sz w:val="20"/>
                <w:szCs w:val="20"/>
              </w:rPr>
            </w:pPr>
            <w:r w:rsidDel="00000000" w:rsidR="00000000" w:rsidRPr="00000000">
              <w:rPr>
                <w:rFonts w:ascii="Calibri" w:cs="Calibri" w:eastAsia="Calibri" w:hAnsi="Calibri"/>
                <w:smallCaps w:val="1"/>
                <w:color w:val="374c80"/>
                <w:sz w:val="20"/>
                <w:szCs w:val="20"/>
                <w:rtl w:val="0"/>
              </w:rPr>
              <w:t xml:space="preserve">Population Pyramid</w:t>
              <w:tab/>
              <w:tab/>
              <w:t xml:space="preserve">Projected East Asia Population, 2050</w:t>
            </w:r>
          </w:p>
        </w:tc>
      </w:tr>
    </w:tbl>
    <w:p w:rsidR="00000000" w:rsidDel="00000000" w:rsidP="00000000" w:rsidRDefault="00000000" w:rsidRPr="00000000" w14:paraId="0000005C">
      <w:pPr>
        <w:spacing w:before="100" w:line="240" w:lineRule="auto"/>
        <w:ind w:left="720" w:firstLine="0"/>
        <w:jc w:val="right"/>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5D">
      <w:pPr>
        <w:spacing w:after="200" w:before="100" w:line="276" w:lineRule="auto"/>
        <w:rPr>
          <w:rFonts w:ascii="Cambria" w:cs="Cambria" w:eastAsia="Cambria" w:hAnsi="Cambria"/>
          <w:b w:val="1"/>
          <w:smallCaps w:val="1"/>
          <w:color w:val="4a66ac"/>
          <w:sz w:val="16"/>
          <w:szCs w:val="16"/>
        </w:rPr>
      </w:pPr>
      <w:r w:rsidDel="00000000" w:rsidR="00000000" w:rsidRPr="00000000">
        <w:rPr>
          <w:rtl w:val="0"/>
        </w:rPr>
      </w:r>
    </w:p>
    <w:p w:rsidR="00000000" w:rsidDel="00000000" w:rsidP="00000000" w:rsidRDefault="00000000" w:rsidRPr="00000000" w14:paraId="0000005E">
      <w:pPr>
        <w:pBdr>
          <w:top w:color="b5c1df" w:space="0" w:sz="24" w:val="single"/>
          <w:left w:color="b5c1df" w:space="0" w:sz="24" w:val="single"/>
          <w:bottom w:color="b5c1df" w:space="0" w:sz="24" w:val="single"/>
          <w:right w:color="b5c1df" w:space="0" w:sz="24" w:val="single"/>
        </w:pBdr>
        <w:shd w:fill="ffffff" w:val="clear"/>
        <w:tabs>
          <w:tab w:val="left" w:pos="10260"/>
        </w:tabs>
        <w:spacing w:after="120" w:line="240" w:lineRule="auto"/>
        <w:jc w:val="center"/>
        <w:rPr>
          <w:rFonts w:ascii="Cambria" w:cs="Cambria" w:eastAsia="Cambria" w:hAnsi="Cambria"/>
          <w:b w:val="1"/>
          <w:smallCaps w:val="1"/>
          <w:color w:val="4a66ac"/>
          <w:sz w:val="32"/>
          <w:szCs w:val="32"/>
        </w:rPr>
      </w:pPr>
      <w:r w:rsidDel="00000000" w:rsidR="00000000" w:rsidRPr="00000000">
        <w:rPr>
          <w:rFonts w:ascii="Cambria" w:cs="Cambria" w:eastAsia="Cambria" w:hAnsi="Cambria"/>
          <w:b w:val="1"/>
          <w:smallCaps w:val="1"/>
          <w:color w:val="4a66ac"/>
          <w:sz w:val="32"/>
          <w:szCs w:val="32"/>
          <w:rtl w:val="0"/>
        </w:rPr>
        <w:t xml:space="preserve">D A Y   3</w:t>
      </w:r>
    </w:p>
    <w:p w:rsidR="00000000" w:rsidDel="00000000" w:rsidP="00000000" w:rsidRDefault="00000000" w:rsidRPr="00000000" w14:paraId="0000005F">
      <w:pPr>
        <w:tabs>
          <w:tab w:val="left" w:pos="10260"/>
        </w:tabs>
        <w:spacing w:before="100" w:line="240" w:lineRule="auto"/>
        <w:rPr>
          <w:rFonts w:ascii="Cambria" w:cs="Cambria" w:eastAsia="Cambria" w:hAnsi="Cambria"/>
          <w:b w:val="1"/>
          <w:color w:val="243255"/>
          <w:sz w:val="18"/>
          <w:szCs w:val="18"/>
        </w:rPr>
      </w:pPr>
      <w:r w:rsidDel="00000000" w:rsidR="00000000" w:rsidRPr="00000000">
        <w:rPr>
          <w:rFonts w:ascii="Calibri" w:cs="Calibri" w:eastAsia="Calibri" w:hAnsi="Calibri"/>
          <w:b w:val="1"/>
          <w:smallCaps w:val="1"/>
          <w:color w:val="243255"/>
          <w:sz w:val="18"/>
          <w:szCs w:val="18"/>
          <w:rtl w:val="0"/>
        </w:rPr>
        <w:t xml:space="preserve">Based on a 60-minute class</w:t>
      </w:r>
      <w:r w:rsidDel="00000000" w:rsidR="00000000" w:rsidRPr="00000000">
        <w:rPr>
          <w:rtl w:val="0"/>
        </w:rPr>
      </w:r>
    </w:p>
    <w:p w:rsidR="00000000" w:rsidDel="00000000" w:rsidP="00000000" w:rsidRDefault="00000000" w:rsidRPr="00000000" w14:paraId="00000060">
      <w:pPr>
        <w:pStyle w:val="Title"/>
        <w:keepNext w:val="0"/>
        <w:keepLines w:val="0"/>
        <w:tabs>
          <w:tab w:val="left" w:pos="10260"/>
        </w:tabs>
        <w:spacing w:after="240" w:before="240" w:line="240" w:lineRule="auto"/>
        <w:jc w:val="center"/>
        <w:rPr>
          <w:rFonts w:ascii="Cambria" w:cs="Cambria" w:eastAsia="Cambria" w:hAnsi="Cambria"/>
          <w:b w:val="1"/>
          <w:color w:val="4a66ac"/>
          <w:sz w:val="27"/>
          <w:szCs w:val="27"/>
        </w:rPr>
      </w:pPr>
      <w:bookmarkStart w:colFirst="0" w:colLast="0" w:name="_heading=h.tyjcwt" w:id="5"/>
      <w:bookmarkEnd w:id="5"/>
      <w:r w:rsidDel="00000000" w:rsidR="00000000" w:rsidRPr="00000000">
        <w:rPr>
          <w:rFonts w:ascii="Cambria" w:cs="Cambria" w:eastAsia="Cambria" w:hAnsi="Cambria"/>
          <w:b w:val="1"/>
          <w:color w:val="4a66ac"/>
          <w:sz w:val="27"/>
          <w:szCs w:val="27"/>
          <w:rtl w:val="0"/>
        </w:rPr>
        <w:t xml:space="preserve">Lesson Focus: Reviewing Population</w:t>
      </w:r>
    </w:p>
    <w:tbl>
      <w:tblPr>
        <w:tblStyle w:val="Table8"/>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000000" w:space="0" w:sz="0" w:val="nil"/>
              <w:bottom w:color="000000" w:space="0" w:sz="0" w:val="nil"/>
            </w:tcBorders>
          </w:tcPr>
          <w:p w:rsidR="00000000" w:rsidDel="00000000" w:rsidP="00000000" w:rsidRDefault="00000000" w:rsidRPr="00000000" w14:paraId="00000061">
            <w:pPr>
              <w:pStyle w:val="Heading2"/>
              <w:keepNext w:val="0"/>
              <w:keepLines w:val="0"/>
              <w:shd w:fill="cde6ff" w:val="clear"/>
              <w:tabs>
                <w:tab w:val="left" w:pos="9973"/>
                <w:tab w:val="left" w:pos="10260"/>
              </w:tabs>
              <w:spacing w:after="0" w:before="100" w:line="240" w:lineRule="auto"/>
              <w:rPr>
                <w:rFonts w:ascii="Cambria" w:cs="Cambria" w:eastAsia="Cambria" w:hAnsi="Cambria"/>
                <w:b w:val="1"/>
                <w:i w:val="1"/>
                <w:smallCaps w:val="1"/>
                <w:sz w:val="22"/>
                <w:szCs w:val="22"/>
              </w:rPr>
            </w:pPr>
            <w:bookmarkStart w:colFirst="0" w:colLast="0" w:name="_heading=h.3dy6vkm" w:id="6"/>
            <w:bookmarkEnd w:id="6"/>
            <w:r w:rsidDel="00000000" w:rsidR="00000000" w:rsidRPr="00000000">
              <w:rPr>
                <w:rFonts w:ascii="Cambria" w:cs="Cambria" w:eastAsia="Cambria" w:hAnsi="Cambria"/>
                <w:b w:val="1"/>
                <w:smallCaps w:val="1"/>
                <w:sz w:val="22"/>
                <w:szCs w:val="22"/>
                <w:rtl w:val="0"/>
              </w:rPr>
              <w:t xml:space="preserve">AP curriculum Framework reference</w:t>
            </w:r>
            <w:r w:rsidDel="00000000" w:rsidR="00000000" w:rsidRPr="00000000">
              <w:rPr>
                <w:rtl w:val="0"/>
              </w:rPr>
            </w:r>
          </w:p>
        </w:tc>
      </w:tr>
      <w:tr>
        <w:tc>
          <w:tcPr>
            <w:tcBorders>
              <w:top w:color="000000" w:space="0" w:sz="0" w:val="nil"/>
              <w:bottom w:color="000000" w:space="0" w:sz="0" w:val="nil"/>
            </w:tcBorders>
          </w:tcPr>
          <w:p w:rsidR="00000000" w:rsidDel="00000000" w:rsidP="00000000" w:rsidRDefault="00000000" w:rsidRPr="00000000" w14:paraId="0000006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Enduring Understanding SPO-2</w:t>
            </w:r>
          </w:p>
          <w:p w:rsidR="00000000" w:rsidDel="00000000" w:rsidP="00000000" w:rsidRDefault="00000000" w:rsidRPr="00000000" w14:paraId="0000006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Changes in population have long-and short-term effects on the economy, culture, and politics of places.</w:t>
            </w:r>
          </w:p>
          <w:p w:rsidR="00000000" w:rsidDel="00000000" w:rsidP="00000000" w:rsidRDefault="00000000" w:rsidRPr="00000000" w14:paraId="00000064">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Topic 2.9 - Aging Populations</w:t>
            </w:r>
          </w:p>
          <w:p w:rsidR="00000000" w:rsidDel="00000000" w:rsidP="00000000" w:rsidRDefault="00000000" w:rsidRPr="00000000" w14:paraId="00000065">
            <w:pP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20"/>
                <w:szCs w:val="20"/>
                <w:rtl w:val="0"/>
              </w:rPr>
              <w:t xml:space="preserve">     Topic 2.7- Population Policies</w:t>
            </w:r>
            <w:r w:rsidDel="00000000" w:rsidR="00000000" w:rsidRPr="00000000">
              <w:rPr>
                <w:rtl w:val="0"/>
              </w:rPr>
            </w:r>
          </w:p>
          <w:p w:rsidR="00000000" w:rsidDel="00000000" w:rsidP="00000000" w:rsidRDefault="00000000" w:rsidRPr="00000000" w14:paraId="00000066">
            <w:pPr>
              <w:tabs>
                <w:tab w:val="left" w:pos="10260"/>
              </w:tabs>
              <w:spacing w:line="240" w:lineRule="auto"/>
              <w:rPr>
                <w:rFonts w:ascii="Cambria" w:cs="Cambria" w:eastAsia="Cambria" w:hAnsi="Cambria"/>
                <w:sz w:val="20"/>
                <w:szCs w:val="20"/>
              </w:rPr>
            </w:pPr>
            <w:r w:rsidDel="00000000" w:rsidR="00000000" w:rsidRPr="00000000">
              <w:rPr>
                <w:rtl w:val="0"/>
              </w:rPr>
            </w:r>
          </w:p>
        </w:tc>
      </w:tr>
    </w:tbl>
    <w:p w:rsidR="00000000" w:rsidDel="00000000" w:rsidP="00000000" w:rsidRDefault="00000000" w:rsidRPr="00000000" w14:paraId="00000067">
      <w:pPr>
        <w:tabs>
          <w:tab w:val="left" w:pos="10260"/>
        </w:tabs>
        <w:spacing w:line="240" w:lineRule="auto"/>
        <w:rPr>
          <w:rFonts w:ascii="Calibri" w:cs="Calibri" w:eastAsia="Calibri" w:hAnsi="Calibri"/>
          <w:b w:val="1"/>
          <w:sz w:val="16"/>
          <w:szCs w:val="16"/>
        </w:rPr>
      </w:pPr>
      <w:r w:rsidDel="00000000" w:rsidR="00000000" w:rsidRPr="00000000">
        <w:rPr>
          <w:rtl w:val="0"/>
        </w:rPr>
      </w:r>
    </w:p>
    <w:tbl>
      <w:tblPr>
        <w:tblStyle w:val="Table9"/>
        <w:tblW w:w="9570.0" w:type="dxa"/>
        <w:jc w:val="left"/>
        <w:tblInd w:w="0.0" w:type="dxa"/>
        <w:tblLayout w:type="fixed"/>
        <w:tblLook w:val="0400"/>
      </w:tblPr>
      <w:tblGrid>
        <w:gridCol w:w="9570"/>
        <w:tblGridChange w:id="0">
          <w:tblGrid>
            <w:gridCol w:w="9570"/>
          </w:tblGrid>
        </w:tblGridChange>
      </w:tblGrid>
      <w:tr>
        <w:tc>
          <w:tcPr>
            <w:tcBorders>
              <w:top w:color="000000" w:space="0" w:sz="0" w:val="nil"/>
              <w:bottom w:color="ffffff" w:space="0" w:sz="18" w:val="single"/>
            </w:tcBorders>
          </w:tcPr>
          <w:p w:rsidR="00000000" w:rsidDel="00000000" w:rsidP="00000000" w:rsidRDefault="00000000" w:rsidRPr="00000000" w14:paraId="00000068">
            <w:pPr>
              <w:tabs>
                <w:tab w:val="left" w:pos="10260"/>
              </w:tabs>
              <w:spacing w:before="100" w:line="240" w:lineRule="auto"/>
              <w:rPr>
                <w:rFonts w:ascii="Calibri" w:cs="Calibri" w:eastAsia="Calibri" w:hAnsi="Calibri"/>
                <w:highlight w:val="yellow"/>
              </w:rPr>
            </w:pPr>
            <w:r w:rsidDel="00000000" w:rsidR="00000000" w:rsidRPr="00000000">
              <w:rPr>
                <w:rtl w:val="0"/>
              </w:rPr>
            </w:r>
          </w:p>
          <w:tbl>
            <w:tblPr>
              <w:tblStyle w:val="Table10"/>
              <w:tblW w:w="916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9160"/>
              <w:tblGridChange w:id="0">
                <w:tblGrid>
                  <w:gridCol w:w="91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9">
                  <w:pPr>
                    <w:tabs>
                      <w:tab w:val="left" w:pos="10260"/>
                    </w:tabs>
                    <w:spacing w:line="240" w:lineRule="auto"/>
                    <w:rPr>
                      <w:rFonts w:ascii="Cambria" w:cs="Cambria" w:eastAsia="Cambria" w:hAnsi="Cambria"/>
                      <w:b w:val="1"/>
                      <w:color w:val="224f77"/>
                      <w:sz w:val="26"/>
                      <w:szCs w:val="26"/>
                    </w:rPr>
                  </w:pPr>
                  <w:r w:rsidDel="00000000" w:rsidR="00000000" w:rsidRPr="00000000">
                    <w:rPr>
                      <w:rFonts w:ascii="Cambria" w:cs="Cambria" w:eastAsia="Cambria" w:hAnsi="Cambria"/>
                      <w:b w:val="1"/>
                      <w:color w:val="224f77"/>
                      <w:sz w:val="26"/>
                      <w:szCs w:val="26"/>
                      <w:rtl w:val="0"/>
                    </w:rPr>
                    <w:t xml:space="preserve">Human Geography Skills: </w:t>
                  </w:r>
                </w:p>
                <w:p w:rsidR="00000000" w:rsidDel="00000000" w:rsidP="00000000" w:rsidRDefault="00000000" w:rsidRPr="00000000" w14:paraId="0000006A">
                  <w:pPr>
                    <w:tabs>
                      <w:tab w:val="left" w:pos="10260"/>
                    </w:tabs>
                    <w:spacing w:line="240" w:lineRule="auto"/>
                    <w:rPr>
                      <w:rFonts w:ascii="Calibri" w:cs="Calibri" w:eastAsia="Calibri" w:hAnsi="Calibri"/>
                      <w:sz w:val="18"/>
                      <w:szCs w:val="18"/>
                    </w:rPr>
                  </w:pPr>
                  <w:r w:rsidDel="00000000" w:rsidR="00000000" w:rsidRPr="00000000">
                    <w:rPr>
                      <w:rFonts w:ascii="Calibri" w:cs="Calibri" w:eastAsia="Calibri" w:hAnsi="Calibri"/>
                      <w:b w:val="1"/>
                      <w:sz w:val="20"/>
                      <w:szCs w:val="20"/>
                      <w:rtl w:val="0"/>
                    </w:rPr>
                    <w:t xml:space="preserve">Spatial Relationships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Describe spatial patterns, networks and explain a likely outcome in a geographic scenario using geographic concepts, processes, models, or theories</w:t>
                  </w:r>
                </w:p>
                <w:p w:rsidR="00000000" w:rsidDel="00000000" w:rsidP="00000000" w:rsidRDefault="00000000" w:rsidRPr="00000000" w14:paraId="0000006B">
                  <w:pPr>
                    <w:tabs>
                      <w:tab w:val="left" w:pos="10260"/>
                    </w:tabs>
                    <w:spacing w:line="240" w:lineRule="auto"/>
                    <w:rPr>
                      <w:rFonts w:ascii="Calibri" w:cs="Calibri" w:eastAsia="Calibri" w:hAnsi="Calibri"/>
                      <w:sz w:val="18"/>
                      <w:szCs w:val="18"/>
                    </w:rPr>
                  </w:pPr>
                  <w:r w:rsidDel="00000000" w:rsidR="00000000" w:rsidRPr="00000000">
                    <w:rPr>
                      <w:rFonts w:ascii="Calibri" w:cs="Calibri" w:eastAsia="Calibri" w:hAnsi="Calibri"/>
                      <w:b w:val="1"/>
                      <w:sz w:val="20"/>
                      <w:szCs w:val="20"/>
                      <w:rtl w:val="0"/>
                    </w:rPr>
                    <w:t xml:space="preserve">Data Analysis: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Explain patterns and trends in maps and in quantitative and geospatial data to draw conclusions.</w:t>
                  </w:r>
                </w:p>
                <w:p w:rsidR="00000000" w:rsidDel="00000000" w:rsidP="00000000" w:rsidRDefault="00000000" w:rsidRPr="00000000" w14:paraId="0000006C">
                  <w:pPr>
                    <w:tabs>
                      <w:tab w:val="left" w:pos="10260"/>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Scale Analysis</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18"/>
                      <w:szCs w:val="18"/>
                      <w:rtl w:val="0"/>
                    </w:rPr>
                    <w:t xml:space="preserve">Identify the scale of analysis presented by maps, quantitative and geospatial data, images, and landscapes</w:t>
                  </w:r>
                  <w:r w:rsidDel="00000000" w:rsidR="00000000" w:rsidRPr="00000000">
                    <w:rPr>
                      <w:rtl w:val="0"/>
                    </w:rPr>
                  </w:r>
                </w:p>
              </w:tc>
            </w:tr>
          </w:tbl>
          <w:p w:rsidR="00000000" w:rsidDel="00000000" w:rsidP="00000000" w:rsidRDefault="00000000" w:rsidRPr="00000000" w14:paraId="0000006D">
            <w:pPr>
              <w:tabs>
                <w:tab w:val="left" w:pos="10260"/>
              </w:tabs>
              <w:spacing w:before="100" w:line="240" w:lineRule="auto"/>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6E">
            <w:pPr>
              <w:pStyle w:val="Title"/>
              <w:keepNext w:val="0"/>
              <w:keepLines w:val="0"/>
              <w:tabs>
                <w:tab w:val="left" w:pos="10260"/>
              </w:tabs>
              <w:spacing w:after="240" w:before="240" w:line="240" w:lineRule="auto"/>
              <w:rPr>
                <w:rFonts w:ascii="Cambria" w:cs="Cambria" w:eastAsia="Cambria" w:hAnsi="Cambria"/>
                <w:b w:val="1"/>
                <w:color w:val="4a66ac"/>
                <w:sz w:val="28"/>
                <w:szCs w:val="28"/>
              </w:rPr>
            </w:pPr>
            <w:r w:rsidDel="00000000" w:rsidR="00000000" w:rsidRPr="00000000">
              <w:rPr>
                <w:rFonts w:ascii="Cambria" w:cs="Cambria" w:eastAsia="Cambria" w:hAnsi="Cambria"/>
                <w:b w:val="1"/>
                <w:color w:val="4a66ac"/>
                <w:sz w:val="28"/>
                <w:szCs w:val="28"/>
                <w:rtl w:val="0"/>
              </w:rPr>
              <w:t xml:space="preserve">OVERVIEW</w:t>
            </w:r>
          </w:p>
          <w:p w:rsidR="00000000" w:rsidDel="00000000" w:rsidP="00000000" w:rsidRDefault="00000000" w:rsidRPr="00000000" w14:paraId="0000006F">
            <w:pPr>
              <w:tabs>
                <w:tab w:val="left" w:pos="10260"/>
              </w:tabs>
              <w:spacing w:after="200" w:before="1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work with the important terms and concepts from this module to review the essential content and skills.  Working in groups, students will manipulate the important terms and concepts into a concept map that should begin with a central term or concept.  Upon completing the task, groups rotate to other group concept maps to reflect on their synthesis, leading to interactive conversations and deeper review of the content as students make meaning individually and collaboratively. Then, students are given the opportunity to complete five AP-style multiple choice questions (MCQs) and one AP-style stimulus-based free response question (FRQ).</w:t>
            </w:r>
          </w:p>
          <w:p w:rsidR="00000000" w:rsidDel="00000000" w:rsidP="00000000" w:rsidRDefault="00000000" w:rsidRPr="00000000" w14:paraId="00000070">
            <w:pPr>
              <w:pStyle w:val="Heading3"/>
              <w:keepNext w:val="0"/>
              <w:keepLines w:val="0"/>
              <w:pBdr>
                <w:top w:color="4a66ac" w:space="2" w:sz="6" w:val="single"/>
              </w:pBdr>
              <w:tabs>
                <w:tab w:val="left" w:pos="10260"/>
              </w:tabs>
              <w:spacing w:after="0" w:before="300" w:line="276" w:lineRule="auto"/>
              <w:rPr>
                <w:rFonts w:ascii="Calibri" w:cs="Calibri" w:eastAsia="Calibri" w:hAnsi="Calibri"/>
                <w:smallCaps w:val="1"/>
                <w:color w:val="243255"/>
                <w:sz w:val="20"/>
                <w:szCs w:val="20"/>
              </w:rPr>
            </w:pPr>
            <w:bookmarkStart w:colFirst="0" w:colLast="0" w:name="_heading=h.1t3h5sf" w:id="7"/>
            <w:bookmarkEnd w:id="7"/>
            <w:r w:rsidDel="00000000" w:rsidR="00000000" w:rsidRPr="00000000">
              <w:rPr>
                <w:rFonts w:ascii="Calibri" w:cs="Calibri" w:eastAsia="Calibri" w:hAnsi="Calibri"/>
                <w:smallCaps w:val="1"/>
                <w:color w:val="243255"/>
                <w:sz w:val="20"/>
                <w:szCs w:val="20"/>
                <w:rtl w:val="0"/>
              </w:rPr>
              <w:t xml:space="preserve">Materials needed For Day 3:</w:t>
            </w:r>
          </w:p>
          <w:p w:rsidR="00000000" w:rsidDel="00000000" w:rsidP="00000000" w:rsidRDefault="00000000" w:rsidRPr="00000000" w14:paraId="00000071">
            <w:pPr>
              <w:numPr>
                <w:ilvl w:val="0"/>
                <w:numId w:val="5"/>
              </w:numPr>
              <w:tabs>
                <w:tab w:val="left" w:pos="10260"/>
              </w:tabs>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Day 3 Handouts</w:t>
            </w:r>
          </w:p>
          <w:p w:rsidR="00000000" w:rsidDel="00000000" w:rsidP="00000000" w:rsidRDefault="00000000" w:rsidRPr="00000000" w14:paraId="00000072">
            <w:pPr>
              <w:numPr>
                <w:ilvl w:val="1"/>
                <w:numId w:val="5"/>
              </w:numPr>
              <w:tabs>
                <w:tab w:val="left" w:pos="10260"/>
              </w:tabs>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Day 3 Student Handout (1 per student)</w:t>
            </w:r>
          </w:p>
          <w:p w:rsidR="00000000" w:rsidDel="00000000" w:rsidP="00000000" w:rsidRDefault="00000000" w:rsidRPr="00000000" w14:paraId="00000073">
            <w:pPr>
              <w:numPr>
                <w:ilvl w:val="1"/>
                <w:numId w:val="5"/>
              </w:numPr>
              <w:tabs>
                <w:tab w:val="left" w:pos="10260"/>
              </w:tabs>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Day 3 Multiple Choice Question (MCQ) Assessment</w:t>
            </w:r>
          </w:p>
          <w:p w:rsidR="00000000" w:rsidDel="00000000" w:rsidP="00000000" w:rsidRDefault="00000000" w:rsidRPr="00000000" w14:paraId="00000074">
            <w:pPr>
              <w:numPr>
                <w:ilvl w:val="1"/>
                <w:numId w:val="5"/>
              </w:numPr>
              <w:tabs>
                <w:tab w:val="left" w:pos="10260"/>
              </w:tabs>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Day 3 Free Response Question (FRQ) Assessment</w:t>
            </w:r>
          </w:p>
          <w:p w:rsidR="00000000" w:rsidDel="00000000" w:rsidP="00000000" w:rsidRDefault="00000000" w:rsidRPr="00000000" w14:paraId="00000075">
            <w:pPr>
              <w:numPr>
                <w:ilvl w:val="0"/>
                <w:numId w:val="5"/>
              </w:numPr>
              <w:tabs>
                <w:tab w:val="left" w:pos="10260"/>
              </w:tabs>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Day 3 Free Response Question (FRQ) Assessment Teacher Key</w:t>
            </w:r>
          </w:p>
          <w:p w:rsidR="00000000" w:rsidDel="00000000" w:rsidP="00000000" w:rsidRDefault="00000000" w:rsidRPr="00000000" w14:paraId="00000076">
            <w:pPr>
              <w:pStyle w:val="Title"/>
              <w:keepNext w:val="0"/>
              <w:keepLines w:val="0"/>
              <w:tabs>
                <w:tab w:val="left" w:pos="10260"/>
              </w:tabs>
              <w:spacing w:after="240" w:before="240" w:line="240" w:lineRule="auto"/>
              <w:rPr>
                <w:rFonts w:ascii="Cambria" w:cs="Cambria" w:eastAsia="Cambria" w:hAnsi="Cambria"/>
                <w:b w:val="1"/>
                <w:smallCaps w:val="1"/>
                <w:color w:val="4a66ac"/>
                <w:sz w:val="28"/>
                <w:szCs w:val="28"/>
              </w:rPr>
            </w:pPr>
            <w:r w:rsidDel="00000000" w:rsidR="00000000" w:rsidRPr="00000000">
              <w:rPr>
                <w:rtl w:val="0"/>
              </w:rPr>
            </w:r>
          </w:p>
          <w:p w:rsidR="00000000" w:rsidDel="00000000" w:rsidP="00000000" w:rsidRDefault="00000000" w:rsidRPr="00000000" w14:paraId="00000077">
            <w:pPr>
              <w:pStyle w:val="Title"/>
              <w:keepNext w:val="0"/>
              <w:keepLines w:val="0"/>
              <w:tabs>
                <w:tab w:val="left" w:pos="10260"/>
              </w:tabs>
              <w:spacing w:after="240" w:before="240" w:line="240" w:lineRule="auto"/>
              <w:rPr>
                <w:rFonts w:ascii="Cambria" w:cs="Cambria" w:eastAsia="Cambria" w:hAnsi="Cambria"/>
                <w:b w:val="1"/>
                <w:smallCaps w:val="1"/>
                <w:color w:val="4a66ac"/>
                <w:sz w:val="28"/>
                <w:szCs w:val="28"/>
              </w:rPr>
            </w:pPr>
            <w:r w:rsidDel="00000000" w:rsidR="00000000" w:rsidRPr="00000000">
              <w:rPr>
                <w:rtl w:val="0"/>
              </w:rPr>
            </w:r>
          </w:p>
          <w:p w:rsidR="00000000" w:rsidDel="00000000" w:rsidP="00000000" w:rsidRDefault="00000000" w:rsidRPr="00000000" w14:paraId="00000078">
            <w:pPr>
              <w:pStyle w:val="Title"/>
              <w:keepNext w:val="0"/>
              <w:keepLines w:val="0"/>
              <w:tabs>
                <w:tab w:val="left" w:pos="10260"/>
              </w:tabs>
              <w:spacing w:after="240" w:before="240" w:line="240" w:lineRule="auto"/>
              <w:rPr>
                <w:rFonts w:ascii="Cambria" w:cs="Cambria" w:eastAsia="Cambria" w:hAnsi="Cambria"/>
                <w:smallCaps w:val="1"/>
                <w:color w:val="4a66ac"/>
                <w:sz w:val="22"/>
                <w:szCs w:val="22"/>
              </w:rPr>
            </w:pPr>
            <w:r w:rsidDel="00000000" w:rsidR="00000000" w:rsidRPr="00000000">
              <w:rPr>
                <w:rFonts w:ascii="Cambria" w:cs="Cambria" w:eastAsia="Cambria" w:hAnsi="Cambria"/>
                <w:b w:val="1"/>
                <w:smallCaps w:val="1"/>
                <w:color w:val="4a66ac"/>
                <w:sz w:val="28"/>
                <w:szCs w:val="28"/>
                <w:rtl w:val="0"/>
              </w:rPr>
              <w:t xml:space="preserve">SEQUENCE OF INSTRUCTION</w:t>
            </w:r>
            <w:r w:rsidDel="00000000" w:rsidR="00000000" w:rsidRPr="00000000">
              <w:rPr>
                <w:rtl w:val="0"/>
              </w:rPr>
            </w:r>
          </w:p>
          <w:tbl>
            <w:tblPr>
              <w:tblStyle w:val="Table11"/>
              <w:tblW w:w="9375.0" w:type="dxa"/>
              <w:jc w:val="left"/>
              <w:tblInd w:w="-250.0" w:type="dxa"/>
              <w:tblBorders>
                <w:insideH w:color="accbf9" w:space="0" w:sz="18" w:val="single"/>
                <w:insideV w:color="accbf9" w:space="0" w:sz="18" w:val="single"/>
              </w:tblBorders>
              <w:tblLayout w:type="fixed"/>
              <w:tblLook w:val="0400"/>
            </w:tblPr>
            <w:tblGrid>
              <w:gridCol w:w="9375"/>
              <w:tblGridChange w:id="0">
                <w:tblGrid>
                  <w:gridCol w:w="9375"/>
                </w:tblGrid>
              </w:tblGridChange>
            </w:tblGrid>
            <w:tr>
              <w:trPr>
                <w:trHeight w:val="12060" w:hRule="atLeast"/>
              </w:trPr>
              <w:tc>
                <w:tcPr>
                  <w:tcBorders>
                    <w:top w:color="accbf9" w:space="0" w:sz="18" w:val="single"/>
                    <w:bottom w:color="accbf9" w:space="0" w:sz="18" w:val="single"/>
                  </w:tcBorders>
                </w:tcPr>
                <w:p w:rsidR="00000000" w:rsidDel="00000000" w:rsidP="00000000" w:rsidRDefault="00000000" w:rsidRPr="00000000" w14:paraId="00000079">
                  <w:pPr>
                    <w:pStyle w:val="Heading2"/>
                    <w:keepNext w:val="0"/>
                    <w:keepLines w:val="0"/>
                    <w:shd w:fill="cde6ff" w:val="clear"/>
                    <w:tabs>
                      <w:tab w:val="left" w:pos="9973"/>
                      <w:tab w:val="left" w:pos="10260"/>
                    </w:tabs>
                    <w:spacing w:after="0" w:before="100" w:line="240" w:lineRule="auto"/>
                    <w:rPr>
                      <w:rFonts w:ascii="Cambria" w:cs="Cambria" w:eastAsia="Cambria" w:hAnsi="Cambria"/>
                      <w:b w:val="1"/>
                      <w:smallCaps w:val="1"/>
                      <w:sz w:val="22"/>
                      <w:szCs w:val="22"/>
                    </w:rPr>
                  </w:pPr>
                  <w:bookmarkStart w:colFirst="0" w:colLast="0" w:name="_heading=h.4d34og8" w:id="8"/>
                  <w:bookmarkEnd w:id="8"/>
                  <w:r w:rsidDel="00000000" w:rsidR="00000000" w:rsidRPr="00000000">
                    <w:rPr>
                      <w:rtl w:val="0"/>
                    </w:rPr>
                    <w:t xml:space="preserve"> </w:t>
                  </w:r>
                  <w:r w:rsidDel="00000000" w:rsidR="00000000" w:rsidRPr="00000000">
                    <w:rPr>
                      <w:rFonts w:ascii="Cambria" w:cs="Cambria" w:eastAsia="Cambria" w:hAnsi="Cambria"/>
                      <w:b w:val="1"/>
                      <w:sz w:val="22"/>
                      <w:szCs w:val="22"/>
                      <w:rtl w:val="0"/>
                    </w:rPr>
                    <w:t xml:space="preserve">CLASS ACTIVITY 1 of 2:  Concept Mapping</w:t>
                  </w:r>
                  <w:r w:rsidDel="00000000" w:rsidR="00000000" w:rsidRPr="00000000">
                    <w:rPr>
                      <w:rtl w:val="0"/>
                    </w:rPr>
                  </w:r>
                </w:p>
                <w:p w:rsidR="00000000" w:rsidDel="00000000" w:rsidP="00000000" w:rsidRDefault="00000000" w:rsidRPr="00000000" w14:paraId="0000007A">
                  <w:pPr>
                    <w:pStyle w:val="Heading3"/>
                    <w:keepNext w:val="0"/>
                    <w:keepLines w:val="0"/>
                    <w:pBdr>
                      <w:top w:color="4a66ac" w:space="2" w:sz="6" w:val="single"/>
                    </w:pBdr>
                    <w:tabs>
                      <w:tab w:val="left" w:pos="10260"/>
                    </w:tabs>
                    <w:spacing w:after="0" w:before="300" w:line="240" w:lineRule="auto"/>
                    <w:rPr>
                      <w:rFonts w:ascii="Calibri" w:cs="Calibri" w:eastAsia="Calibri" w:hAnsi="Calibri"/>
                      <w:smallCaps w:val="1"/>
                      <w:color w:val="243255"/>
                      <w:sz w:val="22"/>
                      <w:szCs w:val="22"/>
                    </w:rPr>
                  </w:pPr>
                  <w:bookmarkStart w:colFirst="0" w:colLast="0" w:name="_heading=h.2s8eyo1" w:id="9"/>
                  <w:bookmarkEnd w:id="9"/>
                  <w:r w:rsidDel="00000000" w:rsidR="00000000" w:rsidRPr="00000000">
                    <w:rPr>
                      <w:rFonts w:ascii="Calibri" w:cs="Calibri" w:eastAsia="Calibri" w:hAnsi="Calibri"/>
                      <w:smallCaps w:val="1"/>
                      <w:color w:val="243255"/>
                      <w:sz w:val="22"/>
                      <w:szCs w:val="22"/>
                      <w:rtl w:val="0"/>
                    </w:rPr>
                    <w:t xml:space="preserve"> Class Activity (20-30 MINUTES): Concept Mapping</w:t>
                  </w:r>
                </w:p>
                <w:p w:rsidR="00000000" w:rsidDel="00000000" w:rsidP="00000000" w:rsidRDefault="00000000" w:rsidRPr="00000000" w14:paraId="0000007B">
                  <w:pPr>
                    <w:pStyle w:val="Heading3"/>
                    <w:keepNext w:val="0"/>
                    <w:keepLines w:val="0"/>
                    <w:pBdr>
                      <w:top w:color="4a66ac" w:space="2" w:sz="6" w:val="single"/>
                    </w:pBdr>
                    <w:tabs>
                      <w:tab w:val="left" w:pos="10260"/>
                    </w:tabs>
                    <w:spacing w:after="0" w:before="0" w:line="240" w:lineRule="auto"/>
                    <w:ind w:left="90" w:firstLine="0"/>
                    <w:rPr>
                      <w:rFonts w:ascii="Calibri" w:cs="Calibri" w:eastAsia="Calibri" w:hAnsi="Calibri"/>
                      <w:smallCaps w:val="1"/>
                      <w:color w:val="243255"/>
                      <w:sz w:val="16"/>
                      <w:szCs w:val="16"/>
                    </w:rPr>
                  </w:pPr>
                  <w:bookmarkStart w:colFirst="0" w:colLast="0" w:name="_heading=h.17dp8vu" w:id="10"/>
                  <w:bookmarkEnd w:id="10"/>
                  <w:r w:rsidDel="00000000" w:rsidR="00000000" w:rsidRPr="00000000">
                    <w:rPr>
                      <w:rFonts w:ascii="Calibri" w:cs="Calibri" w:eastAsia="Calibri" w:hAnsi="Calibri"/>
                      <w:smallCaps w:val="1"/>
                      <w:color w:val="243255"/>
                      <w:sz w:val="20"/>
                      <w:szCs w:val="20"/>
                      <w:rtl w:val="0"/>
                    </w:rPr>
                    <w:t xml:space="preserve">ACTIVITY 1: Students will consider the important terms and concepts for this module on Population  in order to find    relationships and more deeply understand the content.  The activity also integrates the geographic skills that run through the module by asking students to explain the connections between terms and concepts.  Debriefing the activity and monitoring student progress are two essential elements to this collaborative work.</w:t>
                    <w:br w:type="textWrapping"/>
                  </w:r>
                  <w:r w:rsidDel="00000000" w:rsidR="00000000" w:rsidRPr="00000000">
                    <w:rPr>
                      <w:rtl w:val="0"/>
                    </w:rPr>
                  </w:r>
                </w:p>
                <w:p w:rsidR="00000000" w:rsidDel="00000000" w:rsidP="00000000" w:rsidRDefault="00000000" w:rsidRPr="00000000" w14:paraId="0000007C">
                  <w:pPr>
                    <w:pStyle w:val="Heading3"/>
                    <w:keepNext w:val="0"/>
                    <w:keepLines w:val="0"/>
                    <w:pBdr>
                      <w:top w:color="4a66ac" w:space="2" w:sz="6" w:val="single"/>
                    </w:pBdr>
                    <w:tabs>
                      <w:tab w:val="left" w:pos="10260"/>
                    </w:tabs>
                    <w:spacing w:after="0" w:before="0" w:line="240" w:lineRule="auto"/>
                    <w:rPr>
                      <w:rFonts w:ascii="Calibri" w:cs="Calibri" w:eastAsia="Calibri" w:hAnsi="Calibri"/>
                      <w:smallCaps w:val="1"/>
                      <w:color w:val="243255"/>
                      <w:sz w:val="20"/>
                      <w:szCs w:val="20"/>
                    </w:rPr>
                  </w:pPr>
                  <w:bookmarkStart w:colFirst="0" w:colLast="0" w:name="_heading=h.3rdcrjn" w:id="11"/>
                  <w:bookmarkEnd w:id="11"/>
                  <w:r w:rsidDel="00000000" w:rsidR="00000000" w:rsidRPr="00000000">
                    <w:rPr>
                      <w:rFonts w:ascii="Calibri" w:cs="Calibri" w:eastAsia="Calibri" w:hAnsi="Calibri"/>
                      <w:smallCaps w:val="1"/>
                      <w:color w:val="243255"/>
                      <w:sz w:val="20"/>
                      <w:szCs w:val="20"/>
                      <w:rtl w:val="0"/>
                    </w:rPr>
                    <w:t xml:space="preserve"> Activity Procedure:</w:t>
                  </w:r>
                </w:p>
                <w:p w:rsidR="00000000" w:rsidDel="00000000" w:rsidP="00000000" w:rsidRDefault="00000000" w:rsidRPr="00000000" w14:paraId="0000007D">
                  <w:pPr>
                    <w:numPr>
                      <w:ilvl w:val="0"/>
                      <w:numId w:val="6"/>
                    </w:numPr>
                    <w:tabs>
                      <w:tab w:val="left" w:pos="10260"/>
                    </w:tabs>
                    <w:spacing w:after="0" w:before="10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Have students sit in groups of four to five to facilitate group work throughout the course of the activity. Mixed-ability groups are recommended to achieve the best results.</w:t>
                  </w:r>
                </w:p>
                <w:p w:rsidR="00000000" w:rsidDel="00000000" w:rsidP="00000000" w:rsidRDefault="00000000" w:rsidRPr="00000000" w14:paraId="0000007E">
                  <w:pPr>
                    <w:numPr>
                      <w:ilvl w:val="0"/>
                      <w:numId w:val="6"/>
                    </w:numPr>
                    <w:tabs>
                      <w:tab w:val="left" w:pos="10260"/>
                    </w:tabs>
                    <w:spacing w:after="0" w:before="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Explain what a concept map is by showing an example (e.g., from the video below) and/or a brief video overview</w:t>
                  </w:r>
                </w:p>
                <w:p w:rsidR="00000000" w:rsidDel="00000000" w:rsidP="00000000" w:rsidRDefault="00000000" w:rsidRPr="00000000" w14:paraId="0000007F">
                  <w:pPr>
                    <w:numPr>
                      <w:ilvl w:val="1"/>
                      <w:numId w:val="6"/>
                    </w:numPr>
                    <w:tabs>
                      <w:tab w:val="left" w:pos="10260"/>
                    </w:tabs>
                    <w:spacing w:after="0" w:before="0" w:line="240" w:lineRule="auto"/>
                    <w:ind w:left="1440" w:hanging="360"/>
                    <w:rPr>
                      <w:rFonts w:ascii="Calibri" w:cs="Calibri" w:eastAsia="Calibri" w:hAnsi="Calibri"/>
                      <w:sz w:val="20"/>
                      <w:szCs w:val="20"/>
                    </w:rPr>
                  </w:pPr>
                  <w:hyperlink r:id="rId7">
                    <w:r w:rsidDel="00000000" w:rsidR="00000000" w:rsidRPr="00000000">
                      <w:rPr>
                        <w:rFonts w:ascii="Roboto" w:cs="Roboto" w:eastAsia="Roboto" w:hAnsi="Roboto"/>
                        <w:color w:val="1155cc"/>
                        <w:sz w:val="21"/>
                        <w:szCs w:val="21"/>
                        <w:highlight w:val="white"/>
                        <w:u w:val="single"/>
                        <w:rtl w:val="0"/>
                      </w:rPr>
                      <w:t xml:space="preserve">https://tinyurl.com/geoconcept</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0">
                  <w:pPr>
                    <w:numPr>
                      <w:ilvl w:val="1"/>
                      <w:numId w:val="6"/>
                    </w:numPr>
                    <w:tabs>
                      <w:tab w:val="left" w:pos="10260"/>
                    </w:tabs>
                    <w:spacing w:after="0" w:before="0"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This video explains how concept maps are visual ways to express the connections between ideas and the steps to create an effective concept map (identifying main topic, organizing main points, creating map with major points and supporting details, reviewing map and looking for connections, including details, analyzing and improving the map).</w:t>
                  </w:r>
                  <w:r w:rsidDel="00000000" w:rsidR="00000000" w:rsidRPr="00000000">
                    <w:rPr>
                      <w:rtl w:val="0"/>
                    </w:rPr>
                  </w:r>
                </w:p>
                <w:p w:rsidR="00000000" w:rsidDel="00000000" w:rsidP="00000000" w:rsidRDefault="00000000" w:rsidRPr="00000000" w14:paraId="00000081">
                  <w:pPr>
                    <w:numPr>
                      <w:ilvl w:val="0"/>
                      <w:numId w:val="6"/>
                    </w:numPr>
                    <w:tabs>
                      <w:tab w:val="left" w:pos="10260"/>
                    </w:tabs>
                    <w:spacing w:after="0" w:before="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review the list of terms and concepts and begin to identify relationships as well as consider what the central term or concept might be.  </w:t>
                  </w:r>
                </w:p>
                <w:p w:rsidR="00000000" w:rsidDel="00000000" w:rsidP="00000000" w:rsidRDefault="00000000" w:rsidRPr="00000000" w14:paraId="00000082">
                  <w:pPr>
                    <w:numPr>
                      <w:ilvl w:val="1"/>
                      <w:numId w:val="6"/>
                    </w:numPr>
                    <w:tabs>
                      <w:tab w:val="left" w:pos="10260"/>
                    </w:tabs>
                    <w:spacing w:after="0" w:before="0"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Monitoring group conversations across the room and affirming good insights and/or prompting and redirecting groups that may need support is critical to ensure student understanding.</w:t>
                  </w:r>
                  <w:r w:rsidDel="00000000" w:rsidR="00000000" w:rsidRPr="00000000">
                    <w:rPr>
                      <w:rtl w:val="0"/>
                    </w:rPr>
                  </w:r>
                </w:p>
                <w:p w:rsidR="00000000" w:rsidDel="00000000" w:rsidP="00000000" w:rsidRDefault="00000000" w:rsidRPr="00000000" w14:paraId="00000083">
                  <w:pPr>
                    <w:numPr>
                      <w:ilvl w:val="1"/>
                      <w:numId w:val="6"/>
                    </w:numPr>
                    <w:tabs>
                      <w:tab w:val="left" w:pos="10260"/>
                    </w:tabs>
                    <w:spacing w:after="0" w:before="0"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Students may need prompting to remain focused on connections and not definitions.</w:t>
                  </w:r>
                  <w:r w:rsidDel="00000000" w:rsidR="00000000" w:rsidRPr="00000000">
                    <w:rPr>
                      <w:rtl w:val="0"/>
                    </w:rPr>
                  </w:r>
                </w:p>
                <w:p w:rsidR="00000000" w:rsidDel="00000000" w:rsidP="00000000" w:rsidRDefault="00000000" w:rsidRPr="00000000" w14:paraId="00000084">
                  <w:pPr>
                    <w:numPr>
                      <w:ilvl w:val="0"/>
                      <w:numId w:val="6"/>
                    </w:numPr>
                    <w:tabs>
                      <w:tab w:val="left" w:pos="10260"/>
                    </w:tabs>
                    <w:spacing w:after="0" w:before="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display concept maps on desks or walls and groups rotate to see other concept maps.  </w:t>
                  </w:r>
                </w:p>
                <w:p w:rsidR="00000000" w:rsidDel="00000000" w:rsidP="00000000" w:rsidRDefault="00000000" w:rsidRPr="00000000" w14:paraId="00000085">
                  <w:pPr>
                    <w:numPr>
                      <w:ilvl w:val="1"/>
                      <w:numId w:val="6"/>
                    </w:numPr>
                    <w:tabs>
                      <w:tab w:val="left" w:pos="10260"/>
                    </w:tabs>
                    <w:spacing w:after="0" w:before="0"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Leading a discussion on similarities and differences among concept maps can reinforce conceptual knowledge </w:t>
                  </w:r>
                </w:p>
                <w:p w:rsidR="00000000" w:rsidDel="00000000" w:rsidP="00000000" w:rsidRDefault="00000000" w:rsidRPr="00000000" w14:paraId="00000086">
                  <w:pPr>
                    <w:numPr>
                      <w:ilvl w:val="1"/>
                      <w:numId w:val="6"/>
                    </w:numPr>
                    <w:tabs>
                      <w:tab w:val="left" w:pos="10260"/>
                    </w:tabs>
                    <w:spacing w:after="0" w:before="0"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Groups may be given sticky notes to challenge connections between concepts with which they disagree.  They can write how/why they disagree on the sticky note and place it on the concept map.</w:t>
                  </w:r>
                  <w:r w:rsidDel="00000000" w:rsidR="00000000" w:rsidRPr="00000000">
                    <w:rPr>
                      <w:rtl w:val="0"/>
                    </w:rPr>
                  </w:r>
                </w:p>
                <w:p w:rsidR="00000000" w:rsidDel="00000000" w:rsidP="00000000" w:rsidRDefault="00000000" w:rsidRPr="00000000" w14:paraId="00000087">
                  <w:pPr>
                    <w:numPr>
                      <w:ilvl w:val="1"/>
                      <w:numId w:val="6"/>
                    </w:numPr>
                    <w:tabs>
                      <w:tab w:val="left" w:pos="10260"/>
                    </w:tabs>
                    <w:spacing w:after="200" w:before="0"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Taking pictures of concept maps and uploading all pictures for student access provides another opportunity for reflection and deeper learning</w:t>
                  </w:r>
                  <w:r w:rsidDel="00000000" w:rsidR="00000000" w:rsidRPr="00000000">
                    <w:rPr>
                      <w:rtl w:val="0"/>
                    </w:rPr>
                  </w:r>
                </w:p>
                <w:p w:rsidR="00000000" w:rsidDel="00000000" w:rsidP="00000000" w:rsidRDefault="00000000" w:rsidRPr="00000000" w14:paraId="00000088">
                  <w:pPr>
                    <w:shd w:fill="c0d7ec" w:val="clear"/>
                    <w:tabs>
                      <w:tab w:val="left" w:pos="10260"/>
                    </w:tabs>
                    <w:spacing w:before="100" w:line="240" w:lineRule="auto"/>
                    <w:ind w:left="720" w:firstLine="0"/>
                    <w:rPr>
                      <w:rFonts w:ascii="Cambria" w:cs="Cambria" w:eastAsia="Cambria" w:hAnsi="Cambria"/>
                    </w:rPr>
                  </w:pPr>
                  <w:bookmarkStart w:colFirst="0" w:colLast="0" w:name="_heading=h.26in1rg" w:id="12"/>
                  <w:bookmarkEnd w:id="12"/>
                  <w:r w:rsidDel="00000000" w:rsidR="00000000" w:rsidRPr="00000000">
                    <w:rPr>
                      <w:rFonts w:ascii="Calibri" w:cs="Calibri" w:eastAsia="Calibri" w:hAnsi="Calibri"/>
                      <w:smallCaps w:val="1"/>
                      <w:sz w:val="20"/>
                      <w:szCs w:val="20"/>
                      <w:rtl w:val="0"/>
                    </w:rPr>
                    <w:t xml:space="preserve"> </w:t>
                  </w:r>
                  <w:r w:rsidDel="00000000" w:rsidR="00000000" w:rsidRPr="00000000">
                    <w:rPr>
                      <w:rFonts w:ascii="Cambria" w:cs="Cambria" w:eastAsia="Cambria" w:hAnsi="Cambria"/>
                      <w:rtl w:val="0"/>
                    </w:rPr>
                    <w:t xml:space="preserve">Teaching Tip  </w:t>
                  </w:r>
                </w:p>
                <w:p w:rsidR="00000000" w:rsidDel="00000000" w:rsidP="00000000" w:rsidRDefault="00000000" w:rsidRPr="00000000" w14:paraId="00000089">
                  <w:pPr>
                    <w:pStyle w:val="Heading3"/>
                    <w:keepNext w:val="0"/>
                    <w:keepLines w:val="0"/>
                    <w:pBdr>
                      <w:top w:color="4a66ac" w:space="2" w:sz="6" w:val="single"/>
                    </w:pBdr>
                    <w:tabs>
                      <w:tab w:val="left" w:pos="10260"/>
                    </w:tabs>
                    <w:spacing w:after="0" w:before="0" w:line="240" w:lineRule="auto"/>
                    <w:ind w:left="1440" w:firstLine="0"/>
                    <w:rPr>
                      <w:rFonts w:ascii="Calibri" w:cs="Calibri" w:eastAsia="Calibri" w:hAnsi="Calibri"/>
                      <w:color w:val="000000"/>
                      <w:sz w:val="20"/>
                      <w:szCs w:val="20"/>
                    </w:rPr>
                  </w:pPr>
                  <w:bookmarkStart w:colFirst="0" w:colLast="0" w:name="_heading=h.lnxbz9" w:id="13"/>
                  <w:bookmarkEnd w:id="13"/>
                  <w:r w:rsidDel="00000000" w:rsidR="00000000" w:rsidRPr="00000000">
                    <w:rPr>
                      <w:rFonts w:ascii="Calibri" w:cs="Calibri" w:eastAsia="Calibri" w:hAnsi="Calibri"/>
                      <w:color w:val="000000"/>
                      <w:sz w:val="20"/>
                      <w:szCs w:val="20"/>
                      <w:rtl w:val="0"/>
                    </w:rPr>
                    <w:t xml:space="preserve">The list of terms and concepts for this activity  is drawn from the two days of previous instruction in this module.  Teachers might consider adding other terms and concepts to supplement this list depending on the scope of the unit and assessment.  </w:t>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19050</wp:posOffset>
                        </wp:positionV>
                        <wp:extent cx="604838" cy="604838"/>
                        <wp:effectExtent b="0" l="0" r="0" t="0"/>
                        <wp:wrapSquare wrapText="bothSides" distB="0" distT="0" distL="114300" distR="114300"/>
                        <wp:docPr descr="A close up of a logo&#10;&#10;Description generated with very high confidence" id="14"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8"/>
                                <a:srcRect b="17367" l="10620" r="10445" t="3539"/>
                                <a:stretch>
                                  <a:fillRect/>
                                </a:stretch>
                              </pic:blipFill>
                              <pic:spPr>
                                <a:xfrm>
                                  <a:off x="0" y="0"/>
                                  <a:ext cx="604838" cy="604838"/>
                                </a:xfrm>
                                <a:prstGeom prst="rect"/>
                                <a:ln/>
                              </pic:spPr>
                            </pic:pic>
                          </a:graphicData>
                        </a:graphic>
                      </wp:anchor>
                    </w:drawing>
                  </w:r>
                </w:p>
                <w:p w:rsidR="00000000" w:rsidDel="00000000" w:rsidP="00000000" w:rsidRDefault="00000000" w:rsidRPr="00000000" w14:paraId="0000008A">
                  <w:pPr>
                    <w:tabs>
                      <w:tab w:val="left" w:pos="10260"/>
                    </w:tabs>
                    <w:spacing w:line="240" w:lineRule="auto"/>
                    <w:rPr/>
                  </w:pPr>
                  <w:r w:rsidDel="00000000" w:rsidR="00000000" w:rsidRPr="00000000">
                    <w:rPr>
                      <w:rtl w:val="0"/>
                    </w:rPr>
                  </w:r>
                </w:p>
                <w:p w:rsidR="00000000" w:rsidDel="00000000" w:rsidP="00000000" w:rsidRDefault="00000000" w:rsidRPr="00000000" w14:paraId="0000008B">
                  <w:pPr>
                    <w:shd w:fill="c0d7ec" w:val="clear"/>
                    <w:tabs>
                      <w:tab w:val="left" w:pos="10260"/>
                    </w:tabs>
                    <w:spacing w:before="1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Teaching Tip  </w:t>
                  </w:r>
                </w:p>
                <w:p w:rsidR="00000000" w:rsidDel="00000000" w:rsidP="00000000" w:rsidRDefault="00000000" w:rsidRPr="00000000" w14:paraId="0000008C">
                  <w:pPr>
                    <w:pStyle w:val="Heading3"/>
                    <w:keepNext w:val="0"/>
                    <w:keepLines w:val="0"/>
                    <w:pBdr>
                      <w:top w:color="4a66ac" w:space="2" w:sz="6" w:val="single"/>
                    </w:pBdr>
                    <w:tabs>
                      <w:tab w:val="left" w:pos="10260"/>
                    </w:tabs>
                    <w:spacing w:after="0" w:before="0" w:line="240" w:lineRule="auto"/>
                    <w:ind w:left="1440" w:firstLine="0"/>
                    <w:rPr>
                      <w:rFonts w:ascii="Calibri" w:cs="Calibri" w:eastAsia="Calibri" w:hAnsi="Calibri"/>
                      <w:color w:val="000000"/>
                      <w:sz w:val="20"/>
                      <w:szCs w:val="20"/>
                    </w:rPr>
                  </w:pPr>
                  <w:bookmarkStart w:colFirst="0" w:colLast="0" w:name="_heading=h.35nkun2" w:id="14"/>
                  <w:bookmarkEnd w:id="14"/>
                  <w:r w:rsidDel="00000000" w:rsidR="00000000" w:rsidRPr="00000000">
                    <w:rPr>
                      <w:rFonts w:ascii="Calibri" w:cs="Calibri" w:eastAsia="Calibri" w:hAnsi="Calibri"/>
                      <w:color w:val="000000"/>
                      <w:sz w:val="20"/>
                      <w:szCs w:val="20"/>
                      <w:rtl w:val="0"/>
                    </w:rPr>
                    <w:t xml:space="preserve">If some groups work more efficiently and may seem to finish more quickly than others, having additional words or pictures or documents or even current event articles or excerpts can add a new dimension to the activity when the teacher gives those additional “cards” to groups.  For example, handing out an excerpt from a recent news article on the industrial development of a country can force a group to wrestle with a current issue and make sense of  it conceptually in light of their concept map. </w:t>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114300</wp:posOffset>
                        </wp:positionV>
                        <wp:extent cx="604838" cy="604838"/>
                        <wp:effectExtent b="0" l="0" r="0" t="0"/>
                        <wp:wrapSquare wrapText="bothSides" distB="0" distT="0" distL="114300" distR="114300"/>
                        <wp:docPr descr="A close up of a logo&#10;&#10;Description generated with very high confidence" id="16"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8"/>
                                <a:srcRect b="17367" l="10620" r="10445" t="3539"/>
                                <a:stretch>
                                  <a:fillRect/>
                                </a:stretch>
                              </pic:blipFill>
                              <pic:spPr>
                                <a:xfrm>
                                  <a:off x="0" y="0"/>
                                  <a:ext cx="604838" cy="604838"/>
                                </a:xfrm>
                                <a:prstGeom prst="rect"/>
                                <a:ln/>
                              </pic:spPr>
                            </pic:pic>
                          </a:graphicData>
                        </a:graphic>
                      </wp:anchor>
                    </w:drawing>
                  </w:r>
                </w:p>
                <w:p w:rsidR="00000000" w:rsidDel="00000000" w:rsidP="00000000" w:rsidRDefault="00000000" w:rsidRPr="00000000" w14:paraId="0000008D">
                  <w:pPr>
                    <w:tabs>
                      <w:tab w:val="left" w:pos="10260"/>
                    </w:tabs>
                    <w:spacing w:line="240" w:lineRule="auto"/>
                    <w:rPr/>
                  </w:pPr>
                  <w:r w:rsidDel="00000000" w:rsidR="00000000" w:rsidRPr="00000000">
                    <w:rPr>
                      <w:rtl w:val="0"/>
                    </w:rPr>
                  </w:r>
                </w:p>
                <w:p w:rsidR="00000000" w:rsidDel="00000000" w:rsidP="00000000" w:rsidRDefault="00000000" w:rsidRPr="00000000" w14:paraId="0000008E">
                  <w:pPr>
                    <w:pStyle w:val="Heading2"/>
                    <w:keepNext w:val="0"/>
                    <w:keepLines w:val="0"/>
                    <w:shd w:fill="cde6ff" w:val="clear"/>
                    <w:tabs>
                      <w:tab w:val="left" w:pos="9973"/>
                      <w:tab w:val="left" w:pos="9973"/>
                    </w:tabs>
                    <w:spacing w:after="0" w:before="0" w:line="240" w:lineRule="auto"/>
                    <w:ind w:left="90" w:firstLine="0"/>
                    <w:rPr>
                      <w:rFonts w:ascii="Cambria" w:cs="Cambria" w:eastAsia="Cambria" w:hAnsi="Cambria"/>
                      <w:b w:val="1"/>
                      <w:smallCaps w:val="1"/>
                      <w:sz w:val="22"/>
                      <w:szCs w:val="22"/>
                    </w:rPr>
                  </w:pPr>
                  <w:bookmarkStart w:colFirst="0" w:colLast="0" w:name="_heading=h.1ksv4uv" w:id="15"/>
                  <w:bookmarkEnd w:id="15"/>
                  <w:r w:rsidDel="00000000" w:rsidR="00000000" w:rsidRPr="00000000">
                    <w:rPr>
                      <w:rFonts w:ascii="Cambria" w:cs="Cambria" w:eastAsia="Cambria" w:hAnsi="Cambria"/>
                      <w:b w:val="1"/>
                      <w:sz w:val="22"/>
                      <w:szCs w:val="22"/>
                      <w:rtl w:val="0"/>
                    </w:rPr>
                    <w:t xml:space="preserve">CLASS ACTIVITY PART 2 of 2: Check for Understanding </w:t>
                  </w:r>
                  <w:r w:rsidDel="00000000" w:rsidR="00000000" w:rsidRPr="00000000">
                    <w:rPr>
                      <w:rtl w:val="0"/>
                    </w:rPr>
                  </w:r>
                </w:p>
                <w:p w:rsidR="00000000" w:rsidDel="00000000" w:rsidP="00000000" w:rsidRDefault="00000000" w:rsidRPr="00000000" w14:paraId="0000008F">
                  <w:pPr>
                    <w:pStyle w:val="Heading3"/>
                    <w:keepNext w:val="0"/>
                    <w:keepLines w:val="0"/>
                    <w:pBdr>
                      <w:top w:color="4a66ac" w:space="2" w:sz="6" w:val="single"/>
                    </w:pBdr>
                    <w:tabs>
                      <w:tab w:val="left" w:pos="10260"/>
                    </w:tabs>
                    <w:spacing w:after="0" w:before="300" w:line="240" w:lineRule="auto"/>
                    <w:ind w:left="90" w:firstLine="0"/>
                    <w:rPr>
                      <w:rFonts w:ascii="Calibri" w:cs="Calibri" w:eastAsia="Calibri" w:hAnsi="Calibri"/>
                      <w:smallCaps w:val="1"/>
                      <w:color w:val="243255"/>
                      <w:sz w:val="22"/>
                      <w:szCs w:val="22"/>
                    </w:rPr>
                  </w:pPr>
                  <w:bookmarkStart w:colFirst="0" w:colLast="0" w:name="_heading=h.44sinio" w:id="16"/>
                  <w:bookmarkEnd w:id="16"/>
                  <w:r w:rsidDel="00000000" w:rsidR="00000000" w:rsidRPr="00000000">
                    <w:rPr>
                      <w:rFonts w:ascii="Calibri" w:cs="Calibri" w:eastAsia="Calibri" w:hAnsi="Calibri"/>
                      <w:smallCaps w:val="1"/>
                      <w:color w:val="243255"/>
                      <w:sz w:val="22"/>
                      <w:szCs w:val="22"/>
                      <w:rtl w:val="0"/>
                    </w:rPr>
                    <w:t xml:space="preserve">CLASS ACTIVITY (30-40 MINUTES): AP ALIGNED ASSESSMENT</w:t>
                  </w:r>
                </w:p>
                <w:p w:rsidR="00000000" w:rsidDel="00000000" w:rsidP="00000000" w:rsidRDefault="00000000" w:rsidRPr="00000000" w14:paraId="00000090">
                  <w:pPr>
                    <w:pStyle w:val="Heading3"/>
                    <w:keepNext w:val="0"/>
                    <w:keepLines w:val="0"/>
                    <w:pBdr>
                      <w:top w:color="4a66ac" w:space="2" w:sz="6" w:val="single"/>
                    </w:pBdr>
                    <w:tabs>
                      <w:tab w:val="left" w:pos="10260"/>
                    </w:tabs>
                    <w:spacing w:after="0" w:before="300" w:line="240" w:lineRule="auto"/>
                    <w:ind w:left="90" w:firstLine="0"/>
                    <w:rPr>
                      <w:rFonts w:ascii="Calibri" w:cs="Calibri" w:eastAsia="Calibri" w:hAnsi="Calibri"/>
                      <w:smallCaps w:val="1"/>
                      <w:color w:val="243255"/>
                      <w:sz w:val="20"/>
                      <w:szCs w:val="20"/>
                    </w:rPr>
                  </w:pPr>
                  <w:bookmarkStart w:colFirst="0" w:colLast="0" w:name="_heading=h.2jxsxqh" w:id="17"/>
                  <w:bookmarkEnd w:id="17"/>
                  <w:r w:rsidDel="00000000" w:rsidR="00000000" w:rsidRPr="00000000">
                    <w:rPr>
                      <w:rFonts w:ascii="Calibri" w:cs="Calibri" w:eastAsia="Calibri" w:hAnsi="Calibri"/>
                      <w:smallCaps w:val="1"/>
                      <w:color w:val="243255"/>
                      <w:sz w:val="20"/>
                      <w:szCs w:val="20"/>
                      <w:rtl w:val="0"/>
                    </w:rPr>
                    <w:t xml:space="preserve">FORMATIVE ASSESSMENT: Students could complete the following assessments during class or as assigned homework or as part of another class to monitor student progress.</w:t>
                  </w:r>
                </w:p>
                <w:p w:rsidR="00000000" w:rsidDel="00000000" w:rsidP="00000000" w:rsidRDefault="00000000" w:rsidRPr="00000000" w14:paraId="00000091">
                  <w:pPr>
                    <w:pStyle w:val="Heading3"/>
                    <w:keepNext w:val="0"/>
                    <w:keepLines w:val="0"/>
                    <w:pBdr>
                      <w:top w:color="4a66ac" w:space="2" w:sz="6" w:val="single"/>
                    </w:pBdr>
                    <w:tabs>
                      <w:tab w:val="left" w:pos="10260"/>
                    </w:tabs>
                    <w:spacing w:after="0" w:before="300" w:line="240" w:lineRule="auto"/>
                    <w:ind w:left="90" w:firstLine="0"/>
                    <w:rPr>
                      <w:rFonts w:ascii="Calibri" w:cs="Calibri" w:eastAsia="Calibri" w:hAnsi="Calibri"/>
                      <w:smallCaps w:val="1"/>
                      <w:color w:val="243255"/>
                      <w:sz w:val="20"/>
                      <w:szCs w:val="20"/>
                    </w:rPr>
                  </w:pPr>
                  <w:bookmarkStart w:colFirst="0" w:colLast="0" w:name="_heading=h.z337ya" w:id="18"/>
                  <w:bookmarkEnd w:id="18"/>
                  <w:r w:rsidDel="00000000" w:rsidR="00000000" w:rsidRPr="00000000">
                    <w:rPr>
                      <w:rFonts w:ascii="Calibri" w:cs="Calibri" w:eastAsia="Calibri" w:hAnsi="Calibri"/>
                      <w:smallCaps w:val="1"/>
                      <w:color w:val="243255"/>
                      <w:sz w:val="20"/>
                      <w:szCs w:val="20"/>
                      <w:rtl w:val="0"/>
                    </w:rPr>
                    <w:t xml:space="preserve">Activity Procedure:</w:t>
                  </w:r>
                </w:p>
                <w:p w:rsidR="00000000" w:rsidDel="00000000" w:rsidP="00000000" w:rsidRDefault="00000000" w:rsidRPr="00000000" w14:paraId="00000092">
                  <w:pPr>
                    <w:numPr>
                      <w:ilvl w:val="0"/>
                      <w:numId w:val="8"/>
                    </w:numPr>
                    <w:tabs>
                      <w:tab w:val="left" w:pos="10260"/>
                    </w:tabs>
                    <w:spacing w:after="0" w:before="10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Hand out the Multiple Choice Question (MCQ) sets.  </w:t>
                  </w:r>
                </w:p>
                <w:p w:rsidR="00000000" w:rsidDel="00000000" w:rsidP="00000000" w:rsidRDefault="00000000" w:rsidRPr="00000000" w14:paraId="00000093">
                  <w:pPr>
                    <w:numPr>
                      <w:ilvl w:val="1"/>
                      <w:numId w:val="8"/>
                    </w:numPr>
                    <w:tabs>
                      <w:tab w:val="left" w:pos="10260"/>
                    </w:tabs>
                    <w:spacing w:after="0" w:before="0" w:line="240" w:lineRule="auto"/>
                    <w:ind w:left="144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If this is truly formative assessment during class, consider going over the answers during class and have students who answered correctly explain their reasoning and process to the whole class. </w:t>
                  </w:r>
                  <w:r w:rsidDel="00000000" w:rsidR="00000000" w:rsidRPr="00000000">
                    <w:rPr>
                      <w:rtl w:val="0"/>
                    </w:rPr>
                  </w:r>
                </w:p>
                <w:p w:rsidR="00000000" w:rsidDel="00000000" w:rsidP="00000000" w:rsidRDefault="00000000" w:rsidRPr="00000000" w14:paraId="00000094">
                  <w:pPr>
                    <w:numPr>
                      <w:ilvl w:val="1"/>
                      <w:numId w:val="8"/>
                    </w:numPr>
                    <w:tabs>
                      <w:tab w:val="left" w:pos="10260"/>
                    </w:tabs>
                    <w:spacing w:after="0" w:before="0" w:line="240" w:lineRule="auto"/>
                    <w:ind w:left="1440" w:hanging="360"/>
                    <w:rPr>
                      <w:rFonts w:ascii="Calibri" w:cs="Calibri" w:eastAsia="Calibri" w:hAnsi="Calibri"/>
                      <w:sz w:val="20"/>
                      <w:szCs w:val="20"/>
                      <w:shd w:fill="cde6ff" w:val="clear"/>
                    </w:rPr>
                  </w:pPr>
                  <w:r w:rsidDel="00000000" w:rsidR="00000000" w:rsidRPr="00000000">
                    <w:rPr>
                      <w:rFonts w:ascii="Calibri" w:cs="Calibri" w:eastAsia="Calibri" w:hAnsi="Calibri"/>
                      <w:sz w:val="20"/>
                      <w:szCs w:val="20"/>
                      <w:shd w:fill="cde6ff" w:val="clear"/>
                      <w:rtl w:val="0"/>
                    </w:rPr>
                    <w:t xml:space="preserve">Answers to the MCQs are- 1. E, 2. D, 3. E, 4. B, 5. B</w:t>
                  </w:r>
                </w:p>
                <w:p w:rsidR="00000000" w:rsidDel="00000000" w:rsidP="00000000" w:rsidRDefault="00000000" w:rsidRPr="00000000" w14:paraId="00000095">
                  <w:pPr>
                    <w:numPr>
                      <w:ilvl w:val="0"/>
                      <w:numId w:val="8"/>
                    </w:numPr>
                    <w:tabs>
                      <w:tab w:val="left" w:pos="10260"/>
                    </w:tabs>
                    <w:spacing w:after="0" w:before="0"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Distribute the FRQ and instruct students to complete all questions, monitoring the time and providing timing updates to simulate some of the time pressure students may feel on the day of the Exam.</w:t>
                  </w:r>
                </w:p>
                <w:p w:rsidR="00000000" w:rsidDel="00000000" w:rsidP="00000000" w:rsidRDefault="00000000" w:rsidRPr="00000000" w14:paraId="00000096">
                  <w:pPr>
                    <w:numPr>
                      <w:ilvl w:val="1"/>
                      <w:numId w:val="8"/>
                    </w:numPr>
                    <w:tabs>
                      <w:tab w:val="left" w:pos="10260"/>
                    </w:tabs>
                    <w:spacing w:after="0" w:before="0"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Consider discussing answers either in small groups and/or as a class to check understanding or collect student work to provide specific, targeted feedback.</w:t>
                  </w:r>
                </w:p>
                <w:p w:rsidR="00000000" w:rsidDel="00000000" w:rsidP="00000000" w:rsidRDefault="00000000" w:rsidRPr="00000000" w14:paraId="00000097">
                  <w:pPr>
                    <w:numPr>
                      <w:ilvl w:val="1"/>
                      <w:numId w:val="8"/>
                    </w:numPr>
                    <w:tabs>
                      <w:tab w:val="left" w:pos="10260"/>
                    </w:tabs>
                    <w:spacing w:after="200" w:before="0"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Consult the Teacher Key included in these resources as part of the feedback process.</w:t>
                  </w:r>
                </w:p>
                <w:p w:rsidR="00000000" w:rsidDel="00000000" w:rsidP="00000000" w:rsidRDefault="00000000" w:rsidRPr="00000000" w14:paraId="00000098">
                  <w:pPr>
                    <w:shd w:fill="c0d7ec" w:val="clear"/>
                    <w:tabs>
                      <w:tab w:val="left" w:pos="10260"/>
                    </w:tabs>
                    <w:spacing w:before="1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Teaching Tip  </w: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133350</wp:posOffset>
                        </wp:positionV>
                        <wp:extent cx="604838" cy="604838"/>
                        <wp:effectExtent b="0" l="0" r="0" t="0"/>
                        <wp:wrapSquare wrapText="bothSides" distB="0" distT="0" distL="114300" distR="114300"/>
                        <wp:docPr descr="A close up of a logo&#10;&#10;Description generated with very high confidence" id="15"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8"/>
                                <a:srcRect b="17367" l="10620" r="10445" t="3539"/>
                                <a:stretch>
                                  <a:fillRect/>
                                </a:stretch>
                              </pic:blipFill>
                              <pic:spPr>
                                <a:xfrm>
                                  <a:off x="0" y="0"/>
                                  <a:ext cx="604838" cy="604838"/>
                                </a:xfrm>
                                <a:prstGeom prst="rect"/>
                                <a:ln/>
                              </pic:spPr>
                            </pic:pic>
                          </a:graphicData>
                        </a:graphic>
                      </wp:anchor>
                    </w:drawing>
                  </w:r>
                </w:p>
                <w:p w:rsidR="00000000" w:rsidDel="00000000" w:rsidP="00000000" w:rsidRDefault="00000000" w:rsidRPr="00000000" w14:paraId="00000099">
                  <w:pPr>
                    <w:spacing w:after="200" w:before="100" w:line="240" w:lineRule="auto"/>
                    <w:ind w:left="720" w:firstLine="0"/>
                    <w:rPr>
                      <w:rFonts w:ascii="Cambria" w:cs="Cambria" w:eastAsia="Cambria" w:hAnsi="Cambria"/>
                    </w:rPr>
                  </w:pPr>
                  <w:r w:rsidDel="00000000" w:rsidR="00000000" w:rsidRPr="00000000">
                    <w:rPr>
                      <w:rFonts w:ascii="Cambria" w:cs="Cambria" w:eastAsia="Cambria" w:hAnsi="Cambria"/>
                      <w:rtl w:val="0"/>
                    </w:rPr>
                    <w:t xml:space="preserve">If students are not already familiar with common FRQ command verbs, “discuss” and “explain” require development of an answer instead of a simple one- or two-word response. </w:t>
                  </w:r>
                </w:p>
                <w:p w:rsidR="00000000" w:rsidDel="00000000" w:rsidP="00000000" w:rsidRDefault="00000000" w:rsidRPr="00000000" w14:paraId="0000009A">
                  <w:pPr>
                    <w:numPr>
                      <w:ilvl w:val="0"/>
                      <w:numId w:val="2"/>
                    </w:numPr>
                    <w:spacing w:after="0" w:before="100"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The following task verbs are commonly used in the free-response questions:</w:t>
                  </w:r>
                </w:p>
                <w:p w:rsidR="00000000" w:rsidDel="00000000" w:rsidP="00000000" w:rsidRDefault="00000000" w:rsidRPr="00000000" w14:paraId="0000009B">
                  <w:pPr>
                    <w:numPr>
                      <w:ilvl w:val="1"/>
                      <w:numId w:val="2"/>
                    </w:numPr>
                    <w:spacing w:after="0" w:before="0" w:line="240" w:lineRule="auto"/>
                    <w:ind w:left="2160" w:hanging="360"/>
                    <w:rPr>
                      <w:rFonts w:ascii="Cambria" w:cs="Cambria" w:eastAsia="Cambria" w:hAnsi="Cambria"/>
                    </w:rPr>
                  </w:pPr>
                  <w:r w:rsidDel="00000000" w:rsidR="00000000" w:rsidRPr="00000000">
                    <w:rPr>
                      <w:rFonts w:ascii="Cambria" w:cs="Cambria" w:eastAsia="Cambria" w:hAnsi="Cambria"/>
                      <w:b w:val="1"/>
                      <w:i w:val="1"/>
                      <w:rtl w:val="0"/>
                    </w:rPr>
                    <w:t xml:space="preserve">Compare</w:t>
                  </w:r>
                  <w:r w:rsidDel="00000000" w:rsidR="00000000" w:rsidRPr="00000000">
                    <w:rPr>
                      <w:rFonts w:ascii="Cambria" w:cs="Cambria" w:eastAsia="Cambria" w:hAnsi="Cambria"/>
                      <w:i w:val="1"/>
                      <w:rtl w:val="0"/>
                    </w:rPr>
                    <w:t xml:space="preserve">:</w:t>
                  </w:r>
                  <w:r w:rsidDel="00000000" w:rsidR="00000000" w:rsidRPr="00000000">
                    <w:rPr>
                      <w:rFonts w:ascii="Cambria" w:cs="Cambria" w:eastAsia="Cambria" w:hAnsi="Cambria"/>
                      <w:rtl w:val="0"/>
                    </w:rPr>
                    <w:t xml:space="preserve"> Provide a description or explanation of similarities and/or differences. </w:t>
                  </w:r>
                </w:p>
                <w:p w:rsidR="00000000" w:rsidDel="00000000" w:rsidP="00000000" w:rsidRDefault="00000000" w:rsidRPr="00000000" w14:paraId="0000009C">
                  <w:pPr>
                    <w:numPr>
                      <w:ilvl w:val="1"/>
                      <w:numId w:val="2"/>
                    </w:numPr>
                    <w:spacing w:after="0" w:before="0" w:line="240" w:lineRule="auto"/>
                    <w:ind w:left="2160" w:hanging="360"/>
                    <w:rPr>
                      <w:rFonts w:ascii="Cambria" w:cs="Cambria" w:eastAsia="Cambria" w:hAnsi="Cambria"/>
                    </w:rPr>
                  </w:pPr>
                  <w:r w:rsidDel="00000000" w:rsidR="00000000" w:rsidRPr="00000000">
                    <w:rPr>
                      <w:rFonts w:ascii="Cambria" w:cs="Cambria" w:eastAsia="Cambria" w:hAnsi="Cambria"/>
                      <w:b w:val="1"/>
                      <w:i w:val="1"/>
                      <w:rtl w:val="0"/>
                    </w:rPr>
                    <w:t xml:space="preserve">Define</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Provide a specific meaning for a word or concept. </w:t>
                  </w:r>
                </w:p>
                <w:p w:rsidR="00000000" w:rsidDel="00000000" w:rsidP="00000000" w:rsidRDefault="00000000" w:rsidRPr="00000000" w14:paraId="0000009D">
                  <w:pPr>
                    <w:numPr>
                      <w:ilvl w:val="1"/>
                      <w:numId w:val="2"/>
                    </w:numPr>
                    <w:spacing w:after="0" w:before="0" w:line="240" w:lineRule="auto"/>
                    <w:ind w:left="2160" w:hanging="360"/>
                    <w:rPr>
                      <w:rFonts w:ascii="Cambria" w:cs="Cambria" w:eastAsia="Cambria" w:hAnsi="Cambria"/>
                    </w:rPr>
                  </w:pPr>
                  <w:r w:rsidDel="00000000" w:rsidR="00000000" w:rsidRPr="00000000">
                    <w:rPr>
                      <w:rFonts w:ascii="Cambria" w:cs="Cambria" w:eastAsia="Cambria" w:hAnsi="Cambria"/>
                      <w:b w:val="1"/>
                      <w:i w:val="1"/>
                      <w:rtl w:val="0"/>
                    </w:rPr>
                    <w:t xml:space="preserve">Describe</w:t>
                  </w:r>
                  <w:r w:rsidDel="00000000" w:rsidR="00000000" w:rsidRPr="00000000">
                    <w:rPr>
                      <w:rFonts w:ascii="Cambria" w:cs="Cambria" w:eastAsia="Cambria" w:hAnsi="Cambria"/>
                      <w:rtl w:val="0"/>
                    </w:rPr>
                    <w:t xml:space="preserve">: Provide the relevant characteristics of a specified topic. </w:t>
                  </w:r>
                </w:p>
                <w:p w:rsidR="00000000" w:rsidDel="00000000" w:rsidP="00000000" w:rsidRDefault="00000000" w:rsidRPr="00000000" w14:paraId="0000009E">
                  <w:pPr>
                    <w:numPr>
                      <w:ilvl w:val="1"/>
                      <w:numId w:val="2"/>
                    </w:numPr>
                    <w:spacing w:after="0" w:before="0" w:line="240" w:lineRule="auto"/>
                    <w:ind w:left="2160" w:hanging="360"/>
                    <w:rPr>
                      <w:rFonts w:ascii="Cambria" w:cs="Cambria" w:eastAsia="Cambria" w:hAnsi="Cambria"/>
                    </w:rPr>
                  </w:pPr>
                  <w:r w:rsidDel="00000000" w:rsidR="00000000" w:rsidRPr="00000000">
                    <w:rPr>
                      <w:rFonts w:ascii="Cambria" w:cs="Cambria" w:eastAsia="Cambria" w:hAnsi="Cambria"/>
                      <w:b w:val="1"/>
                      <w:i w:val="1"/>
                      <w:rtl w:val="0"/>
                    </w:rPr>
                    <w:t xml:space="preserve">Explain</w:t>
                  </w:r>
                  <w:r w:rsidDel="00000000" w:rsidR="00000000" w:rsidRPr="00000000">
                    <w:rPr>
                      <w:rFonts w:ascii="Cambria" w:cs="Cambria" w:eastAsia="Cambria" w:hAnsi="Cambria"/>
                      <w:rtl w:val="0"/>
                    </w:rPr>
                    <w:t xml:space="preserve">: Provide information about how or why a relationship, process, pattern, position, or outcome occurs, using evidence and/or reasoning. </w:t>
                  </w:r>
                </w:p>
                <w:p w:rsidR="00000000" w:rsidDel="00000000" w:rsidP="00000000" w:rsidRDefault="00000000" w:rsidRPr="00000000" w14:paraId="0000009F">
                  <w:pPr>
                    <w:numPr>
                      <w:ilvl w:val="1"/>
                      <w:numId w:val="2"/>
                    </w:numPr>
                    <w:spacing w:after="200" w:before="0" w:line="240" w:lineRule="auto"/>
                    <w:ind w:left="2160" w:hanging="360"/>
                    <w:rPr>
                      <w:rFonts w:ascii="Cambria" w:cs="Cambria" w:eastAsia="Cambria" w:hAnsi="Cambria"/>
                    </w:rPr>
                  </w:pPr>
                  <w:r w:rsidDel="00000000" w:rsidR="00000000" w:rsidRPr="00000000">
                    <w:rPr>
                      <w:rFonts w:ascii="Cambria" w:cs="Cambria" w:eastAsia="Cambria" w:hAnsi="Cambria"/>
                      <w:b w:val="1"/>
                      <w:i w:val="1"/>
                      <w:rtl w:val="0"/>
                    </w:rPr>
                    <w:t xml:space="preserve">Identify</w:t>
                  </w:r>
                  <w:r w:rsidDel="00000000" w:rsidR="00000000" w:rsidRPr="00000000">
                    <w:rPr>
                      <w:rFonts w:ascii="Cambria" w:cs="Cambria" w:eastAsia="Cambria" w:hAnsi="Cambria"/>
                      <w:rtl w:val="0"/>
                    </w:rPr>
                    <w:t xml:space="preserve">: Indicate or provide information about a specified topic, without elaboration or explanation.</w:t>
                  </w:r>
                </w:p>
                <w:p w:rsidR="00000000" w:rsidDel="00000000" w:rsidP="00000000" w:rsidRDefault="00000000" w:rsidRPr="00000000" w14:paraId="000000A0">
                  <w:pPr>
                    <w:tabs>
                      <w:tab w:val="left" w:pos="10260"/>
                    </w:tabs>
                    <w:spacing w:after="200" w:before="10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1">
                  <w:pPr>
                    <w:tabs>
                      <w:tab w:val="left" w:pos="10260"/>
                    </w:tabs>
                    <w:spacing w:after="200" w:before="10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2">
                  <w:pPr>
                    <w:tabs>
                      <w:tab w:val="left" w:pos="10260"/>
                    </w:tabs>
                    <w:spacing w:after="200" w:before="10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3">
                  <w:pPr>
                    <w:tabs>
                      <w:tab w:val="left" w:pos="10260"/>
                    </w:tabs>
                    <w:spacing w:after="200" w:before="10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4">
                  <w:pPr>
                    <w:tabs>
                      <w:tab w:val="left" w:pos="10260"/>
                    </w:tabs>
                    <w:spacing w:after="200" w:before="10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5">
                  <w:pPr>
                    <w:tabs>
                      <w:tab w:val="left" w:pos="10260"/>
                    </w:tabs>
                    <w:spacing w:after="200" w:before="10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6">
                  <w:pPr>
                    <w:tabs>
                      <w:tab w:val="left" w:pos="10260"/>
                    </w:tabs>
                    <w:spacing w:after="200" w:before="100"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7">
                  <w:pPr>
                    <w:tabs>
                      <w:tab w:val="left" w:pos="10260"/>
                    </w:tabs>
                    <w:spacing w:after="200" w:before="100"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A8">
            <w:pPr>
              <w:rPr>
                <w:sz w:val="16"/>
                <w:szCs w:val="16"/>
              </w:rPr>
            </w:pPr>
            <w:r w:rsidDel="00000000" w:rsidR="00000000" w:rsidRPr="00000000">
              <w:rPr>
                <w:rtl w:val="0"/>
              </w:rPr>
            </w:r>
          </w:p>
          <w:tbl>
            <w:tblPr>
              <w:tblStyle w:val="Table12"/>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c>
                <w:tcPr>
                  <w:shd w:fill="0b5394"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color w:val="ffffff"/>
                      <w:sz w:val="36"/>
                      <w:szCs w:val="36"/>
                    </w:rPr>
                  </w:pPr>
                  <w:r w:rsidDel="00000000" w:rsidR="00000000" w:rsidRPr="00000000">
                    <w:rPr>
                      <w:color w:val="ffffff"/>
                      <w:sz w:val="36"/>
                      <w:szCs w:val="36"/>
                      <w:rtl w:val="0"/>
                    </w:rPr>
                    <w:t xml:space="preserve">Day 3 Student Handout </w:t>
                  </w:r>
                </w:p>
              </w:tc>
            </w:tr>
          </w:tbl>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Name: ______________________________________________ Period: ________________</w:t>
            </w:r>
          </w:p>
          <w:p w:rsidR="00000000" w:rsidDel="00000000" w:rsidP="00000000" w:rsidRDefault="00000000" w:rsidRPr="00000000" w14:paraId="000000AC">
            <w:pPr>
              <w:tabs>
                <w:tab w:val="left" w:pos="10260"/>
              </w:tabs>
              <w:spacing w:before="100" w:line="240" w:lineRule="auto"/>
              <w:rPr>
                <w:rFonts w:ascii="Calibri" w:cs="Calibri" w:eastAsia="Calibri" w:hAnsi="Calibri"/>
                <w:highlight w:val="yellow"/>
              </w:rPr>
            </w:pPr>
            <w:r w:rsidDel="00000000" w:rsidR="00000000" w:rsidRPr="00000000">
              <w:rPr>
                <w:rtl w:val="0"/>
              </w:rPr>
            </w:r>
          </w:p>
        </w:tc>
      </w:tr>
    </w:tbl>
    <w:p w:rsidR="00000000" w:rsidDel="00000000" w:rsidP="00000000" w:rsidRDefault="00000000" w:rsidRPr="00000000" w14:paraId="000000AD">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Concept Mapping</w:t>
      </w:r>
    </w:p>
    <w:p w:rsidR="00000000" w:rsidDel="00000000" w:rsidP="00000000" w:rsidRDefault="00000000" w:rsidRPr="00000000" w14:paraId="000000AE">
      <w:pPr>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AF">
      <w:pPr>
        <w:numPr>
          <w:ilvl w:val="0"/>
          <w:numId w:val="14"/>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Your group must create a central term for your list of words.  </w:t>
      </w:r>
    </w:p>
    <w:p w:rsidR="00000000" w:rsidDel="00000000" w:rsidP="00000000" w:rsidRDefault="00000000" w:rsidRPr="00000000" w14:paraId="000000B0">
      <w:pPr>
        <w:numPr>
          <w:ilvl w:val="0"/>
          <w:numId w:val="14"/>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Write this term/concept in the middle of your mind map.  The concept/term should be something that demonstrates how the words are </w:t>
      </w:r>
      <w:r w:rsidDel="00000000" w:rsidR="00000000" w:rsidRPr="00000000">
        <w:rPr>
          <w:rFonts w:ascii="Cambria" w:cs="Cambria" w:eastAsia="Cambria" w:hAnsi="Cambria"/>
          <w:b w:val="1"/>
          <w:i w:val="1"/>
          <w:rtl w:val="0"/>
        </w:rPr>
        <w:t xml:space="preserve">connected.</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 </w:t>
      </w:r>
    </w:p>
    <w:p w:rsidR="00000000" w:rsidDel="00000000" w:rsidP="00000000" w:rsidRDefault="00000000" w:rsidRPr="00000000" w14:paraId="000000B1">
      <w:pPr>
        <w:numPr>
          <w:ilvl w:val="0"/>
          <w:numId w:val="14"/>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Create a concept map that ​illustrates​​ how these terms are connected and why they are important.  Keep all ​drawings/visuals​​ specific to understanding the terms. </w:t>
      </w:r>
      <w:r w:rsidDel="00000000" w:rsidR="00000000" w:rsidRPr="00000000">
        <w:rPr>
          <w:rFonts w:ascii="Cambria" w:cs="Cambria" w:eastAsia="Cambria" w:hAnsi="Cambria"/>
          <w:b w:val="1"/>
          <w:i w:val="1"/>
          <w:rtl w:val="0"/>
        </w:rPr>
        <w:t xml:space="preserve">Fewer words, more visuals!!!</w:t>
      </w:r>
      <w:r w:rsidDel="00000000" w:rsidR="00000000" w:rsidRPr="00000000">
        <w:rPr>
          <w:rtl w:val="0"/>
        </w:rPr>
      </w:r>
    </w:p>
    <w:p w:rsidR="00000000" w:rsidDel="00000000" w:rsidP="00000000" w:rsidRDefault="00000000" w:rsidRPr="00000000" w14:paraId="000000B2">
      <w:pPr>
        <w:numPr>
          <w:ilvl w:val="0"/>
          <w:numId w:val="14"/>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Make sure to use all of the terms below, but you will also need to add in additional words as transitions.  </w:t>
      </w:r>
    </w:p>
    <w:p w:rsidR="00000000" w:rsidDel="00000000" w:rsidP="00000000" w:rsidRDefault="00000000" w:rsidRPr="00000000" w14:paraId="000000B3">
      <w:pPr>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B4">
      <w:pPr>
        <w:spacing w:line="240" w:lineRule="auto"/>
        <w:ind w:left="0" w:firstLine="0"/>
        <w:rPr>
          <w:rFonts w:ascii="Cambria" w:cs="Cambria" w:eastAsia="Cambria" w:hAnsi="Cambria"/>
        </w:rPr>
        <w:sectPr>
          <w:headerReference r:id="rId9" w:type="default"/>
          <w:footerReference r:id="rId10" w:type="default"/>
          <w:pgSz w:h="15840" w:w="12240" w:orient="portrait"/>
          <w:pgMar w:bottom="1440" w:top="1440" w:left="1440" w:right="1440" w:header="720" w:footer="720"/>
          <w:pgNumType w:start="1"/>
        </w:sectPr>
      </w:pPr>
      <w:r w:rsidDel="00000000" w:rsidR="00000000" w:rsidRPr="00000000">
        <w:rPr>
          <w:rFonts w:ascii="Cambria" w:cs="Cambria" w:eastAsia="Cambria" w:hAnsi="Cambria"/>
          <w:rtl w:val="0"/>
        </w:rPr>
        <w:t xml:space="preserve">Terms/concepts: </w:t>
      </w:r>
    </w:p>
    <w:p w:rsidR="00000000" w:rsidDel="00000000" w:rsidP="00000000" w:rsidRDefault="00000000" w:rsidRPr="00000000" w14:paraId="000000B5">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Aging Population</w:t>
      </w:r>
      <w:r w:rsidDel="00000000" w:rsidR="00000000" w:rsidRPr="00000000">
        <w:rPr>
          <w:rtl w:val="0"/>
        </w:rPr>
      </w:r>
    </w:p>
    <w:p w:rsidR="00000000" w:rsidDel="00000000" w:rsidP="00000000" w:rsidRDefault="00000000" w:rsidRPr="00000000" w14:paraId="000000B6">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Birth Rates</w:t>
      </w:r>
      <w:r w:rsidDel="00000000" w:rsidR="00000000" w:rsidRPr="00000000">
        <w:rPr>
          <w:rtl w:val="0"/>
        </w:rPr>
      </w:r>
    </w:p>
    <w:p w:rsidR="00000000" w:rsidDel="00000000" w:rsidP="00000000" w:rsidRDefault="00000000" w:rsidRPr="00000000" w14:paraId="000000B7">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Death Rates</w:t>
      </w:r>
      <w:r w:rsidDel="00000000" w:rsidR="00000000" w:rsidRPr="00000000">
        <w:rPr>
          <w:rtl w:val="0"/>
        </w:rPr>
      </w:r>
    </w:p>
    <w:p w:rsidR="00000000" w:rsidDel="00000000" w:rsidP="00000000" w:rsidRDefault="00000000" w:rsidRPr="00000000" w14:paraId="000000B8">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Dependency Ratio</w:t>
      </w:r>
      <w:r w:rsidDel="00000000" w:rsidR="00000000" w:rsidRPr="00000000">
        <w:rPr>
          <w:rtl w:val="0"/>
        </w:rPr>
      </w:r>
    </w:p>
    <w:p w:rsidR="00000000" w:rsidDel="00000000" w:rsidP="00000000" w:rsidRDefault="00000000" w:rsidRPr="00000000" w14:paraId="000000B9">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Scale</w:t>
      </w:r>
      <w:r w:rsidDel="00000000" w:rsidR="00000000" w:rsidRPr="00000000">
        <w:rPr>
          <w:rtl w:val="0"/>
        </w:rPr>
      </w:r>
    </w:p>
    <w:p w:rsidR="00000000" w:rsidDel="00000000" w:rsidP="00000000" w:rsidRDefault="00000000" w:rsidRPr="00000000" w14:paraId="000000BA">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Total Fertility Rate</w:t>
      </w:r>
      <w:r w:rsidDel="00000000" w:rsidR="00000000" w:rsidRPr="00000000">
        <w:rPr>
          <w:rtl w:val="0"/>
        </w:rPr>
      </w:r>
    </w:p>
    <w:p w:rsidR="00000000" w:rsidDel="00000000" w:rsidP="00000000" w:rsidRDefault="00000000" w:rsidRPr="00000000" w14:paraId="000000BB">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Immigration Policies</w:t>
      </w:r>
      <w:r w:rsidDel="00000000" w:rsidR="00000000" w:rsidRPr="00000000">
        <w:rPr>
          <w:rtl w:val="0"/>
        </w:rPr>
      </w:r>
    </w:p>
    <w:p w:rsidR="00000000" w:rsidDel="00000000" w:rsidP="00000000" w:rsidRDefault="00000000" w:rsidRPr="00000000" w14:paraId="000000BC">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Replacement Level</w:t>
      </w:r>
      <w:r w:rsidDel="00000000" w:rsidR="00000000" w:rsidRPr="00000000">
        <w:rPr>
          <w:rtl w:val="0"/>
        </w:rPr>
      </w:r>
    </w:p>
    <w:p w:rsidR="00000000" w:rsidDel="00000000" w:rsidP="00000000" w:rsidRDefault="00000000" w:rsidRPr="00000000" w14:paraId="000000BD">
      <w:pPr>
        <w:spacing w:line="36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BE">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Migration Rates</w:t>
      </w:r>
      <w:r w:rsidDel="00000000" w:rsidR="00000000" w:rsidRPr="00000000">
        <w:rPr>
          <w:rtl w:val="0"/>
        </w:rPr>
      </w:r>
    </w:p>
    <w:p w:rsidR="00000000" w:rsidDel="00000000" w:rsidP="00000000" w:rsidRDefault="00000000" w:rsidRPr="00000000" w14:paraId="000000BF">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Life Expectancy</w:t>
      </w:r>
      <w:r w:rsidDel="00000000" w:rsidR="00000000" w:rsidRPr="00000000">
        <w:rPr>
          <w:rtl w:val="0"/>
        </w:rPr>
      </w:r>
    </w:p>
    <w:p w:rsidR="00000000" w:rsidDel="00000000" w:rsidP="00000000" w:rsidRDefault="00000000" w:rsidRPr="00000000" w14:paraId="000000C0">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Pronatalist Policies</w:t>
      </w:r>
      <w:r w:rsidDel="00000000" w:rsidR="00000000" w:rsidRPr="00000000">
        <w:rPr>
          <w:rtl w:val="0"/>
        </w:rPr>
      </w:r>
    </w:p>
    <w:p w:rsidR="00000000" w:rsidDel="00000000" w:rsidP="00000000" w:rsidRDefault="00000000" w:rsidRPr="00000000" w14:paraId="000000C1">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Anti Natalist Policies</w:t>
      </w:r>
      <w:r w:rsidDel="00000000" w:rsidR="00000000" w:rsidRPr="00000000">
        <w:rPr>
          <w:rtl w:val="0"/>
        </w:rPr>
      </w:r>
    </w:p>
    <w:p w:rsidR="00000000" w:rsidDel="00000000" w:rsidP="00000000" w:rsidRDefault="00000000" w:rsidRPr="00000000" w14:paraId="000000C2">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Economic Impacts</w:t>
      </w:r>
      <w:r w:rsidDel="00000000" w:rsidR="00000000" w:rsidRPr="00000000">
        <w:rPr>
          <w:rtl w:val="0"/>
        </w:rPr>
      </w:r>
    </w:p>
    <w:p w:rsidR="00000000" w:rsidDel="00000000" w:rsidP="00000000" w:rsidRDefault="00000000" w:rsidRPr="00000000" w14:paraId="000000C3">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Political Impacts</w:t>
      </w:r>
      <w:r w:rsidDel="00000000" w:rsidR="00000000" w:rsidRPr="00000000">
        <w:rPr>
          <w:rtl w:val="0"/>
        </w:rPr>
      </w:r>
    </w:p>
    <w:p w:rsidR="00000000" w:rsidDel="00000000" w:rsidP="00000000" w:rsidRDefault="00000000" w:rsidRPr="00000000" w14:paraId="000000C4">
      <w:pPr>
        <w:numPr>
          <w:ilvl w:val="0"/>
          <w:numId w:val="7"/>
        </w:numPr>
        <w:spacing w:line="360" w:lineRule="auto"/>
        <w:ind w:left="1440" w:hanging="360"/>
        <w:rPr>
          <w:rFonts w:ascii="Cambria" w:cs="Cambria" w:eastAsia="Cambria" w:hAnsi="Cambria"/>
          <w:u w:val="none"/>
        </w:rPr>
      </w:pPr>
      <w:r w:rsidDel="00000000" w:rsidR="00000000" w:rsidRPr="00000000">
        <w:rPr>
          <w:rFonts w:ascii="Cambria" w:cs="Cambria" w:eastAsia="Cambria" w:hAnsi="Cambria"/>
          <w:rtl w:val="0"/>
        </w:rPr>
        <w:t xml:space="preserve">Social Impacts</w:t>
      </w:r>
      <w:r w:rsidDel="00000000" w:rsidR="00000000" w:rsidRPr="00000000">
        <w:rPr>
          <w:rtl w:val="0"/>
        </w:rPr>
      </w:r>
    </w:p>
    <w:p w:rsidR="00000000" w:rsidDel="00000000" w:rsidP="00000000" w:rsidRDefault="00000000" w:rsidRPr="00000000" w14:paraId="000000C5">
      <w:pPr>
        <w:numPr>
          <w:ilvl w:val="0"/>
          <w:numId w:val="7"/>
        </w:numPr>
        <w:spacing w:line="360" w:lineRule="auto"/>
        <w:ind w:left="1440" w:hanging="360"/>
        <w:rPr>
          <w:rFonts w:ascii="Cambria" w:cs="Cambria" w:eastAsia="Cambria" w:hAnsi="Cambria"/>
          <w:u w:val="non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Cambria" w:cs="Cambria" w:eastAsia="Cambria" w:hAnsi="Cambria"/>
          <w:rtl w:val="0"/>
        </w:rPr>
        <w:t xml:space="preserve">Population Pyramids</w:t>
      </w:r>
      <w:r w:rsidDel="00000000" w:rsidR="00000000" w:rsidRPr="00000000">
        <w:rPr>
          <w:rtl w:val="0"/>
        </w:rPr>
      </w:r>
    </w:p>
    <w:p w:rsidR="00000000" w:rsidDel="00000000" w:rsidP="00000000" w:rsidRDefault="00000000" w:rsidRPr="00000000" w14:paraId="000000C6">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C7">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C8">
      <w:pPr>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C9">
      <w:pPr>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CA">
      <w:pPr>
        <w:ind w:left="0" w:firstLine="0"/>
        <w:rPr/>
      </w:pPr>
      <w:r w:rsidDel="00000000" w:rsidR="00000000" w:rsidRPr="00000000">
        <w:rPr>
          <w:rtl w:val="0"/>
        </w:rPr>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ind w:left="0" w:firstLine="0"/>
        <w:rPr/>
      </w:pPr>
      <w:r w:rsidDel="00000000" w:rsidR="00000000" w:rsidRPr="00000000">
        <w:rPr>
          <w:rtl w:val="0"/>
        </w:rPr>
      </w:r>
    </w:p>
    <w:p w:rsidR="00000000" w:rsidDel="00000000" w:rsidP="00000000" w:rsidRDefault="00000000" w:rsidRPr="00000000" w14:paraId="000000CD">
      <w:pPr>
        <w:ind w:left="0" w:firstLine="0"/>
        <w:rPr/>
      </w:pPr>
      <w:r w:rsidDel="00000000" w:rsidR="00000000" w:rsidRPr="00000000">
        <w:rPr>
          <w:rtl w:val="0"/>
        </w:rPr>
      </w:r>
    </w:p>
    <w:p w:rsidR="00000000" w:rsidDel="00000000" w:rsidP="00000000" w:rsidRDefault="00000000" w:rsidRPr="00000000" w14:paraId="000000CE">
      <w:pPr>
        <w:ind w:left="0" w:firstLine="0"/>
        <w:rPr/>
      </w:pPr>
      <w:r w:rsidDel="00000000" w:rsidR="00000000" w:rsidRPr="00000000">
        <w:rPr>
          <w:rtl w:val="0"/>
        </w:rPr>
      </w:r>
    </w:p>
    <w:p w:rsidR="00000000" w:rsidDel="00000000" w:rsidP="00000000" w:rsidRDefault="00000000" w:rsidRPr="00000000" w14:paraId="000000CF">
      <w:pPr>
        <w:ind w:left="0" w:firstLine="0"/>
        <w:rPr/>
      </w:pPr>
      <w:r w:rsidDel="00000000" w:rsidR="00000000" w:rsidRPr="00000000">
        <w:rPr>
          <w:rtl w:val="0"/>
        </w:rPr>
      </w:r>
    </w:p>
    <w:p w:rsidR="00000000" w:rsidDel="00000000" w:rsidP="00000000" w:rsidRDefault="00000000" w:rsidRPr="00000000" w14:paraId="000000D0">
      <w:pPr>
        <w:ind w:left="0" w:firstLine="0"/>
        <w:rPr/>
      </w:pP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ind w:left="0" w:firstLine="0"/>
        <w:rPr/>
      </w:pP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tl w:val="0"/>
        </w:rPr>
      </w:r>
    </w:p>
    <w:p w:rsidR="00000000" w:rsidDel="00000000" w:rsidP="00000000" w:rsidRDefault="00000000" w:rsidRPr="00000000" w14:paraId="000000D4">
      <w:pPr>
        <w:rPr>
          <w:sz w:val="16"/>
          <w:szCs w:val="16"/>
        </w:rPr>
      </w:pP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color w:val="ffffff"/>
                <w:sz w:val="36"/>
                <w:szCs w:val="36"/>
              </w:rPr>
            </w:pPr>
            <w:r w:rsidDel="00000000" w:rsidR="00000000" w:rsidRPr="00000000">
              <w:rPr>
                <w:color w:val="ffffff"/>
                <w:sz w:val="36"/>
                <w:szCs w:val="36"/>
                <w:rtl w:val="0"/>
              </w:rPr>
              <w:t xml:space="preserve">Day 3 MCQ Assessment </w:t>
            </w:r>
          </w:p>
        </w:tc>
      </w:tr>
    </w:tbl>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Name: ______________________________________________ Period: ________________</w:t>
      </w:r>
    </w:p>
    <w:p w:rsidR="00000000" w:rsidDel="00000000" w:rsidP="00000000" w:rsidRDefault="00000000" w:rsidRPr="00000000" w14:paraId="000000D8">
      <w:pPr>
        <w:rPr>
          <w:rFonts w:ascii="Cambria" w:cs="Cambria" w:eastAsia="Cambria" w:hAnsi="Cambria"/>
        </w:rPr>
      </w:pPr>
      <w:r w:rsidDel="00000000" w:rsidR="00000000" w:rsidRPr="00000000">
        <w:rPr>
          <w:rtl w:val="0"/>
        </w:rPr>
      </w:r>
    </w:p>
    <w:p w:rsidR="00000000" w:rsidDel="00000000" w:rsidP="00000000" w:rsidRDefault="00000000" w:rsidRPr="00000000" w14:paraId="000000D9">
      <w:pPr>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DA">
      <w:pPr>
        <w:spacing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238625" cy="2311977"/>
            <wp:effectExtent b="0" l="0" r="0" t="0"/>
            <wp:docPr descr="Chart" id="10" name="image3.png"/>
            <a:graphic>
              <a:graphicData uri="http://schemas.openxmlformats.org/drawingml/2006/picture">
                <pic:pic>
                  <pic:nvPicPr>
                    <pic:cNvPr descr="Chart" id="0" name="image3.png"/>
                    <pic:cNvPicPr preferRelativeResize="0"/>
                  </pic:nvPicPr>
                  <pic:blipFill>
                    <a:blip r:embed="rId11"/>
                    <a:srcRect b="0" l="0" r="0" t="11691"/>
                    <a:stretch>
                      <a:fillRect/>
                    </a:stretch>
                  </pic:blipFill>
                  <pic:spPr>
                    <a:xfrm>
                      <a:off x="0" y="0"/>
                      <a:ext cx="4238625" cy="2311977"/>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numPr>
          <w:ilvl w:val="0"/>
          <w:numId w:val="22"/>
        </w:numPr>
        <w:spacing w:line="240" w:lineRule="auto"/>
        <w:ind w:left="720" w:hanging="360"/>
        <w:rPr>
          <w:rFonts w:ascii="Cambria" w:cs="Cambria" w:eastAsia="Cambria" w:hAnsi="Cambria"/>
        </w:rPr>
      </w:pPr>
      <w:r w:rsidDel="00000000" w:rsidR="00000000" w:rsidRPr="00000000">
        <w:rPr>
          <w:rFonts w:ascii="Cambria" w:cs="Cambria" w:eastAsia="Cambria" w:hAnsi="Cambria"/>
          <w:rtl w:val="0"/>
        </w:rPr>
        <w:t xml:space="preserve">Population pyramids, such as the one above, are a reflection of</w:t>
      </w:r>
    </w:p>
    <w:p w:rsidR="00000000" w:rsidDel="00000000" w:rsidP="00000000" w:rsidRDefault="00000000" w:rsidRPr="00000000" w14:paraId="000000DC">
      <w:pPr>
        <w:numPr>
          <w:ilvl w:val="0"/>
          <w:numId w:val="9"/>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Unpredictable populations </w:t>
      </w:r>
    </w:p>
    <w:p w:rsidR="00000000" w:rsidDel="00000000" w:rsidP="00000000" w:rsidRDefault="00000000" w:rsidRPr="00000000" w14:paraId="000000DD">
      <w:pPr>
        <w:numPr>
          <w:ilvl w:val="0"/>
          <w:numId w:val="9"/>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Rapidly increasing populations</w:t>
      </w:r>
    </w:p>
    <w:p w:rsidR="00000000" w:rsidDel="00000000" w:rsidP="00000000" w:rsidRDefault="00000000" w:rsidRPr="00000000" w14:paraId="000000DE">
      <w:pPr>
        <w:numPr>
          <w:ilvl w:val="0"/>
          <w:numId w:val="9"/>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Moderately increasing populations</w:t>
      </w:r>
    </w:p>
    <w:p w:rsidR="00000000" w:rsidDel="00000000" w:rsidP="00000000" w:rsidRDefault="00000000" w:rsidRPr="00000000" w14:paraId="000000DF">
      <w:pPr>
        <w:numPr>
          <w:ilvl w:val="0"/>
          <w:numId w:val="9"/>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Slowly increasing populations</w:t>
      </w:r>
    </w:p>
    <w:p w:rsidR="00000000" w:rsidDel="00000000" w:rsidP="00000000" w:rsidRDefault="00000000" w:rsidRPr="00000000" w14:paraId="000000E0">
      <w:pPr>
        <w:numPr>
          <w:ilvl w:val="0"/>
          <w:numId w:val="9"/>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Declining populations </w:t>
      </w:r>
    </w:p>
    <w:p w:rsidR="00000000" w:rsidDel="00000000" w:rsidP="00000000" w:rsidRDefault="00000000" w:rsidRPr="00000000" w14:paraId="000000E1">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E2">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E3">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2. Based on the population pyramid above, which statement best predicts the issue this country will likely face in the future.  </w:t>
      </w:r>
    </w:p>
    <w:p w:rsidR="00000000" w:rsidDel="00000000" w:rsidP="00000000" w:rsidRDefault="00000000" w:rsidRPr="00000000" w14:paraId="000000E4">
      <w:pPr>
        <w:numPr>
          <w:ilvl w:val="0"/>
          <w:numId w:val="1"/>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Building enough schools to accommodate children</w:t>
      </w:r>
    </w:p>
    <w:p w:rsidR="00000000" w:rsidDel="00000000" w:rsidP="00000000" w:rsidRDefault="00000000" w:rsidRPr="00000000" w14:paraId="000000E5">
      <w:pPr>
        <w:numPr>
          <w:ilvl w:val="0"/>
          <w:numId w:val="1"/>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Furnishing enough housing for their population</w:t>
      </w:r>
    </w:p>
    <w:p w:rsidR="00000000" w:rsidDel="00000000" w:rsidP="00000000" w:rsidRDefault="00000000" w:rsidRPr="00000000" w14:paraId="000000E6">
      <w:pPr>
        <w:numPr>
          <w:ilvl w:val="0"/>
          <w:numId w:val="1"/>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Equipping women with adequate education</w:t>
      </w:r>
    </w:p>
    <w:p w:rsidR="00000000" w:rsidDel="00000000" w:rsidP="00000000" w:rsidRDefault="00000000" w:rsidRPr="00000000" w14:paraId="000000E7">
      <w:pPr>
        <w:numPr>
          <w:ilvl w:val="0"/>
          <w:numId w:val="1"/>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Providing social services for the elderly</w:t>
      </w:r>
    </w:p>
    <w:p w:rsidR="00000000" w:rsidDel="00000000" w:rsidP="00000000" w:rsidRDefault="00000000" w:rsidRPr="00000000" w14:paraId="000000E8">
      <w:pPr>
        <w:numPr>
          <w:ilvl w:val="0"/>
          <w:numId w:val="1"/>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Developing the infrastructure for industrialization</w:t>
      </w:r>
    </w:p>
    <w:p w:rsidR="00000000" w:rsidDel="00000000" w:rsidP="00000000" w:rsidRDefault="00000000" w:rsidRPr="00000000" w14:paraId="000000E9">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EA">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EB">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3. Countries with a population pyramid such as the one above, would most likely implement</w:t>
      </w:r>
    </w:p>
    <w:p w:rsidR="00000000" w:rsidDel="00000000" w:rsidP="00000000" w:rsidRDefault="00000000" w:rsidRPr="00000000" w14:paraId="000000EC">
      <w:pPr>
        <w:numPr>
          <w:ilvl w:val="0"/>
          <w:numId w:val="21"/>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Pro-industrialization policies</w:t>
      </w:r>
    </w:p>
    <w:p w:rsidR="00000000" w:rsidDel="00000000" w:rsidP="00000000" w:rsidRDefault="00000000" w:rsidRPr="00000000" w14:paraId="000000ED">
      <w:pPr>
        <w:numPr>
          <w:ilvl w:val="0"/>
          <w:numId w:val="21"/>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Anti-industrialization policies</w:t>
      </w:r>
    </w:p>
    <w:p w:rsidR="00000000" w:rsidDel="00000000" w:rsidP="00000000" w:rsidRDefault="00000000" w:rsidRPr="00000000" w14:paraId="000000EE">
      <w:pPr>
        <w:numPr>
          <w:ilvl w:val="0"/>
          <w:numId w:val="21"/>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Equality policies</w:t>
      </w:r>
    </w:p>
    <w:p w:rsidR="00000000" w:rsidDel="00000000" w:rsidP="00000000" w:rsidRDefault="00000000" w:rsidRPr="00000000" w14:paraId="000000EF">
      <w:pPr>
        <w:numPr>
          <w:ilvl w:val="0"/>
          <w:numId w:val="21"/>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Anti-natalist policies</w:t>
      </w:r>
    </w:p>
    <w:p w:rsidR="00000000" w:rsidDel="00000000" w:rsidP="00000000" w:rsidRDefault="00000000" w:rsidRPr="00000000" w14:paraId="000000F0">
      <w:pPr>
        <w:numPr>
          <w:ilvl w:val="0"/>
          <w:numId w:val="21"/>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Pro-natalist policies</w:t>
      </w:r>
    </w:p>
    <w:p w:rsidR="00000000" w:rsidDel="00000000" w:rsidP="00000000" w:rsidRDefault="00000000" w:rsidRPr="00000000" w14:paraId="000000F1">
      <w:pPr>
        <w:spacing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F2">
      <w:pPr>
        <w:spacing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F3">
      <w:pPr>
        <w:spacing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F4">
      <w:pPr>
        <w:spacing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F5">
      <w:pPr>
        <w:spacing w:line="24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F6">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4. A recent article in the Washington Post stated: “Although we seldom think about them this way, most American communities as they exist today were built for the spry and mobile. We've constructed millions of multi-story, single-family homes where the master bedroom is on the second floor, where the lawn outside requires weekly upkeep, where the mailbox is a stroll away. We've designed neighborhoods where every day errands require a driver's license.”  </w:t>
      </w:r>
    </w:p>
    <w:p w:rsidR="00000000" w:rsidDel="00000000" w:rsidP="00000000" w:rsidRDefault="00000000" w:rsidRPr="00000000" w14:paraId="000000F7">
      <w:pPr>
        <w:spacing w:line="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F8">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The description of homes and neighborhoods in the United States is becoming an issue in many countries in North America, Western Europe, and East Asia due most directly to an increase in the _________ </w:t>
      </w:r>
    </w:p>
    <w:p w:rsidR="00000000" w:rsidDel="00000000" w:rsidP="00000000" w:rsidRDefault="00000000" w:rsidRPr="00000000" w14:paraId="000000F9">
      <w:pPr>
        <w:numPr>
          <w:ilvl w:val="0"/>
          <w:numId w:val="10"/>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Total Fertility Rate</w:t>
      </w:r>
    </w:p>
    <w:p w:rsidR="00000000" w:rsidDel="00000000" w:rsidP="00000000" w:rsidRDefault="00000000" w:rsidRPr="00000000" w14:paraId="000000FA">
      <w:pPr>
        <w:numPr>
          <w:ilvl w:val="0"/>
          <w:numId w:val="10"/>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Aging Population</w:t>
      </w:r>
    </w:p>
    <w:p w:rsidR="00000000" w:rsidDel="00000000" w:rsidP="00000000" w:rsidRDefault="00000000" w:rsidRPr="00000000" w14:paraId="000000FB">
      <w:pPr>
        <w:numPr>
          <w:ilvl w:val="0"/>
          <w:numId w:val="10"/>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Sex structure</w:t>
      </w:r>
    </w:p>
    <w:p w:rsidR="00000000" w:rsidDel="00000000" w:rsidP="00000000" w:rsidRDefault="00000000" w:rsidRPr="00000000" w14:paraId="000000FC">
      <w:pPr>
        <w:numPr>
          <w:ilvl w:val="0"/>
          <w:numId w:val="10"/>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Rate of Natural Increase</w:t>
      </w:r>
    </w:p>
    <w:p w:rsidR="00000000" w:rsidDel="00000000" w:rsidP="00000000" w:rsidRDefault="00000000" w:rsidRPr="00000000" w14:paraId="000000FD">
      <w:pPr>
        <w:numPr>
          <w:ilvl w:val="0"/>
          <w:numId w:val="10"/>
        </w:numPr>
        <w:spacing w:line="240" w:lineRule="auto"/>
        <w:ind w:left="1440" w:hanging="360"/>
        <w:rPr>
          <w:rFonts w:ascii="Cambria" w:cs="Cambria" w:eastAsia="Cambria" w:hAnsi="Cambria"/>
        </w:rPr>
      </w:pPr>
      <w:r w:rsidDel="00000000" w:rsidR="00000000" w:rsidRPr="00000000">
        <w:rPr>
          <w:rFonts w:ascii="Cambria" w:cs="Cambria" w:eastAsia="Cambria" w:hAnsi="Cambria"/>
          <w:rtl w:val="0"/>
        </w:rPr>
        <w:t xml:space="preserve">Crude Birth Rate</w:t>
      </w:r>
    </w:p>
    <w:p w:rsidR="00000000" w:rsidDel="00000000" w:rsidP="00000000" w:rsidRDefault="00000000" w:rsidRPr="00000000" w14:paraId="000000FE">
      <w:pPr>
        <w:spacing w:line="24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FF">
      <w:pPr>
        <w:spacing w:line="24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100">
      <w:pPr>
        <w:spacing w:after="200" w:before="100" w:line="276" w:lineRule="auto"/>
        <w:ind w:firstLine="720"/>
        <w:rPr>
          <w:color w:val="333332"/>
          <w:sz w:val="21"/>
          <w:szCs w:val="21"/>
          <w:highlight w:val="white"/>
        </w:rPr>
      </w:pPr>
      <w:r w:rsidDel="00000000" w:rsidR="00000000" w:rsidRPr="00000000">
        <w:rPr>
          <w:color w:val="333332"/>
          <w:sz w:val="21"/>
          <w:szCs w:val="21"/>
          <w:highlight w:val="white"/>
        </w:rPr>
        <w:drawing>
          <wp:inline distB="114300" distT="114300" distL="114300" distR="114300">
            <wp:extent cx="3976688" cy="2587647"/>
            <wp:effectExtent b="0" l="0" r="0" t="0"/>
            <wp:docPr id="9" name="image1.png"/>
            <a:graphic>
              <a:graphicData uri="http://schemas.openxmlformats.org/drawingml/2006/picture">
                <pic:pic>
                  <pic:nvPicPr>
                    <pic:cNvPr id="0" name="image1.png"/>
                    <pic:cNvPicPr preferRelativeResize="0"/>
                  </pic:nvPicPr>
                  <pic:blipFill>
                    <a:blip r:embed="rId12"/>
                    <a:srcRect b="16009" l="20833" r="22275" t="24892"/>
                    <a:stretch>
                      <a:fillRect/>
                    </a:stretch>
                  </pic:blipFill>
                  <pic:spPr>
                    <a:xfrm>
                      <a:off x="0" y="0"/>
                      <a:ext cx="3976688" cy="2587647"/>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after="200" w:before="100" w:line="276" w:lineRule="auto"/>
        <w:ind w:firstLine="720"/>
        <w:rPr>
          <w:rFonts w:ascii="Cambria" w:cs="Cambria" w:eastAsia="Cambria" w:hAnsi="Cambria"/>
          <w:color w:val="333332"/>
          <w:highlight w:val="white"/>
        </w:rPr>
      </w:pPr>
      <w:r w:rsidDel="00000000" w:rsidR="00000000" w:rsidRPr="00000000">
        <w:rPr>
          <w:color w:val="333332"/>
          <w:sz w:val="21"/>
          <w:szCs w:val="21"/>
          <w:highlight w:val="white"/>
          <w:rtl w:val="0"/>
        </w:rPr>
        <w:t xml:space="preserve">5. </w:t>
      </w:r>
      <w:r w:rsidDel="00000000" w:rsidR="00000000" w:rsidRPr="00000000">
        <w:rPr>
          <w:rFonts w:ascii="Cambria" w:cs="Cambria" w:eastAsia="Cambria" w:hAnsi="Cambria"/>
          <w:color w:val="333332"/>
          <w:highlight w:val="white"/>
          <w:rtl w:val="0"/>
        </w:rPr>
        <w:t xml:space="preserve">The chart above shows that, since 1984, the Total Fertility Rate of South Korea is</w:t>
      </w:r>
    </w:p>
    <w:p w:rsidR="00000000" w:rsidDel="00000000" w:rsidP="00000000" w:rsidRDefault="00000000" w:rsidRPr="00000000" w14:paraId="00000102">
      <w:pPr>
        <w:numPr>
          <w:ilvl w:val="0"/>
          <w:numId w:val="20"/>
        </w:numPr>
        <w:spacing w:after="0" w:before="100" w:line="276" w:lineRule="auto"/>
        <w:ind w:left="1440" w:hanging="360"/>
        <w:rPr>
          <w:rFonts w:ascii="Cambria" w:cs="Cambria" w:eastAsia="Cambria" w:hAnsi="Cambria"/>
          <w:color w:val="333332"/>
          <w:highlight w:val="white"/>
        </w:rPr>
      </w:pPr>
      <w:r w:rsidDel="00000000" w:rsidR="00000000" w:rsidRPr="00000000">
        <w:rPr>
          <w:rFonts w:ascii="Cambria" w:cs="Cambria" w:eastAsia="Cambria" w:hAnsi="Cambria"/>
          <w:color w:val="333332"/>
          <w:highlight w:val="white"/>
          <w:rtl w:val="0"/>
        </w:rPr>
        <w:t xml:space="preserve">Experiencing declining migration</w:t>
      </w:r>
    </w:p>
    <w:p w:rsidR="00000000" w:rsidDel="00000000" w:rsidP="00000000" w:rsidRDefault="00000000" w:rsidRPr="00000000" w14:paraId="00000103">
      <w:pPr>
        <w:numPr>
          <w:ilvl w:val="0"/>
          <w:numId w:val="20"/>
        </w:numPr>
        <w:spacing w:after="0" w:before="0" w:line="276" w:lineRule="auto"/>
        <w:ind w:left="1440" w:hanging="360"/>
        <w:rPr>
          <w:rFonts w:ascii="Cambria" w:cs="Cambria" w:eastAsia="Cambria" w:hAnsi="Cambria"/>
          <w:color w:val="333332"/>
          <w:highlight w:val="white"/>
        </w:rPr>
      </w:pPr>
      <w:r w:rsidDel="00000000" w:rsidR="00000000" w:rsidRPr="00000000">
        <w:rPr>
          <w:rFonts w:ascii="Cambria" w:cs="Cambria" w:eastAsia="Cambria" w:hAnsi="Cambria"/>
          <w:color w:val="333332"/>
          <w:highlight w:val="white"/>
          <w:rtl w:val="0"/>
        </w:rPr>
        <w:t xml:space="preserve">Below replacement level</w:t>
      </w:r>
    </w:p>
    <w:p w:rsidR="00000000" w:rsidDel="00000000" w:rsidP="00000000" w:rsidRDefault="00000000" w:rsidRPr="00000000" w14:paraId="00000104">
      <w:pPr>
        <w:numPr>
          <w:ilvl w:val="0"/>
          <w:numId w:val="20"/>
        </w:numPr>
        <w:spacing w:after="0" w:before="0" w:line="276" w:lineRule="auto"/>
        <w:ind w:left="1440" w:hanging="360"/>
        <w:rPr>
          <w:rFonts w:ascii="Cambria" w:cs="Cambria" w:eastAsia="Cambria" w:hAnsi="Cambria"/>
          <w:color w:val="333332"/>
          <w:highlight w:val="white"/>
        </w:rPr>
      </w:pPr>
      <w:r w:rsidDel="00000000" w:rsidR="00000000" w:rsidRPr="00000000">
        <w:rPr>
          <w:rFonts w:ascii="Cambria" w:cs="Cambria" w:eastAsia="Cambria" w:hAnsi="Cambria"/>
          <w:color w:val="333332"/>
          <w:highlight w:val="white"/>
          <w:rtl w:val="0"/>
        </w:rPr>
        <w:t xml:space="preserve">At replacement level</w:t>
      </w:r>
    </w:p>
    <w:p w:rsidR="00000000" w:rsidDel="00000000" w:rsidP="00000000" w:rsidRDefault="00000000" w:rsidRPr="00000000" w14:paraId="00000105">
      <w:pPr>
        <w:numPr>
          <w:ilvl w:val="0"/>
          <w:numId w:val="20"/>
        </w:numPr>
        <w:spacing w:after="0" w:before="0" w:line="276" w:lineRule="auto"/>
        <w:ind w:left="1440" w:hanging="360"/>
        <w:rPr>
          <w:rFonts w:ascii="Cambria" w:cs="Cambria" w:eastAsia="Cambria" w:hAnsi="Cambria"/>
          <w:color w:val="333332"/>
          <w:highlight w:val="white"/>
        </w:rPr>
      </w:pPr>
      <w:r w:rsidDel="00000000" w:rsidR="00000000" w:rsidRPr="00000000">
        <w:rPr>
          <w:rFonts w:ascii="Cambria" w:cs="Cambria" w:eastAsia="Cambria" w:hAnsi="Cambria"/>
          <w:color w:val="333332"/>
          <w:highlight w:val="white"/>
          <w:rtl w:val="0"/>
        </w:rPr>
        <w:t xml:space="preserve">Above replacement level</w:t>
      </w:r>
    </w:p>
    <w:p w:rsidR="00000000" w:rsidDel="00000000" w:rsidP="00000000" w:rsidRDefault="00000000" w:rsidRPr="00000000" w14:paraId="00000106">
      <w:pPr>
        <w:numPr>
          <w:ilvl w:val="0"/>
          <w:numId w:val="20"/>
        </w:numPr>
        <w:spacing w:after="200" w:before="0" w:line="276" w:lineRule="auto"/>
        <w:ind w:left="1440" w:hanging="360"/>
        <w:rPr>
          <w:rFonts w:ascii="Cambria" w:cs="Cambria" w:eastAsia="Cambria" w:hAnsi="Cambria"/>
          <w:color w:val="333332"/>
          <w:highlight w:val="white"/>
        </w:rPr>
      </w:pPr>
      <w:r w:rsidDel="00000000" w:rsidR="00000000" w:rsidRPr="00000000">
        <w:rPr>
          <w:rFonts w:ascii="Cambria" w:cs="Cambria" w:eastAsia="Cambria" w:hAnsi="Cambria"/>
          <w:color w:val="333332"/>
          <w:highlight w:val="white"/>
          <w:rtl w:val="0"/>
        </w:rPr>
        <w:t xml:space="preserve">Experiencing rapid fluctuations</w:t>
      </w:r>
    </w:p>
    <w:p w:rsidR="00000000" w:rsidDel="00000000" w:rsidP="00000000" w:rsidRDefault="00000000" w:rsidRPr="00000000" w14:paraId="00000107">
      <w:pPr>
        <w:spacing w:after="200" w:before="100" w:line="276" w:lineRule="auto"/>
        <w:rPr>
          <w:rFonts w:ascii="Cambria" w:cs="Cambria" w:eastAsia="Cambria" w:hAnsi="Cambria"/>
          <w:color w:val="333332"/>
          <w:highlight w:val="white"/>
        </w:rPr>
      </w:pPr>
      <w:r w:rsidDel="00000000" w:rsidR="00000000" w:rsidRPr="00000000">
        <w:rPr>
          <w:rtl w:val="0"/>
        </w:rPr>
      </w:r>
    </w:p>
    <w:p w:rsidR="00000000" w:rsidDel="00000000" w:rsidP="00000000" w:rsidRDefault="00000000" w:rsidRPr="00000000" w14:paraId="00000108">
      <w:pPr>
        <w:spacing w:after="200" w:before="100" w:line="276" w:lineRule="auto"/>
        <w:rPr>
          <w:rFonts w:ascii="Cambria" w:cs="Cambria" w:eastAsia="Cambria" w:hAnsi="Cambria"/>
          <w:color w:val="333332"/>
          <w:highlight w:val="white"/>
        </w:rPr>
      </w:pPr>
      <w:r w:rsidDel="00000000" w:rsidR="00000000" w:rsidRPr="00000000">
        <w:rPr>
          <w:rtl w:val="0"/>
        </w:rPr>
      </w:r>
    </w:p>
    <w:p w:rsidR="00000000" w:rsidDel="00000000" w:rsidP="00000000" w:rsidRDefault="00000000" w:rsidRPr="00000000" w14:paraId="00000109">
      <w:pPr>
        <w:spacing w:after="200" w:before="100" w:line="276" w:lineRule="auto"/>
        <w:rPr>
          <w:rFonts w:ascii="Cambria" w:cs="Cambria" w:eastAsia="Cambria" w:hAnsi="Cambria"/>
          <w:color w:val="333332"/>
          <w:highlight w:val="white"/>
        </w:rPr>
      </w:pPr>
      <w:r w:rsidDel="00000000" w:rsidR="00000000" w:rsidRPr="00000000">
        <w:rPr>
          <w:rtl w:val="0"/>
        </w:rPr>
      </w:r>
    </w:p>
    <w:p w:rsidR="00000000" w:rsidDel="00000000" w:rsidP="00000000" w:rsidRDefault="00000000" w:rsidRPr="00000000" w14:paraId="0000010A">
      <w:pPr>
        <w:spacing w:after="200" w:before="100" w:line="276" w:lineRule="auto"/>
        <w:rPr>
          <w:rFonts w:ascii="Cambria" w:cs="Cambria" w:eastAsia="Cambria" w:hAnsi="Cambria"/>
          <w:color w:val="333332"/>
          <w:highlight w:val="white"/>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color w:val="ffffff"/>
                <w:sz w:val="36"/>
                <w:szCs w:val="36"/>
              </w:rPr>
            </w:pPr>
            <w:r w:rsidDel="00000000" w:rsidR="00000000" w:rsidRPr="00000000">
              <w:rPr>
                <w:color w:val="ffffff"/>
                <w:sz w:val="36"/>
                <w:szCs w:val="36"/>
                <w:rtl w:val="0"/>
              </w:rPr>
              <w:t xml:space="preserve">Day 3 FRQ Assessment </w:t>
            </w:r>
          </w:p>
        </w:tc>
      </w:tr>
    </w:tbl>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Name: ______________________________________________ Period: ________________</w:t>
      </w:r>
    </w:p>
    <w:p w:rsidR="00000000" w:rsidDel="00000000" w:rsidP="00000000" w:rsidRDefault="00000000" w:rsidRPr="00000000" w14:paraId="0000010E">
      <w:pPr>
        <w:spacing w:line="240" w:lineRule="auto"/>
        <w:jc w:val="center"/>
        <w:rPr>
          <w:rFonts w:ascii="Times New Roman" w:cs="Times New Roman" w:eastAsia="Times New Roman" w:hAnsi="Times New Roman"/>
          <w:sz w:val="24"/>
          <w:szCs w:val="24"/>
        </w:rPr>
      </w:pPr>
      <w:r w:rsidDel="00000000" w:rsidR="00000000" w:rsidRPr="00000000">
        <w:rPr>
          <w:color w:val="ffffff"/>
          <w:sz w:val="36"/>
          <w:szCs w:val="36"/>
        </w:rPr>
        <w:drawing>
          <wp:inline distB="114300" distT="114300" distL="114300" distR="114300">
            <wp:extent cx="5095875" cy="2952750"/>
            <wp:effectExtent b="0" l="0" r="0" t="0"/>
            <wp:docPr id="12" name="image5.png"/>
            <a:graphic>
              <a:graphicData uri="http://schemas.openxmlformats.org/drawingml/2006/picture">
                <pic:pic>
                  <pic:nvPicPr>
                    <pic:cNvPr id="0" name="image5.png"/>
                    <pic:cNvPicPr preferRelativeResize="0"/>
                  </pic:nvPicPr>
                  <pic:blipFill>
                    <a:blip r:embed="rId13"/>
                    <a:srcRect b="14697" l="15193" r="15736" t="21461"/>
                    <a:stretch>
                      <a:fillRect/>
                    </a:stretch>
                  </pic:blipFill>
                  <pic:spPr>
                    <a:xfrm>
                      <a:off x="0" y="0"/>
                      <a:ext cx="509587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40" w:lineRule="auto"/>
        <w:ind w:left="360" w:firstLine="0"/>
        <w:jc w:val="center"/>
        <w:rPr>
          <w:rFonts w:ascii="Calibri" w:cs="Calibri" w:eastAsia="Calibri" w:hAnsi="Calibri"/>
          <w:sz w:val="24"/>
          <w:szCs w:val="24"/>
        </w:rPr>
      </w:pPr>
      <w:r w:rsidDel="00000000" w:rsidR="00000000" w:rsidRPr="00000000">
        <w:rPr>
          <w:sz w:val="12"/>
          <w:szCs w:val="12"/>
        </w:rPr>
        <w:drawing>
          <wp:inline distB="114300" distT="114300" distL="114300" distR="114300">
            <wp:extent cx="4881563" cy="2143125"/>
            <wp:effectExtent b="0" l="0" r="0" t="0"/>
            <wp:docPr id="11" name="image6.png"/>
            <a:graphic>
              <a:graphicData uri="http://schemas.openxmlformats.org/drawingml/2006/picture">
                <pic:pic>
                  <pic:nvPicPr>
                    <pic:cNvPr id="0" name="image6.png"/>
                    <pic:cNvPicPr preferRelativeResize="0"/>
                  </pic:nvPicPr>
                  <pic:blipFill>
                    <a:blip r:embed="rId14"/>
                    <a:srcRect b="39897" l="22578" r="30849" t="27395"/>
                    <a:stretch>
                      <a:fillRect/>
                    </a:stretch>
                  </pic:blipFill>
                  <pic:spPr>
                    <a:xfrm>
                      <a:off x="0" y="0"/>
                      <a:ext cx="4881563"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Using the map shown, identify a country that would most likely have a population pyramid similar to Pyramid A.</w:t>
      </w:r>
      <w:r w:rsidDel="00000000" w:rsidR="00000000" w:rsidRPr="00000000">
        <w:rPr>
          <w:rtl w:val="0"/>
        </w:rPr>
      </w:r>
    </w:p>
    <w:p w:rsidR="00000000" w:rsidDel="00000000" w:rsidP="00000000" w:rsidRDefault="00000000" w:rsidRPr="00000000" w14:paraId="00000111">
      <w:pPr>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Describe the Rate of Natural Increase (RNI) based on the population pyramid shown.</w:t>
      </w:r>
      <w:r w:rsidDel="00000000" w:rsidR="00000000" w:rsidRPr="00000000">
        <w:rPr>
          <w:rtl w:val="0"/>
        </w:rPr>
      </w:r>
    </w:p>
    <w:p w:rsidR="00000000" w:rsidDel="00000000" w:rsidP="00000000" w:rsidRDefault="00000000" w:rsidRPr="00000000" w14:paraId="00000112">
      <w:pPr>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Explain one social or political challenge for a country with a population pyramid similar to the one shown.</w:t>
      </w:r>
      <w:r w:rsidDel="00000000" w:rsidR="00000000" w:rsidRPr="00000000">
        <w:rPr>
          <w:rtl w:val="0"/>
        </w:rPr>
      </w:r>
    </w:p>
    <w:p w:rsidR="00000000" w:rsidDel="00000000" w:rsidP="00000000" w:rsidRDefault="00000000" w:rsidRPr="00000000" w14:paraId="00000113">
      <w:pPr>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Explain one economic challenge for a country with a population pyramid similar to the one shown.</w:t>
      </w:r>
      <w:r w:rsidDel="00000000" w:rsidR="00000000" w:rsidRPr="00000000">
        <w:rPr>
          <w:rtl w:val="0"/>
        </w:rPr>
      </w:r>
    </w:p>
    <w:p w:rsidR="00000000" w:rsidDel="00000000" w:rsidP="00000000" w:rsidRDefault="00000000" w:rsidRPr="00000000" w14:paraId="00000114">
      <w:pPr>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Describe a population policy that could address a possible issue related to the shape of the population pyramid shown.</w:t>
      </w:r>
      <w:r w:rsidDel="00000000" w:rsidR="00000000" w:rsidRPr="00000000">
        <w:rPr>
          <w:rtl w:val="0"/>
        </w:rPr>
      </w:r>
    </w:p>
    <w:p w:rsidR="00000000" w:rsidDel="00000000" w:rsidP="00000000" w:rsidRDefault="00000000" w:rsidRPr="00000000" w14:paraId="00000115">
      <w:pPr>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Explain the degree to which the scale of the data on the map above may be a disadvantage or advantage in terms of understanding population issues.</w:t>
      </w:r>
      <w:r w:rsidDel="00000000" w:rsidR="00000000" w:rsidRPr="00000000">
        <w:rPr>
          <w:rtl w:val="0"/>
        </w:rPr>
      </w:r>
    </w:p>
    <w:p w:rsidR="00000000" w:rsidDel="00000000" w:rsidP="00000000" w:rsidRDefault="00000000" w:rsidRPr="00000000" w14:paraId="00000116">
      <w:pPr>
        <w:numPr>
          <w:ilvl w:val="0"/>
          <w:numId w:val="12"/>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Explain how migration could impact the population pyramid shown.</w:t>
      </w:r>
      <w:r w:rsidDel="00000000" w:rsidR="00000000" w:rsidRPr="00000000">
        <w:rPr>
          <w:rtl w:val="0"/>
        </w:rPr>
      </w:r>
    </w:p>
    <w:p w:rsidR="00000000" w:rsidDel="00000000" w:rsidP="00000000" w:rsidRDefault="00000000" w:rsidRPr="00000000" w14:paraId="00000117">
      <w:pPr>
        <w:ind w:left="720" w:firstLine="0"/>
        <w:rPr>
          <w:sz w:val="16"/>
          <w:szCs w:val="16"/>
        </w:rPr>
      </w:pP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0b5394"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color w:val="ffffff"/>
                <w:sz w:val="36"/>
                <w:szCs w:val="36"/>
              </w:rPr>
            </w:pPr>
            <w:r w:rsidDel="00000000" w:rsidR="00000000" w:rsidRPr="00000000">
              <w:rPr>
                <w:color w:val="ffffff"/>
                <w:sz w:val="36"/>
                <w:szCs w:val="36"/>
                <w:rtl w:val="0"/>
              </w:rPr>
              <w:t xml:space="preserve">Day 3 FRQ Assessment Teacher Key</w:t>
            </w:r>
          </w:p>
        </w:tc>
      </w:tr>
    </w:tbl>
    <w:p w:rsidR="00000000" w:rsidDel="00000000" w:rsidP="00000000" w:rsidRDefault="00000000" w:rsidRPr="00000000" w14:paraId="000001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*Teachers can use this Key to guide assessment and student peer assessment.  </w:t>
      </w:r>
    </w:p>
    <w:p w:rsidR="00000000" w:rsidDel="00000000" w:rsidP="00000000" w:rsidRDefault="00000000" w:rsidRPr="00000000" w14:paraId="0000011A">
      <w:pPr>
        <w:numPr>
          <w:ilvl w:val="0"/>
          <w:numId w:val="15"/>
        </w:numPr>
        <w:spacing w:after="200" w:before="100"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 Using the map shown, identify a country that would have a population pyramid similar to country “A”</w:t>
      </w:r>
    </w:p>
    <w:p w:rsidR="00000000" w:rsidDel="00000000" w:rsidP="00000000" w:rsidRDefault="00000000" w:rsidRPr="00000000" w14:paraId="0000011B">
      <w:pPr>
        <w:spacing w:after="200" w:before="10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Albania</w:t>
        <w:tab/>
        <w:tab/>
        <w:t xml:space="preserve"> Belarus </w:t>
        <w:tab/>
        <w:t xml:space="preserve">Bulgaria</w:t>
        <w:tab/>
        <w:t xml:space="preserve">Croatia</w:t>
        <w:tab/>
        <w:tab/>
        <w:t xml:space="preserve">Estonia</w:t>
        <w:tab/>
        <w:tab/>
        <w:t xml:space="preserve"> Germany </w:t>
        <w:tab/>
        <w:t xml:space="preserve"> Greece</w:t>
        <w:tab/>
        <w:tab/>
        <w:t xml:space="preserve"> Italy </w:t>
        <w:tab/>
        <w:tab/>
        <w:t xml:space="preserve">Japan </w:t>
        <w:tab/>
        <w:tab/>
        <w:t xml:space="preserve">Kosovo </w:t>
        <w:tab/>
        <w:tab/>
        <w:t xml:space="preserve">Latvia </w:t>
        <w:tab/>
        <w:tab/>
        <w:t xml:space="preserve">Lithuania  Moldova </w:t>
        <w:tab/>
        <w:t xml:space="preserve">Montenegro </w:t>
        <w:tab/>
        <w:t xml:space="preserve">N. Macedonia </w:t>
        <w:tab/>
        <w:t xml:space="preserve">Poland </w:t>
        <w:tab/>
        <w:tab/>
        <w:t xml:space="preserve">Portugal</w:t>
        <w:tab/>
        <w:t xml:space="preserve"> Romania Russia </w:t>
        <w:tab/>
        <w:t xml:space="preserve"> </w:t>
        <w:tab/>
        <w:t xml:space="preserve">Serbia </w:t>
        <w:tab/>
        <w:tab/>
        <w:t xml:space="preserve">Slovenia </w:t>
        <w:tab/>
        <w:t xml:space="preserve">Spain </w:t>
        <w:tab/>
        <w:tab/>
        <w:t xml:space="preserve">Ukraine</w:t>
      </w:r>
    </w:p>
    <w:p w:rsidR="00000000" w:rsidDel="00000000" w:rsidP="00000000" w:rsidRDefault="00000000" w:rsidRPr="00000000" w14:paraId="0000011C">
      <w:pPr>
        <w:spacing w:after="200" w:before="10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1D">
      <w:pPr>
        <w:numPr>
          <w:ilvl w:val="0"/>
          <w:numId w:val="15"/>
        </w:numPr>
        <w:spacing w:after="0" w:before="100" w:line="240"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Describe the Rate of Natural Increase based on the population pyramid shown.</w:t>
      </w:r>
    </w:p>
    <w:p w:rsidR="00000000" w:rsidDel="00000000" w:rsidP="00000000" w:rsidRDefault="00000000" w:rsidRPr="00000000" w14:paraId="0000011E">
      <w:pPr>
        <w:numPr>
          <w:ilvl w:val="0"/>
          <w:numId w:val="13"/>
        </w:numPr>
        <w:spacing w:after="0" w:before="0"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The RNI shows no growth or negative growth (accept either), since the bottom cohorts are small compared to the middle and elderly population.</w:t>
      </w:r>
      <w:r w:rsidDel="00000000" w:rsidR="00000000" w:rsidRPr="00000000">
        <w:rPr>
          <w:rtl w:val="0"/>
        </w:rPr>
      </w:r>
    </w:p>
    <w:p w:rsidR="00000000" w:rsidDel="00000000" w:rsidP="00000000" w:rsidRDefault="00000000" w:rsidRPr="00000000" w14:paraId="0000011F">
      <w:pPr>
        <w:spacing w:after="200" w:before="0" w:line="240" w:lineRule="auto"/>
        <w:ind w:left="720" w:firstLine="0"/>
        <w:rPr>
          <w:rFonts w:ascii="Calibri" w:cs="Calibri" w:eastAsia="Calibri" w:hAnsi="Calibri"/>
          <w:i w:val="1"/>
        </w:rPr>
      </w:pPr>
      <w:r w:rsidDel="00000000" w:rsidR="00000000" w:rsidRPr="00000000">
        <w:rPr>
          <w:rFonts w:ascii="Calibri" w:cs="Calibri" w:eastAsia="Calibri" w:hAnsi="Calibri"/>
          <w:i w:val="1"/>
          <w:rtl w:val="0"/>
        </w:rPr>
        <w:t xml:space="preserve">Note: The command term is “describe,” so a student must do more than identify (i.e., “negative growth”) and instead must describe how/why the RNI shows no or negative growth.</w:t>
      </w:r>
    </w:p>
    <w:p w:rsidR="00000000" w:rsidDel="00000000" w:rsidP="00000000" w:rsidRDefault="00000000" w:rsidRPr="00000000" w14:paraId="00000120">
      <w:pPr>
        <w:spacing w:after="0" w:before="100" w:line="240" w:lineRule="auto"/>
        <w:ind w:left="630" w:hanging="270"/>
        <w:rPr>
          <w:rFonts w:ascii="Calibri" w:cs="Calibri" w:eastAsia="Calibri" w:hAnsi="Calibri"/>
          <w:b w:val="1"/>
        </w:rPr>
      </w:pPr>
      <w:r w:rsidDel="00000000" w:rsidR="00000000" w:rsidRPr="00000000">
        <w:rPr>
          <w:rtl w:val="0"/>
        </w:rPr>
      </w:r>
    </w:p>
    <w:p w:rsidR="00000000" w:rsidDel="00000000" w:rsidP="00000000" w:rsidRDefault="00000000" w:rsidRPr="00000000" w14:paraId="00000121">
      <w:pPr>
        <w:spacing w:after="0" w:before="100" w:line="240" w:lineRule="auto"/>
        <w:ind w:left="630" w:hanging="270"/>
        <w:rPr>
          <w:rFonts w:ascii="Calibri" w:cs="Calibri" w:eastAsia="Calibri" w:hAnsi="Calibri"/>
          <w:b w:val="1"/>
        </w:rPr>
      </w:pPr>
      <w:r w:rsidDel="00000000" w:rsidR="00000000" w:rsidRPr="00000000">
        <w:rPr>
          <w:rFonts w:ascii="Calibri" w:cs="Calibri" w:eastAsia="Calibri" w:hAnsi="Calibri"/>
          <w:b w:val="1"/>
          <w:rtl w:val="0"/>
        </w:rPr>
        <w:t xml:space="preserve">C. Explain one social or political challenge for a country with a population pyramid similar to the one shown.</w:t>
      </w:r>
    </w:p>
    <w:p w:rsidR="00000000" w:rsidDel="00000000" w:rsidP="00000000" w:rsidRDefault="00000000" w:rsidRPr="00000000" w14:paraId="00000122">
      <w:pPr>
        <w:spacing w:after="0" w:before="100" w:line="240" w:lineRule="auto"/>
        <w:ind w:left="720" w:firstLine="360"/>
        <w:rPr>
          <w:rFonts w:ascii="Calibri" w:cs="Calibri" w:eastAsia="Calibri" w:hAnsi="Calibri"/>
        </w:rPr>
      </w:pPr>
      <w:r w:rsidDel="00000000" w:rsidR="00000000" w:rsidRPr="00000000">
        <w:rPr>
          <w:rFonts w:ascii="Calibri" w:cs="Calibri" w:eastAsia="Calibri" w:hAnsi="Calibri"/>
          <w:rtl w:val="0"/>
        </w:rPr>
        <w:t xml:space="preserve">POLITICAL:</w:t>
      </w:r>
    </w:p>
    <w:p w:rsidR="00000000" w:rsidDel="00000000" w:rsidP="00000000" w:rsidRDefault="00000000" w:rsidRPr="00000000" w14:paraId="00000123">
      <w:pPr>
        <w:numPr>
          <w:ilvl w:val="0"/>
          <w:numId w:val="3"/>
        </w:numPr>
        <w:spacing w:after="0" w:before="100"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Shifting demographics cause voters to have different priorities (social safety net vs. schools, etc.)</w:t>
      </w:r>
      <w:r w:rsidDel="00000000" w:rsidR="00000000" w:rsidRPr="00000000">
        <w:rPr>
          <w:rtl w:val="0"/>
        </w:rPr>
      </w:r>
    </w:p>
    <w:p w:rsidR="00000000" w:rsidDel="00000000" w:rsidP="00000000" w:rsidRDefault="00000000" w:rsidRPr="00000000" w14:paraId="00000124">
      <w:pPr>
        <w:numPr>
          <w:ilvl w:val="0"/>
          <w:numId w:val="3"/>
        </w:numPr>
        <w:spacing w:after="0" w:before="0"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Politicians focus more on the elderly because they are the largest demographic</w:t>
      </w:r>
      <w:r w:rsidDel="00000000" w:rsidR="00000000" w:rsidRPr="00000000">
        <w:rPr>
          <w:rtl w:val="0"/>
        </w:rPr>
      </w:r>
    </w:p>
    <w:p w:rsidR="00000000" w:rsidDel="00000000" w:rsidP="00000000" w:rsidRDefault="00000000" w:rsidRPr="00000000" w14:paraId="00000125">
      <w:pPr>
        <w:spacing w:after="0" w:before="100" w:line="240" w:lineRule="auto"/>
        <w:ind w:left="720" w:firstLine="360"/>
        <w:rPr>
          <w:rFonts w:ascii="Calibri" w:cs="Calibri" w:eastAsia="Calibri" w:hAnsi="Calibri"/>
        </w:rPr>
      </w:pPr>
      <w:r w:rsidDel="00000000" w:rsidR="00000000" w:rsidRPr="00000000">
        <w:rPr>
          <w:rFonts w:ascii="Calibri" w:cs="Calibri" w:eastAsia="Calibri" w:hAnsi="Calibri"/>
          <w:rtl w:val="0"/>
        </w:rPr>
        <w:t xml:space="preserve">SOCIAL:</w:t>
      </w:r>
    </w:p>
    <w:p w:rsidR="00000000" w:rsidDel="00000000" w:rsidP="00000000" w:rsidRDefault="00000000" w:rsidRPr="00000000" w14:paraId="00000126">
      <w:pPr>
        <w:numPr>
          <w:ilvl w:val="0"/>
          <w:numId w:val="4"/>
        </w:numPr>
        <w:spacing w:after="0" w:before="100"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The challenge of providing for an aging population (social programs)</w:t>
      </w:r>
      <w:r w:rsidDel="00000000" w:rsidR="00000000" w:rsidRPr="00000000">
        <w:rPr>
          <w:rtl w:val="0"/>
        </w:rPr>
      </w:r>
    </w:p>
    <w:p w:rsidR="00000000" w:rsidDel="00000000" w:rsidP="00000000" w:rsidRDefault="00000000" w:rsidRPr="00000000" w14:paraId="00000127">
      <w:pPr>
        <w:numPr>
          <w:ilvl w:val="0"/>
          <w:numId w:val="4"/>
        </w:numPr>
        <w:spacing w:after="0" w:before="0"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Closing and/or consolidating schools due to the lack of younger population, which then creates issues with access to schools</w:t>
      </w:r>
      <w:r w:rsidDel="00000000" w:rsidR="00000000" w:rsidRPr="00000000">
        <w:rPr>
          <w:rtl w:val="0"/>
        </w:rPr>
      </w:r>
    </w:p>
    <w:p w:rsidR="00000000" w:rsidDel="00000000" w:rsidP="00000000" w:rsidRDefault="00000000" w:rsidRPr="00000000" w14:paraId="00000128">
      <w:pPr>
        <w:numPr>
          <w:ilvl w:val="0"/>
          <w:numId w:val="4"/>
        </w:numPr>
        <w:spacing w:after="0" w:before="0"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Closing colleges due to the lack of younger population, which then makes access more challenging</w:t>
      </w:r>
      <w:r w:rsidDel="00000000" w:rsidR="00000000" w:rsidRPr="00000000">
        <w:rPr>
          <w:rtl w:val="0"/>
        </w:rPr>
      </w:r>
    </w:p>
    <w:p w:rsidR="00000000" w:rsidDel="00000000" w:rsidP="00000000" w:rsidRDefault="00000000" w:rsidRPr="00000000" w14:paraId="00000129">
      <w:pPr>
        <w:numPr>
          <w:ilvl w:val="0"/>
          <w:numId w:val="4"/>
        </w:numPr>
        <w:spacing w:after="0" w:before="0"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Focusing on elderly concerns (i.e., assisted care facilities instead of preschools, etc.)</w:t>
      </w:r>
      <w:r w:rsidDel="00000000" w:rsidR="00000000" w:rsidRPr="00000000">
        <w:rPr>
          <w:rtl w:val="0"/>
        </w:rPr>
      </w:r>
    </w:p>
    <w:p w:rsidR="00000000" w:rsidDel="00000000" w:rsidP="00000000" w:rsidRDefault="00000000" w:rsidRPr="00000000" w14:paraId="0000012A">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2B">
      <w:pPr>
        <w:spacing w:after="0" w:before="0" w:line="240" w:lineRule="auto"/>
        <w:ind w:left="36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2C">
      <w:pPr>
        <w:spacing w:after="0" w:before="0" w:line="240"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D. Explain one economic challenge for a country with a population pyramid similar to the one shown.</w:t>
      </w:r>
    </w:p>
    <w:p w:rsidR="00000000" w:rsidDel="00000000" w:rsidP="00000000" w:rsidRDefault="00000000" w:rsidRPr="00000000" w14:paraId="0000012D">
      <w:pPr>
        <w:numPr>
          <w:ilvl w:val="0"/>
          <w:numId w:val="2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Shrinking workforce</w:t>
      </w:r>
    </w:p>
    <w:p w:rsidR="00000000" w:rsidDel="00000000" w:rsidP="00000000" w:rsidRDefault="00000000" w:rsidRPr="00000000" w14:paraId="0000012E">
      <w:pPr>
        <w:numPr>
          <w:ilvl w:val="0"/>
          <w:numId w:val="2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Shrinking consumer base</w:t>
      </w:r>
    </w:p>
    <w:p w:rsidR="00000000" w:rsidDel="00000000" w:rsidP="00000000" w:rsidRDefault="00000000" w:rsidRPr="00000000" w14:paraId="0000012F">
      <w:pPr>
        <w:numPr>
          <w:ilvl w:val="0"/>
          <w:numId w:val="2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Shrinking economy</w:t>
      </w:r>
    </w:p>
    <w:p w:rsidR="00000000" w:rsidDel="00000000" w:rsidP="00000000" w:rsidRDefault="00000000" w:rsidRPr="00000000" w14:paraId="00000130">
      <w:pPr>
        <w:numPr>
          <w:ilvl w:val="0"/>
          <w:numId w:val="23"/>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Costs of providing elder services (i.e., Increased health care burdens)</w:t>
      </w:r>
    </w:p>
    <w:p w:rsidR="00000000" w:rsidDel="00000000" w:rsidP="00000000" w:rsidRDefault="00000000" w:rsidRPr="00000000" w14:paraId="00000131">
      <w:pPr>
        <w:spacing w:line="240" w:lineRule="auto"/>
        <w:ind w:left="720" w:firstLine="0"/>
        <w:rPr>
          <w:rFonts w:ascii="Calibri" w:cs="Calibri" w:eastAsia="Calibri" w:hAnsi="Calibri"/>
          <w:i w:val="1"/>
        </w:rPr>
      </w:pPr>
      <w:r w:rsidDel="00000000" w:rsidR="00000000" w:rsidRPr="00000000">
        <w:rPr>
          <w:rFonts w:ascii="Calibri" w:cs="Calibri" w:eastAsia="Calibri" w:hAnsi="Calibri"/>
          <w:i w:val="1"/>
          <w:rtl w:val="0"/>
        </w:rPr>
        <w:t xml:space="preserve">Note: For all challenges, the explanation should include a phrase similar to “because there are many younger and older people, but not many between 16-64 (high dependency ratio).”</w:t>
      </w:r>
    </w:p>
    <w:p w:rsidR="00000000" w:rsidDel="00000000" w:rsidP="00000000" w:rsidRDefault="00000000" w:rsidRPr="00000000" w14:paraId="00000132">
      <w:pPr>
        <w:spacing w:line="240" w:lineRule="auto"/>
        <w:ind w:left="720" w:firstLine="0"/>
        <w:rPr>
          <w:rFonts w:ascii="Calibri" w:cs="Calibri" w:eastAsia="Calibri" w:hAnsi="Calibri"/>
          <w:i w:val="1"/>
        </w:rPr>
      </w:pPr>
      <w:r w:rsidDel="00000000" w:rsidR="00000000" w:rsidRPr="00000000">
        <w:rPr>
          <w:rFonts w:ascii="Calibri" w:cs="Calibri" w:eastAsia="Calibri" w:hAnsi="Calibri"/>
          <w:i w:val="1"/>
          <w:rtl w:val="0"/>
        </w:rPr>
        <w:t xml:space="preserve">It is not enough simply to state the challenges; students must explain them.</w:t>
      </w:r>
    </w:p>
    <w:p w:rsidR="00000000" w:rsidDel="00000000" w:rsidP="00000000" w:rsidRDefault="00000000" w:rsidRPr="00000000" w14:paraId="00000133">
      <w:pPr>
        <w:spacing w:before="10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34">
      <w:pPr>
        <w:spacing w:before="100" w:line="240" w:lineRule="auto"/>
        <w:rPr>
          <w:rFonts w:ascii="Calibri" w:cs="Calibri" w:eastAsia="Calibri" w:hAnsi="Calibri"/>
          <w:b w:val="1"/>
        </w:rPr>
      </w:pPr>
      <w:r w:rsidDel="00000000" w:rsidR="00000000" w:rsidRPr="00000000">
        <w:rPr>
          <w:rFonts w:ascii="Calibri" w:cs="Calibri" w:eastAsia="Calibri" w:hAnsi="Calibri"/>
          <w:b w:val="1"/>
          <w:rtl w:val="0"/>
        </w:rPr>
        <w:t xml:space="preserve">E. Describe a population policy that could address a possible issue related to the shape of the population pyramid shown. </w:t>
      </w:r>
    </w:p>
    <w:p w:rsidR="00000000" w:rsidDel="00000000" w:rsidP="00000000" w:rsidRDefault="00000000" w:rsidRPr="00000000" w14:paraId="00000135">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A pronatalist policy (students may also say “a policy aimed at increasing birth rates” or something similar) such as one that:</w:t>
      </w:r>
    </w:p>
    <w:p w:rsidR="00000000" w:rsidDel="00000000" w:rsidP="00000000" w:rsidRDefault="00000000" w:rsidRPr="00000000" w14:paraId="00000136">
      <w:pPr>
        <w:numPr>
          <w:ilvl w:val="0"/>
          <w:numId w:val="1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Provides tax credits for children</w:t>
      </w:r>
      <w:r w:rsidDel="00000000" w:rsidR="00000000" w:rsidRPr="00000000">
        <w:rPr>
          <w:rtl w:val="0"/>
        </w:rPr>
      </w:r>
    </w:p>
    <w:p w:rsidR="00000000" w:rsidDel="00000000" w:rsidP="00000000" w:rsidRDefault="00000000" w:rsidRPr="00000000" w14:paraId="00000137">
      <w:pPr>
        <w:numPr>
          <w:ilvl w:val="0"/>
          <w:numId w:val="1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Pays for childcare</w:t>
      </w:r>
      <w:r w:rsidDel="00000000" w:rsidR="00000000" w:rsidRPr="00000000">
        <w:rPr>
          <w:rtl w:val="0"/>
        </w:rPr>
      </w:r>
    </w:p>
    <w:p w:rsidR="00000000" w:rsidDel="00000000" w:rsidP="00000000" w:rsidRDefault="00000000" w:rsidRPr="00000000" w14:paraId="00000138">
      <w:pPr>
        <w:numPr>
          <w:ilvl w:val="0"/>
          <w:numId w:val="1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Offers flexible work hours</w:t>
      </w:r>
      <w:r w:rsidDel="00000000" w:rsidR="00000000" w:rsidRPr="00000000">
        <w:rPr>
          <w:rtl w:val="0"/>
        </w:rPr>
      </w:r>
    </w:p>
    <w:p w:rsidR="00000000" w:rsidDel="00000000" w:rsidP="00000000" w:rsidRDefault="00000000" w:rsidRPr="00000000" w14:paraId="00000139">
      <w:pPr>
        <w:numPr>
          <w:ilvl w:val="0"/>
          <w:numId w:val="1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Offers maternity leave</w:t>
      </w:r>
      <w:r w:rsidDel="00000000" w:rsidR="00000000" w:rsidRPr="00000000">
        <w:rPr>
          <w:rtl w:val="0"/>
        </w:rPr>
      </w:r>
    </w:p>
    <w:p w:rsidR="00000000" w:rsidDel="00000000" w:rsidP="00000000" w:rsidRDefault="00000000" w:rsidRPr="00000000" w14:paraId="0000013A">
      <w:pPr>
        <w:numPr>
          <w:ilvl w:val="0"/>
          <w:numId w:val="1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Has a nationalistic appeal</w:t>
      </w:r>
      <w:r w:rsidDel="00000000" w:rsidR="00000000" w:rsidRPr="00000000">
        <w:rPr>
          <w:rtl w:val="0"/>
        </w:rPr>
      </w:r>
    </w:p>
    <w:p w:rsidR="00000000" w:rsidDel="00000000" w:rsidP="00000000" w:rsidRDefault="00000000" w:rsidRPr="00000000" w14:paraId="0000013B">
      <w:pPr>
        <w:numPr>
          <w:ilvl w:val="0"/>
          <w:numId w:val="1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Makes social claims of a happier life with more children</w:t>
      </w:r>
      <w:r w:rsidDel="00000000" w:rsidR="00000000" w:rsidRPr="00000000">
        <w:rPr>
          <w:rtl w:val="0"/>
        </w:rPr>
      </w:r>
    </w:p>
    <w:p w:rsidR="00000000" w:rsidDel="00000000" w:rsidP="00000000" w:rsidRDefault="00000000" w:rsidRPr="00000000" w14:paraId="0000013C">
      <w:pPr>
        <w:numPr>
          <w:ilvl w:val="0"/>
          <w:numId w:val="18"/>
        </w:numPr>
        <w:spacing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Reduces access to contraceptives</w:t>
      </w:r>
      <w:r w:rsidDel="00000000" w:rsidR="00000000" w:rsidRPr="00000000">
        <w:rPr>
          <w:rtl w:val="0"/>
        </w:rPr>
      </w:r>
    </w:p>
    <w:p w:rsidR="00000000" w:rsidDel="00000000" w:rsidP="00000000" w:rsidRDefault="00000000" w:rsidRPr="00000000" w14:paraId="0000013D">
      <w:pPr>
        <w:spacing w:line="240" w:lineRule="auto"/>
        <w:ind w:left="0" w:firstLine="0"/>
        <w:rPr>
          <w:rFonts w:ascii="Calibri" w:cs="Calibri" w:eastAsia="Calibri" w:hAnsi="Calibri"/>
          <w:i w:val="1"/>
        </w:rPr>
      </w:pPr>
      <w:r w:rsidDel="00000000" w:rsidR="00000000" w:rsidRPr="00000000">
        <w:rPr>
          <w:rFonts w:ascii="Calibri" w:cs="Calibri" w:eastAsia="Calibri" w:hAnsi="Calibri"/>
          <w:i w:val="1"/>
          <w:rtl w:val="0"/>
        </w:rPr>
        <w:t xml:space="preserve">Note: Students must describe a policy, not just identify one, to earn credit</w:t>
      </w:r>
    </w:p>
    <w:p w:rsidR="00000000" w:rsidDel="00000000" w:rsidP="00000000" w:rsidRDefault="00000000" w:rsidRPr="00000000" w14:paraId="0000013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3F">
      <w:pPr>
        <w:spacing w:after="0" w:before="100" w:line="24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F. Explain the degree to which  the scale of the data on the map above may be a disadvantage or advantage in terms of understanding population issues.</w:t>
      </w:r>
    </w:p>
    <w:p w:rsidR="00000000" w:rsidDel="00000000" w:rsidP="00000000" w:rsidRDefault="00000000" w:rsidRPr="00000000" w14:paraId="00000140">
      <w:pPr>
        <w:numPr>
          <w:ilvl w:val="0"/>
          <w:numId w:val="24"/>
        </w:numPr>
        <w:spacing w:after="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The country scale can be beneficial because, in contrast to a map at the regional scale (e.g., East Asia), each country typically controls its own policies (population and migration) and those policies will apply to the entire unit.</w:t>
      </w:r>
      <w:r w:rsidDel="00000000" w:rsidR="00000000" w:rsidRPr="00000000">
        <w:rPr>
          <w:rtl w:val="0"/>
        </w:rPr>
      </w:r>
    </w:p>
    <w:p w:rsidR="00000000" w:rsidDel="00000000" w:rsidP="00000000" w:rsidRDefault="00000000" w:rsidRPr="00000000" w14:paraId="00000141">
      <w:pPr>
        <w:numPr>
          <w:ilvl w:val="0"/>
          <w:numId w:val="24"/>
        </w:numPr>
        <w:spacing w:after="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The country scale is a hindrance to understanding population concerns because the country scale does not show variations within the country; for example, urban areas tend to have fewer young children than rural areas (or a lower TFR, RNI, etc.).</w:t>
      </w:r>
      <w:r w:rsidDel="00000000" w:rsidR="00000000" w:rsidRPr="00000000">
        <w:rPr>
          <w:rtl w:val="0"/>
        </w:rPr>
      </w:r>
    </w:p>
    <w:p w:rsidR="00000000" w:rsidDel="00000000" w:rsidP="00000000" w:rsidRDefault="00000000" w:rsidRPr="00000000" w14:paraId="00000142">
      <w:pPr>
        <w:spacing w:after="0" w:line="240" w:lineRule="auto"/>
        <w:ind w:left="0" w:firstLine="0"/>
        <w:rPr>
          <w:rFonts w:ascii="Calibri" w:cs="Calibri" w:eastAsia="Calibri" w:hAnsi="Calibri"/>
          <w:i w:val="1"/>
        </w:rPr>
      </w:pPr>
      <w:r w:rsidDel="00000000" w:rsidR="00000000" w:rsidRPr="00000000">
        <w:rPr>
          <w:rFonts w:ascii="Calibri" w:cs="Calibri" w:eastAsia="Calibri" w:hAnsi="Calibri"/>
          <w:i w:val="1"/>
          <w:rtl w:val="0"/>
        </w:rPr>
        <w:t xml:space="preserve">Note: An answer that talks about the global scale is not automatically wrong, but since the scale of analysis is at the country level the student must get to that idea for credit.</w:t>
      </w:r>
    </w:p>
    <w:p w:rsidR="00000000" w:rsidDel="00000000" w:rsidP="00000000" w:rsidRDefault="00000000" w:rsidRPr="00000000" w14:paraId="00000143">
      <w:pPr>
        <w:spacing w:before="100"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4">
      <w:pPr>
        <w:spacing w:before="0" w:line="240" w:lineRule="auto"/>
        <w:ind w:left="0" w:firstLine="0"/>
        <w:rPr>
          <w:rFonts w:ascii="Calibri" w:cs="Calibri" w:eastAsia="Calibri" w:hAnsi="Calibri"/>
          <w:sz w:val="2"/>
          <w:szCs w:val="2"/>
        </w:rPr>
      </w:pPr>
      <w:r w:rsidDel="00000000" w:rsidR="00000000" w:rsidRPr="00000000">
        <w:rPr>
          <w:rFonts w:ascii="Calibri" w:cs="Calibri" w:eastAsia="Calibri" w:hAnsi="Calibri"/>
          <w:b w:val="1"/>
          <w:rtl w:val="0"/>
        </w:rPr>
        <w:t xml:space="preserve">G. Explain how migration could impact the population pyramid shown.</w:t>
      </w:r>
      <w:r w:rsidDel="00000000" w:rsidR="00000000" w:rsidRPr="00000000">
        <w:rPr>
          <w:rFonts w:ascii="Calibri" w:cs="Calibri" w:eastAsia="Calibri" w:hAnsi="Calibri"/>
          <w:rtl w:val="0"/>
        </w:rPr>
        <w:br w:type="textWrapping"/>
      </w:r>
      <w:r w:rsidDel="00000000" w:rsidR="00000000" w:rsidRPr="00000000">
        <w:rPr>
          <w:rtl w:val="0"/>
        </w:rPr>
      </w:r>
    </w:p>
    <w:p w:rsidR="00000000" w:rsidDel="00000000" w:rsidP="00000000" w:rsidRDefault="00000000" w:rsidRPr="00000000" w14:paraId="00000145">
      <w:pPr>
        <w:numPr>
          <w:ilvl w:val="0"/>
          <w:numId w:val="19"/>
        </w:numPr>
        <w:spacing w:after="0"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Guest workers or permanent migrants are often of working age, which can then alter the dependency ratio, easing the economic burden, etc.</w:t>
      </w:r>
      <w:r w:rsidDel="00000000" w:rsidR="00000000" w:rsidRPr="00000000">
        <w:rPr>
          <w:rtl w:val="0"/>
        </w:rPr>
      </w:r>
    </w:p>
    <w:p w:rsidR="00000000" w:rsidDel="00000000" w:rsidP="00000000" w:rsidRDefault="00000000" w:rsidRPr="00000000" w14:paraId="00000146">
      <w:pPr>
        <w:numPr>
          <w:ilvl w:val="0"/>
          <w:numId w:val="19"/>
        </w:numPr>
        <w:spacing w:before="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 population pyramid of this shape is typically associated with countries that are NICs (Newly Industrialized Countries) or MEDCs (More Economically Developed Countries), so there will likely be positive net migration, resulting in more people who are of working age.</w:t>
      </w: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tabs>
        <w:tab w:val="center" w:pos="4680"/>
        <w:tab w:val="right" w:pos="9360"/>
      </w:tabs>
      <w:spacing w:line="240" w:lineRule="auto"/>
      <w:jc w:val="right"/>
      <w:rPr/>
    </w:pPr>
    <w:r w:rsidDel="00000000" w:rsidR="00000000" w:rsidRPr="00000000">
      <w:rPr>
        <w:rFonts w:ascii="Calibri" w:cs="Calibri" w:eastAsia="Calibri" w:hAnsi="Calibri"/>
        <w:sz w:val="20"/>
        <w:szCs w:val="20"/>
      </w:rPr>
      <w:drawing>
        <wp:inline distB="0" distT="0" distL="0" distR="0">
          <wp:extent cx="572019" cy="403958"/>
          <wp:effectExtent b="0" l="0" r="0" t="0"/>
          <wp:docPr descr="Macintosh HD:Users:Agate7:Downloads:LogoSuite 3:jpeg:WHDE.color.jpg" id="13" name="image4.jpg"/>
          <a:graphic>
            <a:graphicData uri="http://schemas.openxmlformats.org/drawingml/2006/picture">
              <pic:pic>
                <pic:nvPicPr>
                  <pic:cNvPr descr="Macintosh HD:Users:Agate7:Downloads:LogoSuite 3:jpeg:WHDE.color.jpg" id="0" name="image4.jpg"/>
                  <pic:cNvPicPr preferRelativeResize="0"/>
                </pic:nvPicPr>
                <pic:blipFill>
                  <a:blip r:embed="rId1"/>
                  <a:srcRect b="0" l="0" r="0" t="0"/>
                  <a:stretch>
                    <a:fillRect/>
                  </a:stretch>
                </pic:blipFill>
                <pic:spPr>
                  <a:xfrm>
                    <a:off x="0" y="0"/>
                    <a:ext cx="572019" cy="40395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hd w:fill="cde6ff" w:val="clear"/>
      <w:tabs>
        <w:tab w:val="left" w:pos="9973"/>
      </w:tabs>
      <w:spacing w:before="100" w:line="240" w:lineRule="auto"/>
    </w:pPr>
    <w:rPr>
      <w:rFonts w:ascii="Cambria" w:cs="Cambria" w:eastAsia="Cambria" w:hAnsi="Cambria"/>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hd w:fill="cde6ff" w:val="clear"/>
      <w:tabs>
        <w:tab w:val="left" w:pos="9973"/>
      </w:tabs>
      <w:spacing w:before="100" w:line="240" w:lineRule="auto"/>
    </w:pPr>
    <w:rPr>
      <w:rFonts w:ascii="Cambria" w:cs="Cambria" w:eastAsia="Cambria" w:hAnsi="Cambria"/>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tinyurl.com/geoconcept"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hYUlqM7N2VXbUmj4BV79GDQOsQ==">AMUW2mXRCEUl8fK/+UTrYFf/BAuTx6yp4u3+ZQ3sezLM4iE7/jo10ozrFkGSl0YLsQKYTqLcbtRV28IWXwELKOawDECGhwosj8q8NKZ6eV5+FtIoQ5a/sLKI0UNl8cVcOVbsyDzFWSNT6xch2nUlUjQDqcV7970KhgiA9YpJ3YaPXiXV4E2xFrXeUlyhsRo/VC0p8XogYJeZ+qelZ6850fbTAH6t5n6kRgd4VG/e7FvrFBHY20XdJl1hHxZzTSlSshNemLFVFqAf9Y2NWRGFkoZj3pBQ/agaLZ72b3vlFO56DqHP98qIA+gG9XLoUNah2IFsWFG2LkTQ7CN7JTjkhvZoiHCs+Yryh0/8YDLT+kxPzUShkUuujH6INTZTUZ+gKWgu2YGNJGQ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