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line="240" w:lineRule="auto"/>
        <w:jc w:val="left"/>
        <w:rPr/>
      </w:pPr>
      <w:bookmarkStart w:colFirst="0" w:colLast="0" w:name="_heading=h.gjdgxs" w:id="0"/>
      <w:bookmarkEnd w:id="0"/>
      <w:r w:rsidDel="00000000" w:rsidR="00000000" w:rsidRPr="00000000">
        <w:rPr>
          <w:rtl w:val="0"/>
        </w:rPr>
        <w:t xml:space="preserve">POPULATION MODULE OVERVIEW</w:t>
      </w:r>
    </w:p>
    <w:tbl>
      <w:tblPr>
        <w:tblStyle w:val="Table1"/>
        <w:tblW w:w="9360.0" w:type="dxa"/>
        <w:jc w:val="left"/>
        <w:tblInd w:w="0.0" w:type="dxa"/>
        <w:tblBorders>
          <w:insideH w:color="accbf9" w:space="0" w:sz="18" w:val="single"/>
          <w:insideV w:color="accbf9" w:space="0" w:sz="18" w:val="single"/>
        </w:tblBorders>
        <w:tblLayout w:type="fixed"/>
        <w:tblLook w:val="0400"/>
      </w:tblPr>
      <w:tblGrid>
        <w:gridCol w:w="4890"/>
        <w:gridCol w:w="4470"/>
        <w:tblGridChange w:id="0">
          <w:tblGrid>
            <w:gridCol w:w="4890"/>
            <w:gridCol w:w="4470"/>
          </w:tblGrid>
        </w:tblGridChange>
      </w:tblGrid>
      <w:tr>
        <w:tc>
          <w:tcPr>
            <w:tcBorders>
              <w:top w:color="000000" w:space="0" w:sz="0" w:val="nil"/>
              <w:bottom w:color="000000" w:space="0" w:sz="0" w:val="nil"/>
            </w:tcBorders>
          </w:tcPr>
          <w:p w:rsidR="00000000" w:rsidDel="00000000" w:rsidP="00000000" w:rsidRDefault="00000000" w:rsidRPr="00000000" w14:paraId="00000002">
            <w:pPr>
              <w:pStyle w:val="Heading2"/>
              <w:tabs>
                <w:tab w:val="left" w:pos="10260"/>
              </w:tabs>
              <w:spacing w:line="240" w:lineRule="auto"/>
              <w:rPr/>
            </w:pPr>
            <w:bookmarkStart w:colFirst="0" w:colLast="0" w:name="_heading=h.30j0zll" w:id="1"/>
            <w:bookmarkEnd w:id="1"/>
            <w:r w:rsidDel="00000000" w:rsidR="00000000" w:rsidRPr="00000000">
              <w:rPr>
                <w:rtl w:val="0"/>
              </w:rPr>
              <w:t xml:space="preserve">SKILL FOCUS:  Spatial Relationships, Data Analysis,  Scale Analysis</w:t>
            </w:r>
          </w:p>
        </w:tc>
        <w:tc>
          <w:tcPr>
            <w:tcBorders>
              <w:top w:color="000000" w:space="0" w:sz="0" w:val="nil"/>
              <w:bottom w:color="000000" w:space="0" w:sz="0" w:val="nil"/>
              <w:right w:color="000000" w:space="0" w:sz="0" w:val="nil"/>
            </w:tcBorders>
          </w:tcPr>
          <w:p w:rsidR="00000000" w:rsidDel="00000000" w:rsidP="00000000" w:rsidRDefault="00000000" w:rsidRPr="00000000" w14:paraId="00000003">
            <w:pPr>
              <w:pStyle w:val="Heading2"/>
              <w:tabs>
                <w:tab w:val="left" w:pos="10260"/>
              </w:tabs>
              <w:spacing w:line="240" w:lineRule="auto"/>
              <w:rPr>
                <w:i w:val="1"/>
              </w:rPr>
            </w:pPr>
            <w:bookmarkStart w:colFirst="0" w:colLast="0" w:name="_heading=h.1fob9te" w:id="2"/>
            <w:bookmarkEnd w:id="2"/>
            <w:r w:rsidDel="00000000" w:rsidR="00000000" w:rsidRPr="00000000">
              <w:rPr>
                <w:rtl w:val="0"/>
              </w:rPr>
              <w:t xml:space="preserve">CONTENT:  </w:t>
            </w:r>
            <w:r w:rsidDel="00000000" w:rsidR="00000000" w:rsidRPr="00000000">
              <w:rPr>
                <w:rFonts w:ascii="Calibri" w:cs="Calibri" w:eastAsia="Calibri" w:hAnsi="Calibri"/>
                <w:b w:val="0"/>
                <w:sz w:val="18"/>
                <w:szCs w:val="18"/>
                <w:rtl w:val="0"/>
              </w:rPr>
              <w:t xml:space="preserve">ENDURING UNDERSTANDING SPS-2</w:t>
            </w:r>
            <w:r w:rsidDel="00000000" w:rsidR="00000000" w:rsidRPr="00000000">
              <w:rPr>
                <w:rtl w:val="0"/>
              </w:rPr>
            </w:r>
          </w:p>
        </w:tc>
      </w:tr>
      <w:tr>
        <w:tc>
          <w:tcPr>
            <w:tcBorders>
              <w:top w:color="000000" w:space="0" w:sz="0" w:val="nil"/>
              <w:bottom w:color="accbf9" w:space="0" w:sz="18" w:val="single"/>
            </w:tcBorders>
          </w:tcPr>
          <w:p w:rsidR="00000000" w:rsidDel="00000000" w:rsidP="00000000" w:rsidRDefault="00000000" w:rsidRPr="00000000" w14:paraId="00000004">
            <w:pPr>
              <w:tabs>
                <w:tab w:val="left" w:pos="10260"/>
              </w:tabs>
              <w:spacing w:after="0" w:before="0" w:line="240" w:lineRule="auto"/>
              <w:rPr>
                <w:sz w:val="18"/>
                <w:szCs w:val="18"/>
              </w:rPr>
            </w:pPr>
            <w:r w:rsidDel="00000000" w:rsidR="00000000" w:rsidRPr="00000000">
              <w:rPr>
                <w:b w:val="1"/>
                <w:rtl w:val="0"/>
              </w:rPr>
              <w:t xml:space="preserve">Spatial Relationships</w:t>
            </w:r>
            <w:r w:rsidDel="00000000" w:rsidR="00000000" w:rsidRPr="00000000">
              <w:rPr>
                <w:rtl w:val="0"/>
              </w:rPr>
              <w:t xml:space="preserve">:  </w:t>
            </w:r>
            <w:r w:rsidDel="00000000" w:rsidR="00000000" w:rsidRPr="00000000">
              <w:rPr>
                <w:sz w:val="18"/>
                <w:szCs w:val="18"/>
                <w:rtl w:val="0"/>
              </w:rPr>
              <w:t xml:space="preserve">Describe spatial patterns, networks and explain a likely outcome in a geographic scenario using geographic concepts, processes, models, or theories</w:t>
            </w:r>
          </w:p>
          <w:p w:rsidR="00000000" w:rsidDel="00000000" w:rsidP="00000000" w:rsidRDefault="00000000" w:rsidRPr="00000000" w14:paraId="00000005">
            <w:pPr>
              <w:tabs>
                <w:tab w:val="left" w:pos="10260"/>
              </w:tabs>
              <w:spacing w:after="0" w:before="0" w:line="240" w:lineRule="auto"/>
              <w:rPr>
                <w:sz w:val="18"/>
                <w:szCs w:val="18"/>
              </w:rPr>
            </w:pPr>
            <w:r w:rsidDel="00000000" w:rsidR="00000000" w:rsidRPr="00000000">
              <w:rPr>
                <w:b w:val="1"/>
                <w:rtl w:val="0"/>
              </w:rPr>
              <w:t xml:space="preserve">Data Analysis:</w:t>
            </w:r>
            <w:r w:rsidDel="00000000" w:rsidR="00000000" w:rsidRPr="00000000">
              <w:rPr>
                <w:rtl w:val="0"/>
              </w:rPr>
              <w:t xml:space="preserve"> </w:t>
            </w:r>
            <w:r w:rsidDel="00000000" w:rsidR="00000000" w:rsidRPr="00000000">
              <w:rPr>
                <w:sz w:val="18"/>
                <w:szCs w:val="18"/>
                <w:rtl w:val="0"/>
              </w:rPr>
              <w:t xml:space="preserve">Explain patterns and trends in maps and in quantitative and geospatial data to draw conclusions.</w:t>
            </w:r>
          </w:p>
          <w:p w:rsidR="00000000" w:rsidDel="00000000" w:rsidP="00000000" w:rsidRDefault="00000000" w:rsidRPr="00000000" w14:paraId="00000006">
            <w:pPr>
              <w:tabs>
                <w:tab w:val="left" w:pos="10260"/>
              </w:tabs>
              <w:spacing w:after="0" w:before="0" w:line="240" w:lineRule="auto"/>
              <w:rPr>
                <w:sz w:val="22"/>
                <w:szCs w:val="22"/>
              </w:rPr>
            </w:pPr>
            <w:r w:rsidDel="00000000" w:rsidR="00000000" w:rsidRPr="00000000">
              <w:rPr>
                <w:b w:val="1"/>
                <w:rtl w:val="0"/>
              </w:rPr>
              <w:t xml:space="preserve">Scale Analysis</w:t>
            </w:r>
            <w:r w:rsidDel="00000000" w:rsidR="00000000" w:rsidRPr="00000000">
              <w:rPr>
                <w:rtl w:val="0"/>
              </w:rPr>
              <w:t xml:space="preserve">:  </w:t>
            </w:r>
            <w:r w:rsidDel="00000000" w:rsidR="00000000" w:rsidRPr="00000000">
              <w:rPr>
                <w:sz w:val="18"/>
                <w:szCs w:val="18"/>
                <w:rtl w:val="0"/>
              </w:rPr>
              <w:t xml:space="preserve">Identify the scale of analysis presented by maps, quantitative and geospatial data, images, and landscapes</w:t>
            </w:r>
            <w:r w:rsidDel="00000000" w:rsidR="00000000" w:rsidRPr="00000000">
              <w:rPr>
                <w:rtl w:val="0"/>
              </w:rPr>
            </w:r>
          </w:p>
        </w:tc>
        <w:tc>
          <w:tcPr>
            <w:tcBorders>
              <w:top w:color="000000" w:space="0" w:sz="0" w:val="nil"/>
              <w:bottom w:color="accbf9" w:space="0" w:sz="18" w:val="single"/>
              <w:right w:color="000000" w:space="0" w:sz="0" w:val="nil"/>
            </w:tcBorders>
          </w:tcPr>
          <w:p w:rsidR="00000000" w:rsidDel="00000000" w:rsidP="00000000" w:rsidRDefault="00000000" w:rsidRPr="00000000" w14:paraId="00000007">
            <w:pPr>
              <w:spacing w:after="0" w:before="0" w:line="240" w:lineRule="auto"/>
              <w:rPr>
                <w:sz w:val="22"/>
                <w:szCs w:val="22"/>
              </w:rPr>
            </w:pPr>
            <w:r w:rsidDel="00000000" w:rsidR="00000000" w:rsidRPr="00000000">
              <w:rPr>
                <w:sz w:val="22"/>
                <w:szCs w:val="22"/>
                <w:rtl w:val="0"/>
              </w:rPr>
              <w:t xml:space="preserve">Changes in population have long-and short-term effects on a place’s economy, culture, and politics. </w:t>
            </w:r>
          </w:p>
          <w:p w:rsidR="00000000" w:rsidDel="00000000" w:rsidP="00000000" w:rsidRDefault="00000000" w:rsidRPr="00000000" w14:paraId="00000008">
            <w:pPr>
              <w:spacing w:after="0" w:before="0" w:line="240" w:lineRule="auto"/>
              <w:rPr>
                <w:sz w:val="22"/>
                <w:szCs w:val="22"/>
              </w:rPr>
            </w:pPr>
            <w:r w:rsidDel="00000000" w:rsidR="00000000" w:rsidRPr="00000000">
              <w:rPr>
                <w:sz w:val="22"/>
                <w:szCs w:val="22"/>
                <w:rtl w:val="0"/>
              </w:rPr>
              <w:t xml:space="preserve">       </w:t>
            </w:r>
            <w:r w:rsidDel="00000000" w:rsidR="00000000" w:rsidRPr="00000000">
              <w:rPr>
                <w:b w:val="1"/>
                <w:sz w:val="22"/>
                <w:szCs w:val="22"/>
                <w:rtl w:val="0"/>
              </w:rPr>
              <w:t xml:space="preserve">Topic 2.9 - </w:t>
            </w:r>
            <w:r w:rsidDel="00000000" w:rsidR="00000000" w:rsidRPr="00000000">
              <w:rPr>
                <w:sz w:val="22"/>
                <w:szCs w:val="22"/>
                <w:rtl w:val="0"/>
              </w:rPr>
              <w:t xml:space="preserve">Aging Populations</w:t>
            </w:r>
          </w:p>
          <w:p w:rsidR="00000000" w:rsidDel="00000000" w:rsidP="00000000" w:rsidRDefault="00000000" w:rsidRPr="00000000" w14:paraId="00000009">
            <w:pPr>
              <w:spacing w:after="0" w:before="0" w:line="240" w:lineRule="auto"/>
              <w:rPr>
                <w:sz w:val="22"/>
                <w:szCs w:val="22"/>
              </w:rPr>
            </w:pPr>
            <w:r w:rsidDel="00000000" w:rsidR="00000000" w:rsidRPr="00000000">
              <w:rPr>
                <w:sz w:val="22"/>
                <w:szCs w:val="22"/>
                <w:rtl w:val="0"/>
              </w:rPr>
              <w:t xml:space="preserve">       </w:t>
            </w:r>
            <w:r w:rsidDel="00000000" w:rsidR="00000000" w:rsidRPr="00000000">
              <w:rPr>
                <w:b w:val="1"/>
                <w:sz w:val="22"/>
                <w:szCs w:val="22"/>
                <w:rtl w:val="0"/>
              </w:rPr>
              <w:t xml:space="preserve">Topic 2.7 - </w:t>
            </w:r>
            <w:r w:rsidDel="00000000" w:rsidR="00000000" w:rsidRPr="00000000">
              <w:rPr>
                <w:sz w:val="22"/>
                <w:szCs w:val="22"/>
                <w:rtl w:val="0"/>
              </w:rPr>
              <w:t xml:space="preserve">Population Policies</w:t>
            </w:r>
          </w:p>
          <w:p w:rsidR="00000000" w:rsidDel="00000000" w:rsidP="00000000" w:rsidRDefault="00000000" w:rsidRPr="00000000" w14:paraId="0000000A">
            <w:pPr>
              <w:spacing w:after="0" w:before="0" w:line="240" w:lineRule="auto"/>
              <w:rPr>
                <w:b w:val="1"/>
                <w:sz w:val="22"/>
                <w:szCs w:val="22"/>
              </w:rPr>
            </w:pPr>
            <w:r w:rsidDel="00000000" w:rsidR="00000000" w:rsidRPr="00000000">
              <w:rPr>
                <w:b w:val="1"/>
                <w:sz w:val="22"/>
                <w:szCs w:val="22"/>
                <w:rtl w:val="0"/>
              </w:rPr>
              <w:t xml:space="preserve">     </w:t>
            </w:r>
          </w:p>
        </w:tc>
      </w:tr>
    </w:tbl>
    <w:p w:rsidR="00000000" w:rsidDel="00000000" w:rsidP="00000000" w:rsidRDefault="00000000" w:rsidRPr="00000000" w14:paraId="0000000B">
      <w:pPr>
        <w:tabs>
          <w:tab w:val="left" w:pos="10260"/>
        </w:tabs>
        <w:spacing w:after="0" w:before="0" w:line="240" w:lineRule="auto"/>
        <w:rPr>
          <w:rFonts w:ascii="Cambria" w:cs="Cambria" w:eastAsia="Cambria" w:hAnsi="Cambria"/>
          <w:sz w:val="12"/>
          <w:szCs w:val="12"/>
        </w:rPr>
      </w:pPr>
      <w:r w:rsidDel="00000000" w:rsidR="00000000" w:rsidRPr="00000000">
        <w:rPr>
          <w:rtl w:val="0"/>
        </w:rPr>
      </w:r>
    </w:p>
    <w:tbl>
      <w:tblPr>
        <w:tblStyle w:val="Table2"/>
        <w:tblW w:w="9360.0" w:type="dxa"/>
        <w:jc w:val="left"/>
        <w:tblInd w:w="0.0" w:type="dxa"/>
        <w:tblBorders>
          <w:insideH w:color="accbf9" w:space="0" w:sz="18" w:val="single"/>
          <w:insideV w:color="accbf9" w:space="0" w:sz="18" w:val="single"/>
        </w:tblBorders>
        <w:tblLayout w:type="fixed"/>
        <w:tblLook w:val="0400"/>
      </w:tblPr>
      <w:tblGrid>
        <w:gridCol w:w="825"/>
        <w:gridCol w:w="8535"/>
        <w:tblGridChange w:id="0">
          <w:tblGrid>
            <w:gridCol w:w="825"/>
            <w:gridCol w:w="8535"/>
          </w:tblGrid>
        </w:tblGridChange>
      </w:tblGrid>
      <w:tr>
        <w:trPr>
          <w:trHeight w:val="461" w:hRule="atLeast"/>
        </w:trPr>
        <w:tc>
          <w:tcPr>
            <w:vMerge w:val="restart"/>
            <w:tcBorders>
              <w:top w:color="000000" w:space="0" w:sz="0" w:val="nil"/>
              <w:right w:color="1e5f9f" w:space="0" w:sz="18" w:val="single"/>
            </w:tcBorders>
          </w:tcPr>
          <w:p w:rsidR="00000000" w:rsidDel="00000000" w:rsidP="00000000" w:rsidRDefault="00000000" w:rsidRPr="00000000" w14:paraId="0000000C">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24"/>
                <w:szCs w:val="24"/>
              </w:rPr>
            </w:pPr>
            <w:r w:rsidDel="00000000" w:rsidR="00000000" w:rsidRPr="00000000">
              <w:rPr>
                <w:rFonts w:ascii="Cambria" w:cs="Cambria" w:eastAsia="Cambria" w:hAnsi="Cambria"/>
                <w:smallCaps w:val="1"/>
                <w:color w:val="4a66ac"/>
                <w:sz w:val="24"/>
                <w:szCs w:val="24"/>
                <w:rtl w:val="0"/>
              </w:rPr>
              <w:t xml:space="preserve">DAY </w:t>
            </w:r>
          </w:p>
          <w:p w:rsidR="00000000" w:rsidDel="00000000" w:rsidP="00000000" w:rsidRDefault="00000000" w:rsidRPr="00000000" w14:paraId="0000000D">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24"/>
                <w:szCs w:val="24"/>
              </w:rPr>
            </w:pPr>
            <w:r w:rsidDel="00000000" w:rsidR="00000000" w:rsidRPr="00000000">
              <w:rPr>
                <w:rFonts w:ascii="Cambria" w:cs="Cambria" w:eastAsia="Cambria" w:hAnsi="Cambria"/>
                <w:smallCaps w:val="1"/>
                <w:color w:val="4a66ac"/>
                <w:sz w:val="24"/>
                <w:szCs w:val="24"/>
                <w:rtl w:val="0"/>
              </w:rPr>
              <w:t xml:space="preserve">1</w:t>
            </w:r>
          </w:p>
        </w:tc>
        <w:tc>
          <w:tcPr>
            <w:vMerge w:val="restart"/>
            <w:tcBorders>
              <w:top w:color="1e5f9f" w:space="0" w:sz="18" w:val="single"/>
              <w:left w:color="1e5f9f" w:space="0" w:sz="18" w:val="single"/>
              <w:bottom w:color="1e5f9f" w:space="0" w:sz="18" w:val="single"/>
              <w:right w:color="1e5f9f" w:space="0" w:sz="18" w:val="single"/>
            </w:tcBorders>
            <w:shd w:fill="dfebf5" w:val="clear"/>
          </w:tcPr>
          <w:p w:rsidR="00000000" w:rsidDel="00000000" w:rsidP="00000000" w:rsidRDefault="00000000" w:rsidRPr="00000000" w14:paraId="0000000E">
            <w:pPr>
              <w:shd w:fill="cde6ff" w:val="clear"/>
              <w:tabs>
                <w:tab w:val="left" w:pos="10260"/>
              </w:tabs>
              <w:spacing w:after="0" w:line="240" w:lineRule="auto"/>
              <w:jc w:val="center"/>
              <w:rPr>
                <w:rFonts w:ascii="Cambria" w:cs="Cambria" w:eastAsia="Cambria" w:hAnsi="Cambria"/>
                <w:b w:val="1"/>
                <w:smallCaps w:val="1"/>
                <w:color w:val="374c80"/>
                <w:sz w:val="22"/>
                <w:szCs w:val="22"/>
              </w:rPr>
            </w:pPr>
            <w:r w:rsidDel="00000000" w:rsidR="00000000" w:rsidRPr="00000000">
              <w:rPr>
                <w:rFonts w:ascii="Cambria" w:cs="Cambria" w:eastAsia="Cambria" w:hAnsi="Cambria"/>
                <w:b w:val="1"/>
                <w:color w:val="242852"/>
                <w:sz w:val="24"/>
                <w:szCs w:val="24"/>
                <w:rtl w:val="0"/>
              </w:rPr>
              <w:t xml:space="preserve">How does scale affect our analysis of geographic trends?</w:t>
            </w:r>
            <w:r w:rsidDel="00000000" w:rsidR="00000000" w:rsidRPr="00000000">
              <w:rPr>
                <w:rtl w:val="0"/>
              </w:rPr>
            </w:r>
          </w:p>
          <w:p w:rsidR="00000000" w:rsidDel="00000000" w:rsidP="00000000" w:rsidRDefault="00000000" w:rsidRPr="00000000" w14:paraId="0000000F">
            <w:pPr>
              <w:shd w:fill="cde6ff" w:val="clear"/>
              <w:tabs>
                <w:tab w:val="left" w:pos="10260"/>
              </w:tabs>
              <w:spacing w:after="0" w:line="240" w:lineRule="auto"/>
              <w:jc w:val="both"/>
              <w:rPr>
                <w:rFonts w:ascii="Cambria" w:cs="Cambria" w:eastAsia="Cambria" w:hAnsi="Cambria"/>
                <w:b w:val="1"/>
                <w:smallCaps w:val="1"/>
                <w:sz w:val="22"/>
                <w:szCs w:val="22"/>
              </w:rPr>
            </w:pPr>
            <w:bookmarkStart w:colFirst="0" w:colLast="0" w:name="_heading=h.3znysh7" w:id="3"/>
            <w:bookmarkEnd w:id="3"/>
            <w:r w:rsidDel="00000000" w:rsidR="00000000" w:rsidRPr="00000000">
              <w:rPr>
                <w:rFonts w:ascii="Cambria" w:cs="Cambria" w:eastAsia="Cambria" w:hAnsi="Cambria"/>
                <w:b w:val="1"/>
                <w:sz w:val="22"/>
                <w:szCs w:val="22"/>
                <w:rtl w:val="0"/>
              </w:rPr>
              <w:t xml:space="preserve">CLASS ACTIVITY:  Identify and analyze demographic trends and scales of analysis</w:t>
            </w:r>
            <w:r w:rsidDel="00000000" w:rsidR="00000000" w:rsidRPr="00000000">
              <w:rPr>
                <w:rtl w:val="0"/>
              </w:rPr>
            </w:r>
          </w:p>
          <w:p w:rsidR="00000000" w:rsidDel="00000000" w:rsidP="00000000" w:rsidRDefault="00000000" w:rsidRPr="00000000" w14:paraId="00000010">
            <w:pPr>
              <w:tabs>
                <w:tab w:val="left" w:pos="10260"/>
              </w:tabs>
              <w:spacing w:after="0" w:line="240" w:lineRule="auto"/>
              <w:jc w:val="both"/>
              <w:rPr/>
            </w:pPr>
            <w:r w:rsidDel="00000000" w:rsidR="00000000" w:rsidRPr="00000000">
              <w:rPr>
                <w:rtl w:val="0"/>
              </w:rPr>
              <w:t xml:space="preserve">Students will identify and analyze demographic statistics at different scales of analysis and work collaboratively to  predict challenges presented by those trends. </w:t>
            </w:r>
          </w:p>
          <w:p w:rsidR="00000000" w:rsidDel="00000000" w:rsidP="00000000" w:rsidRDefault="00000000" w:rsidRPr="00000000" w14:paraId="00000011">
            <w:pPr>
              <w:shd w:fill="cde6ff" w:val="clear"/>
              <w:tabs>
                <w:tab w:val="left" w:pos="10260"/>
              </w:tabs>
              <w:spacing w:after="0" w:line="240" w:lineRule="auto"/>
              <w:jc w:val="both"/>
              <w:rPr>
                <w:rFonts w:ascii="Cambria" w:cs="Cambria" w:eastAsia="Cambria" w:hAnsi="Cambria"/>
                <w:b w:val="1"/>
                <w:smallCaps w:val="1"/>
                <w:sz w:val="22"/>
                <w:szCs w:val="22"/>
              </w:rPr>
            </w:pPr>
            <w:r w:rsidDel="00000000" w:rsidR="00000000" w:rsidRPr="00000000">
              <w:rPr>
                <w:rFonts w:ascii="Cambria" w:cs="Cambria" w:eastAsia="Cambria" w:hAnsi="Cambria"/>
                <w:b w:val="1"/>
                <w:smallCaps w:val="1"/>
                <w:sz w:val="22"/>
                <w:szCs w:val="22"/>
                <w:rtl w:val="0"/>
              </w:rPr>
              <w:t xml:space="preserve">A</w:t>
            </w:r>
            <w:r w:rsidDel="00000000" w:rsidR="00000000" w:rsidRPr="00000000">
              <w:rPr>
                <w:rFonts w:ascii="Cambria" w:cs="Cambria" w:eastAsia="Cambria" w:hAnsi="Cambria"/>
                <w:b w:val="1"/>
                <w:sz w:val="22"/>
                <w:szCs w:val="22"/>
                <w:rtl w:val="0"/>
              </w:rPr>
              <w:t xml:space="preserve">P SKILL ALIGNMENT  </w:t>
            </w:r>
            <w:r w:rsidDel="00000000" w:rsidR="00000000" w:rsidRPr="00000000">
              <w:rPr>
                <w:rtl w:val="0"/>
              </w:rPr>
            </w:r>
          </w:p>
          <w:p w:rsidR="00000000" w:rsidDel="00000000" w:rsidP="00000000" w:rsidRDefault="00000000" w:rsidRPr="00000000" w14:paraId="00000012">
            <w:pPr>
              <w:spacing w:after="0" w:before="0" w:line="240" w:lineRule="auto"/>
              <w:rPr>
                <w:color w:val="3c4043"/>
              </w:rPr>
            </w:pPr>
            <w:r w:rsidDel="00000000" w:rsidR="00000000" w:rsidRPr="00000000">
              <w:rPr>
                <w:color w:val="3c4043"/>
                <w:rtl w:val="0"/>
              </w:rPr>
              <w:t xml:space="preserve">Skill Category 2.A  Describe spatial patterns, networks, and relationships.</w:t>
            </w:r>
          </w:p>
          <w:p w:rsidR="00000000" w:rsidDel="00000000" w:rsidP="00000000" w:rsidRDefault="00000000" w:rsidRPr="00000000" w14:paraId="00000013">
            <w:pPr>
              <w:spacing w:after="0" w:before="0" w:line="240" w:lineRule="auto"/>
              <w:rPr>
                <w:color w:val="3c4043"/>
              </w:rPr>
            </w:pPr>
            <w:r w:rsidDel="00000000" w:rsidR="00000000" w:rsidRPr="00000000">
              <w:rPr>
                <w:color w:val="3c4043"/>
                <w:rtl w:val="0"/>
              </w:rPr>
              <w:t xml:space="preserve">Skill Category 3.C   Explain patterns and trends in maps and in quantitative and geospatial data to          </w:t>
            </w:r>
          </w:p>
          <w:p w:rsidR="00000000" w:rsidDel="00000000" w:rsidP="00000000" w:rsidRDefault="00000000" w:rsidRPr="00000000" w14:paraId="00000014">
            <w:pPr>
              <w:spacing w:after="0" w:before="0" w:line="240" w:lineRule="auto"/>
              <w:rPr>
                <w:color w:val="3c4043"/>
              </w:rPr>
            </w:pPr>
            <w:r w:rsidDel="00000000" w:rsidR="00000000" w:rsidRPr="00000000">
              <w:rPr>
                <w:color w:val="3c4043"/>
                <w:rtl w:val="0"/>
              </w:rPr>
              <w:t xml:space="preserve">                                  draw conclusions</w:t>
            </w:r>
          </w:p>
          <w:p w:rsidR="00000000" w:rsidDel="00000000" w:rsidP="00000000" w:rsidRDefault="00000000" w:rsidRPr="00000000" w14:paraId="00000015">
            <w:pPr>
              <w:spacing w:after="0" w:before="0" w:line="240" w:lineRule="auto"/>
              <w:rPr>
                <w:color w:val="3c4043"/>
              </w:rPr>
            </w:pPr>
            <w:r w:rsidDel="00000000" w:rsidR="00000000" w:rsidRPr="00000000">
              <w:rPr>
                <w:color w:val="3c4043"/>
                <w:rtl w:val="0"/>
              </w:rPr>
              <w:t xml:space="preserve">Skill Category 5.A   Identify the scales of analysis presented by maps, quantitative and geospatial data,     </w:t>
            </w:r>
          </w:p>
          <w:p w:rsidR="00000000" w:rsidDel="00000000" w:rsidP="00000000" w:rsidRDefault="00000000" w:rsidRPr="00000000" w14:paraId="00000016">
            <w:pPr>
              <w:spacing w:after="0" w:before="0" w:line="240" w:lineRule="auto"/>
              <w:rPr>
                <w:color w:val="3c4043"/>
                <w:highlight w:val="white"/>
              </w:rPr>
            </w:pPr>
            <w:r w:rsidDel="00000000" w:rsidR="00000000" w:rsidRPr="00000000">
              <w:rPr>
                <w:color w:val="3c4043"/>
                <w:rtl w:val="0"/>
              </w:rPr>
              <w:t xml:space="preserve">                                   images, and landscapes</w:t>
            </w:r>
            <w:r w:rsidDel="00000000" w:rsidR="00000000" w:rsidRPr="00000000">
              <w:rPr>
                <w:rtl w:val="0"/>
              </w:rPr>
            </w:r>
          </w:p>
        </w:tc>
      </w:tr>
      <w:tr>
        <w:trPr>
          <w:trHeight w:val="885" w:hRule="atLeast"/>
        </w:trPr>
        <w:tc>
          <w:tcPr>
            <w:vMerge w:val="continue"/>
            <w:tcBorders>
              <w:top w:color="000000" w:space="0" w:sz="0" w:val="nil"/>
              <w:right w:color="1e5f9f" w:space="0" w:sz="18" w:val="single"/>
            </w:tcBorders>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3c4043"/>
                <w:highlight w:val="white"/>
              </w:rPr>
            </w:pPr>
            <w:r w:rsidDel="00000000" w:rsidR="00000000" w:rsidRPr="00000000">
              <w:rPr>
                <w:rtl w:val="0"/>
              </w:rPr>
            </w:r>
          </w:p>
        </w:tc>
        <w:tc>
          <w:tcPr>
            <w:vMerge w:val="continue"/>
            <w:tcBorders>
              <w:top w:color="1e5f9f" w:space="0" w:sz="18" w:val="single"/>
              <w:left w:color="1e5f9f" w:space="0" w:sz="18" w:val="single"/>
              <w:bottom w:color="1e5f9f" w:space="0" w:sz="18" w:val="single"/>
              <w:right w:color="1e5f9f" w:space="0" w:sz="18" w:val="single"/>
            </w:tcBorders>
            <w:shd w:fill="dfebf5" w:val="clear"/>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3c4043"/>
                <w:highlight w:val="white"/>
              </w:rPr>
            </w:pPr>
            <w:r w:rsidDel="00000000" w:rsidR="00000000" w:rsidRPr="00000000">
              <w:rPr>
                <w:rtl w:val="0"/>
              </w:rPr>
            </w:r>
          </w:p>
        </w:tc>
      </w:tr>
      <w:tr>
        <w:trPr>
          <w:trHeight w:val="930" w:hRule="atLeast"/>
        </w:trPr>
        <w:tc>
          <w:tcPr>
            <w:vMerge w:val="continue"/>
            <w:tcBorders>
              <w:top w:color="000000" w:space="0" w:sz="0" w:val="nil"/>
              <w:right w:color="1e5f9f" w:space="0" w:sz="18" w:val="single"/>
            </w:tcBorders>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3c4043"/>
                <w:highlight w:val="white"/>
              </w:rPr>
            </w:pPr>
            <w:r w:rsidDel="00000000" w:rsidR="00000000" w:rsidRPr="00000000">
              <w:rPr>
                <w:rtl w:val="0"/>
              </w:rPr>
            </w:r>
          </w:p>
        </w:tc>
        <w:tc>
          <w:tcPr>
            <w:vMerge w:val="continue"/>
            <w:tcBorders>
              <w:top w:color="1e5f9f" w:space="0" w:sz="18" w:val="single"/>
              <w:left w:color="1e5f9f" w:space="0" w:sz="18" w:val="single"/>
              <w:bottom w:color="1e5f9f" w:space="0" w:sz="18" w:val="single"/>
              <w:right w:color="1e5f9f" w:space="0" w:sz="18" w:val="single"/>
            </w:tcBorders>
            <w:shd w:fill="dfebf5" w:val="clear"/>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3c4043"/>
                <w:highlight w:val="white"/>
              </w:rPr>
            </w:pPr>
            <w:r w:rsidDel="00000000" w:rsidR="00000000" w:rsidRPr="00000000">
              <w:rPr>
                <w:rtl w:val="0"/>
              </w:rPr>
            </w:r>
          </w:p>
        </w:tc>
      </w:tr>
    </w:tbl>
    <w:p w:rsidR="00000000" w:rsidDel="00000000" w:rsidP="00000000" w:rsidRDefault="00000000" w:rsidRPr="00000000" w14:paraId="0000001B">
      <w:pPr>
        <w:tabs>
          <w:tab w:val="left" w:pos="10260"/>
        </w:tabs>
        <w:spacing w:after="0" w:before="0" w:line="240" w:lineRule="auto"/>
        <w:rPr>
          <w:rFonts w:ascii="Cambria" w:cs="Cambria" w:eastAsia="Cambria" w:hAnsi="Cambria"/>
          <w:sz w:val="16"/>
          <w:szCs w:val="16"/>
        </w:rPr>
      </w:pPr>
      <w:r w:rsidDel="00000000" w:rsidR="00000000" w:rsidRPr="00000000">
        <w:rPr>
          <w:rtl w:val="0"/>
        </w:rPr>
      </w:r>
    </w:p>
    <w:tbl>
      <w:tblPr>
        <w:tblStyle w:val="Table3"/>
        <w:tblW w:w="9360.0" w:type="dxa"/>
        <w:jc w:val="left"/>
        <w:tblInd w:w="0.0" w:type="dxa"/>
        <w:tblBorders>
          <w:insideH w:color="accbf9" w:space="0" w:sz="18" w:val="single"/>
          <w:insideV w:color="accbf9" w:space="0" w:sz="18" w:val="single"/>
        </w:tblBorders>
        <w:tblLayout w:type="fixed"/>
        <w:tblLook w:val="0400"/>
      </w:tblPr>
      <w:tblGrid>
        <w:gridCol w:w="805"/>
        <w:gridCol w:w="8555"/>
        <w:tblGridChange w:id="0">
          <w:tblGrid>
            <w:gridCol w:w="805"/>
            <w:gridCol w:w="8555"/>
          </w:tblGrid>
        </w:tblGridChange>
      </w:tblGrid>
      <w:tr>
        <w:trPr>
          <w:trHeight w:val="465" w:hRule="atLeast"/>
        </w:trPr>
        <w:tc>
          <w:tcPr>
            <w:vMerge w:val="restart"/>
            <w:tcBorders>
              <w:top w:color="000000" w:space="0" w:sz="0" w:val="nil"/>
              <w:right w:color="1e5f9f" w:space="0" w:sz="18" w:val="single"/>
            </w:tcBorders>
          </w:tcPr>
          <w:p w:rsidR="00000000" w:rsidDel="00000000" w:rsidP="00000000" w:rsidRDefault="00000000" w:rsidRPr="00000000" w14:paraId="0000001C">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24"/>
                <w:szCs w:val="24"/>
              </w:rPr>
            </w:pPr>
            <w:r w:rsidDel="00000000" w:rsidR="00000000" w:rsidRPr="00000000">
              <w:rPr>
                <w:rFonts w:ascii="Cambria" w:cs="Cambria" w:eastAsia="Cambria" w:hAnsi="Cambria"/>
                <w:smallCaps w:val="1"/>
                <w:color w:val="4a66ac"/>
                <w:sz w:val="24"/>
                <w:szCs w:val="24"/>
                <w:rtl w:val="0"/>
              </w:rPr>
              <w:t xml:space="preserve">DAY 2</w:t>
            </w:r>
          </w:p>
        </w:tc>
        <w:tc>
          <w:tcPr>
            <w:tcBorders>
              <w:top w:color="1e5f9f" w:space="0" w:sz="18" w:val="single"/>
              <w:left w:color="1e5f9f" w:space="0" w:sz="18" w:val="single"/>
              <w:bottom w:color="000000" w:space="0" w:sz="0" w:val="nil"/>
              <w:right w:color="1e5f9f" w:space="0" w:sz="18" w:val="single"/>
            </w:tcBorders>
          </w:tcPr>
          <w:p w:rsidR="00000000" w:rsidDel="00000000" w:rsidP="00000000" w:rsidRDefault="00000000" w:rsidRPr="00000000" w14:paraId="0000001D">
            <w:pPr>
              <w:shd w:fill="cde6ff" w:val="clear"/>
              <w:tabs>
                <w:tab w:val="left" w:pos="10260"/>
              </w:tabs>
              <w:spacing w:after="0" w:line="240" w:lineRule="auto"/>
              <w:jc w:val="center"/>
              <w:rPr>
                <w:rFonts w:ascii="Cambria" w:cs="Cambria" w:eastAsia="Cambria" w:hAnsi="Cambria"/>
                <w:b w:val="1"/>
                <w:color w:val="242852"/>
                <w:sz w:val="24"/>
                <w:szCs w:val="24"/>
              </w:rPr>
            </w:pPr>
            <w:r w:rsidDel="00000000" w:rsidR="00000000" w:rsidRPr="00000000">
              <w:rPr>
                <w:rFonts w:ascii="Cambria" w:cs="Cambria" w:eastAsia="Cambria" w:hAnsi="Cambria"/>
                <w:b w:val="1"/>
                <w:color w:val="242852"/>
                <w:sz w:val="24"/>
                <w:szCs w:val="24"/>
                <w:rtl w:val="0"/>
              </w:rPr>
              <w:t xml:space="preserve">What challenges are presented by an aging population?</w:t>
            </w:r>
          </w:p>
        </w:tc>
      </w:tr>
      <w:tr>
        <w:trPr>
          <w:trHeight w:val="520" w:hRule="atLeast"/>
        </w:trPr>
        <w:tc>
          <w:tcPr>
            <w:vMerge w:val="continue"/>
            <w:tcBorders>
              <w:top w:color="000000" w:space="0" w:sz="0" w:val="nil"/>
              <w:right w:color="1e5f9f" w:space="0" w:sz="18" w:val="single"/>
            </w:tcBorders>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color w:val="242852"/>
                <w:sz w:val="24"/>
                <w:szCs w:val="24"/>
              </w:rPr>
            </w:pPr>
            <w:r w:rsidDel="00000000" w:rsidR="00000000" w:rsidRPr="00000000">
              <w:rPr>
                <w:rtl w:val="0"/>
              </w:rPr>
            </w:r>
          </w:p>
        </w:tc>
        <w:tc>
          <w:tcPr>
            <w:tcBorders>
              <w:top w:color="000000" w:space="0" w:sz="0" w:val="nil"/>
              <w:left w:color="1e5f9f" w:space="0" w:sz="18" w:val="single"/>
              <w:bottom w:color="000000" w:space="0" w:sz="0" w:val="nil"/>
              <w:right w:color="1e5f9f" w:space="0" w:sz="18" w:val="single"/>
            </w:tcBorders>
            <w:shd w:fill="ffffff" w:val="clear"/>
          </w:tcPr>
          <w:p w:rsidR="00000000" w:rsidDel="00000000" w:rsidP="00000000" w:rsidRDefault="00000000" w:rsidRPr="00000000" w14:paraId="0000001F">
            <w:pPr>
              <w:shd w:fill="cde6ff" w:val="clear"/>
              <w:tabs>
                <w:tab w:val="left" w:pos="10260"/>
              </w:tabs>
              <w:spacing w:after="0" w:before="0" w:line="240" w:lineRule="auto"/>
              <w:jc w:val="both"/>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CLASS ACTIVITY:  Analyzing Population Policies in South Korea</w:t>
            </w:r>
            <w:r w:rsidDel="00000000" w:rsidR="00000000" w:rsidRPr="00000000">
              <w:rPr>
                <w:rtl w:val="0"/>
              </w:rPr>
            </w:r>
          </w:p>
          <w:p w:rsidR="00000000" w:rsidDel="00000000" w:rsidP="00000000" w:rsidRDefault="00000000" w:rsidRPr="00000000" w14:paraId="00000020">
            <w:pPr>
              <w:tabs>
                <w:tab w:val="left" w:pos="10260"/>
              </w:tabs>
              <w:spacing w:after="0" w:line="240" w:lineRule="auto"/>
              <w:jc w:val="both"/>
              <w:rPr/>
            </w:pPr>
            <w:r w:rsidDel="00000000" w:rsidR="00000000" w:rsidRPr="00000000">
              <w:rPr>
                <w:rtl w:val="0"/>
              </w:rPr>
              <w:t xml:space="preserve">Students will identify and analyze antinatalist and pronatalist population policies in South Korea and apply their knowledge to explain why a society may want to promote or discourage population growth.</w:t>
            </w:r>
          </w:p>
        </w:tc>
      </w:tr>
      <w:tr>
        <w:trPr>
          <w:trHeight w:val="520" w:hRule="atLeast"/>
        </w:trPr>
        <w:tc>
          <w:tcPr>
            <w:vMerge w:val="continue"/>
            <w:tcBorders>
              <w:top w:color="000000" w:space="0" w:sz="0" w:val="nil"/>
              <w:right w:color="1e5f9f" w:space="0" w:sz="18" w:val="single"/>
            </w:tcBorders>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1e5f9f" w:space="0" w:sz="18" w:val="single"/>
              <w:bottom w:color="1e5f9f" w:space="0" w:sz="18" w:val="single"/>
              <w:right w:color="1e5f9f" w:space="0" w:sz="18" w:val="single"/>
            </w:tcBorders>
            <w:shd w:fill="ffffff" w:val="clear"/>
          </w:tcPr>
          <w:p w:rsidR="00000000" w:rsidDel="00000000" w:rsidP="00000000" w:rsidRDefault="00000000" w:rsidRPr="00000000" w14:paraId="00000022">
            <w:pPr>
              <w:shd w:fill="cde6ff" w:val="clear"/>
              <w:tabs>
                <w:tab w:val="left" w:pos="10260"/>
              </w:tabs>
              <w:spacing w:after="0" w:line="240" w:lineRule="auto"/>
              <w:jc w:val="both"/>
              <w:rPr>
                <w:rFonts w:ascii="Cambria" w:cs="Cambria" w:eastAsia="Cambria" w:hAnsi="Cambria"/>
                <w:sz w:val="22"/>
                <w:szCs w:val="22"/>
              </w:rPr>
            </w:pPr>
            <w:r w:rsidDel="00000000" w:rsidR="00000000" w:rsidRPr="00000000">
              <w:rPr>
                <w:rFonts w:ascii="Cambria" w:cs="Cambria" w:eastAsia="Cambria" w:hAnsi="Cambria"/>
                <w:b w:val="1"/>
                <w:smallCaps w:val="1"/>
                <w:sz w:val="22"/>
                <w:szCs w:val="22"/>
                <w:rtl w:val="0"/>
              </w:rPr>
              <w:t xml:space="preserve">A</w:t>
            </w:r>
            <w:r w:rsidDel="00000000" w:rsidR="00000000" w:rsidRPr="00000000">
              <w:rPr>
                <w:rFonts w:ascii="Cambria" w:cs="Cambria" w:eastAsia="Cambria" w:hAnsi="Cambria"/>
                <w:b w:val="1"/>
                <w:sz w:val="22"/>
                <w:szCs w:val="22"/>
                <w:rtl w:val="0"/>
              </w:rPr>
              <w:t xml:space="preserve">P SKILL ALIGNMENT</w:t>
            </w:r>
            <w:r w:rsidDel="00000000" w:rsidR="00000000" w:rsidRPr="00000000">
              <w:rPr>
                <w:rtl w:val="0"/>
              </w:rPr>
            </w:r>
          </w:p>
          <w:p w:rsidR="00000000" w:rsidDel="00000000" w:rsidP="00000000" w:rsidRDefault="00000000" w:rsidRPr="00000000" w14:paraId="00000023">
            <w:pPr>
              <w:tabs>
                <w:tab w:val="left" w:pos="10260"/>
              </w:tabs>
              <w:spacing w:after="0" w:before="0" w:line="240" w:lineRule="auto"/>
              <w:rPr/>
            </w:pPr>
            <w:r w:rsidDel="00000000" w:rsidR="00000000" w:rsidRPr="00000000">
              <w:rPr>
                <w:rtl w:val="0"/>
              </w:rPr>
              <w:t xml:space="preserve">Skill Category 2.C  Explain a likely outcome in a geographic scenario using geographic concepts, processes, models, or theories.</w:t>
            </w:r>
          </w:p>
          <w:p w:rsidR="00000000" w:rsidDel="00000000" w:rsidP="00000000" w:rsidRDefault="00000000" w:rsidRPr="00000000" w14:paraId="00000024">
            <w:pPr>
              <w:tabs>
                <w:tab w:val="left" w:pos="10260"/>
              </w:tabs>
              <w:spacing w:after="0" w:before="0" w:line="240" w:lineRule="auto"/>
              <w:rPr/>
            </w:pPr>
            <w:r w:rsidDel="00000000" w:rsidR="00000000" w:rsidRPr="00000000">
              <w:rPr>
                <w:rtl w:val="0"/>
              </w:rPr>
              <w:t xml:space="preserve">Skill Category 3.E. Explain what maps or data imply or illustrate about geographic principles,</w:t>
            </w:r>
          </w:p>
          <w:p w:rsidR="00000000" w:rsidDel="00000000" w:rsidP="00000000" w:rsidRDefault="00000000" w:rsidRPr="00000000" w14:paraId="00000025">
            <w:pPr>
              <w:tabs>
                <w:tab w:val="left" w:pos="10260"/>
              </w:tabs>
              <w:spacing w:after="0" w:before="0" w:line="240" w:lineRule="auto"/>
              <w:rPr/>
            </w:pPr>
            <w:r w:rsidDel="00000000" w:rsidR="00000000" w:rsidRPr="00000000">
              <w:rPr>
                <w:rtl w:val="0"/>
              </w:rPr>
              <w:t xml:space="preserve">processes, and outcomes.</w:t>
            </w:r>
          </w:p>
        </w:tc>
      </w:tr>
    </w:tbl>
    <w:p w:rsidR="00000000" w:rsidDel="00000000" w:rsidP="00000000" w:rsidRDefault="00000000" w:rsidRPr="00000000" w14:paraId="00000026">
      <w:pPr>
        <w:tabs>
          <w:tab w:val="left" w:pos="10260"/>
        </w:tabs>
        <w:spacing w:after="0" w:before="0" w:line="240" w:lineRule="auto"/>
        <w:rPr>
          <w:rFonts w:ascii="Cambria" w:cs="Cambria" w:eastAsia="Cambria" w:hAnsi="Cambria"/>
          <w:sz w:val="16"/>
          <w:szCs w:val="16"/>
        </w:rPr>
      </w:pPr>
      <w:r w:rsidDel="00000000" w:rsidR="00000000" w:rsidRPr="00000000">
        <w:rPr>
          <w:rtl w:val="0"/>
        </w:rPr>
      </w:r>
    </w:p>
    <w:tbl>
      <w:tblPr>
        <w:tblStyle w:val="Table4"/>
        <w:tblW w:w="9390.0" w:type="dxa"/>
        <w:jc w:val="left"/>
        <w:tblInd w:w="0.0" w:type="dxa"/>
        <w:tblBorders>
          <w:insideH w:color="accbf9" w:space="0" w:sz="18" w:val="single"/>
          <w:insideV w:color="accbf9" w:space="0" w:sz="18" w:val="single"/>
        </w:tblBorders>
        <w:tblLayout w:type="fixed"/>
        <w:tblLook w:val="0400"/>
      </w:tblPr>
      <w:tblGrid>
        <w:gridCol w:w="825"/>
        <w:gridCol w:w="8565"/>
        <w:tblGridChange w:id="0">
          <w:tblGrid>
            <w:gridCol w:w="825"/>
            <w:gridCol w:w="8565"/>
          </w:tblGrid>
        </w:tblGridChange>
      </w:tblGrid>
      <w:tr>
        <w:trPr>
          <w:trHeight w:val="1100" w:hRule="atLeast"/>
        </w:trPr>
        <w:tc>
          <w:tcPr>
            <w:vMerge w:val="restart"/>
            <w:tcBorders>
              <w:top w:color="000000" w:space="0" w:sz="0" w:val="nil"/>
              <w:right w:color="1e5f9f" w:space="0" w:sz="18" w:val="single"/>
            </w:tcBorders>
          </w:tcPr>
          <w:p w:rsidR="00000000" w:rsidDel="00000000" w:rsidP="00000000" w:rsidRDefault="00000000" w:rsidRPr="00000000" w14:paraId="00000027">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24"/>
                <w:szCs w:val="24"/>
              </w:rPr>
            </w:pPr>
            <w:r w:rsidDel="00000000" w:rsidR="00000000" w:rsidRPr="00000000">
              <w:rPr>
                <w:rFonts w:ascii="Cambria" w:cs="Cambria" w:eastAsia="Cambria" w:hAnsi="Cambria"/>
                <w:smallCaps w:val="1"/>
                <w:color w:val="4a66ac"/>
                <w:sz w:val="24"/>
                <w:szCs w:val="24"/>
                <w:rtl w:val="0"/>
              </w:rPr>
              <w:t xml:space="preserve">DAY</w:t>
            </w:r>
          </w:p>
          <w:p w:rsidR="00000000" w:rsidDel="00000000" w:rsidP="00000000" w:rsidRDefault="00000000" w:rsidRPr="00000000" w14:paraId="00000028">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24"/>
                <w:szCs w:val="24"/>
              </w:rPr>
            </w:pPr>
            <w:r w:rsidDel="00000000" w:rsidR="00000000" w:rsidRPr="00000000">
              <w:rPr>
                <w:rFonts w:ascii="Cambria" w:cs="Cambria" w:eastAsia="Cambria" w:hAnsi="Cambria"/>
                <w:smallCaps w:val="1"/>
                <w:color w:val="4a66ac"/>
                <w:sz w:val="24"/>
                <w:szCs w:val="24"/>
                <w:rtl w:val="0"/>
              </w:rPr>
              <w:t xml:space="preserve"> 3</w:t>
            </w:r>
          </w:p>
        </w:tc>
        <w:tc>
          <w:tcPr>
            <w:tcBorders>
              <w:top w:color="1e5f9f" w:space="0" w:sz="18" w:val="single"/>
              <w:left w:color="1e5f9f" w:space="0" w:sz="18" w:val="single"/>
              <w:bottom w:color="000000" w:space="0" w:sz="0" w:val="nil"/>
              <w:right w:color="1e5f9f" w:space="0" w:sz="18" w:val="single"/>
            </w:tcBorders>
          </w:tcPr>
          <w:p w:rsidR="00000000" w:rsidDel="00000000" w:rsidP="00000000" w:rsidRDefault="00000000" w:rsidRPr="00000000" w14:paraId="00000029">
            <w:pPr>
              <w:shd w:fill="cde6ff" w:val="clear"/>
              <w:tabs>
                <w:tab w:val="left" w:pos="10260"/>
              </w:tabs>
              <w:spacing w:after="0" w:before="0" w:line="240" w:lineRule="auto"/>
              <w:jc w:val="both"/>
              <w:rPr>
                <w:rFonts w:ascii="Cambria" w:cs="Cambria" w:eastAsia="Cambria" w:hAnsi="Cambria"/>
                <w:b w:val="1"/>
                <w:smallCaps w:val="1"/>
                <w:sz w:val="22"/>
                <w:szCs w:val="22"/>
              </w:rPr>
            </w:pPr>
            <w:r w:rsidDel="00000000" w:rsidR="00000000" w:rsidRPr="00000000">
              <w:rPr>
                <w:rFonts w:ascii="Cambria" w:cs="Cambria" w:eastAsia="Cambria" w:hAnsi="Cambria"/>
                <w:b w:val="1"/>
                <w:smallCaps w:val="1"/>
                <w:sz w:val="22"/>
                <w:szCs w:val="22"/>
                <w:rtl w:val="0"/>
              </w:rPr>
              <w:t xml:space="preserve">CLASS ACTIVITY:  </w:t>
            </w:r>
            <w:r w:rsidDel="00000000" w:rsidR="00000000" w:rsidRPr="00000000">
              <w:rPr>
                <w:rFonts w:ascii="Cambria" w:cs="Cambria" w:eastAsia="Cambria" w:hAnsi="Cambria"/>
                <w:b w:val="1"/>
                <w:sz w:val="22"/>
                <w:szCs w:val="22"/>
                <w:rtl w:val="0"/>
              </w:rPr>
              <w:t xml:space="preserve">Concept Mapping and AP-Aligned Assessment</w:t>
            </w:r>
            <w:r w:rsidDel="00000000" w:rsidR="00000000" w:rsidRPr="00000000">
              <w:rPr>
                <w:rtl w:val="0"/>
              </w:rPr>
            </w:r>
          </w:p>
          <w:p w:rsidR="00000000" w:rsidDel="00000000" w:rsidP="00000000" w:rsidRDefault="00000000" w:rsidRPr="00000000" w14:paraId="0000002A">
            <w:pPr>
              <w:tabs>
                <w:tab w:val="left" w:pos="10260"/>
              </w:tabs>
              <w:spacing w:after="0" w:before="0" w:line="240" w:lineRule="auto"/>
              <w:rPr/>
            </w:pPr>
            <w:r w:rsidDel="00000000" w:rsidR="00000000" w:rsidRPr="00000000">
              <w:rPr>
                <w:rtl w:val="0"/>
              </w:rPr>
              <w:t xml:space="preserve">Students will connect vocabulary and concepts via a concept-mapping activity and then demonstrate understanding as they answer five Multiple Choice Questions (MCQs) and one Free Response Question (FRQ) with two stimuli.</w:t>
            </w:r>
          </w:p>
          <w:p w:rsidR="00000000" w:rsidDel="00000000" w:rsidP="00000000" w:rsidRDefault="00000000" w:rsidRPr="00000000" w14:paraId="0000002B">
            <w:pPr>
              <w:tabs>
                <w:tab w:val="left" w:pos="10260"/>
              </w:tabs>
              <w:spacing w:after="0" w:before="0" w:line="240" w:lineRule="auto"/>
              <w:rPr>
                <w:sz w:val="12"/>
                <w:szCs w:val="12"/>
              </w:rPr>
            </w:pPr>
            <w:r w:rsidDel="00000000" w:rsidR="00000000" w:rsidRPr="00000000">
              <w:rPr>
                <w:rtl w:val="0"/>
              </w:rPr>
            </w:r>
          </w:p>
          <w:p w:rsidR="00000000" w:rsidDel="00000000" w:rsidP="00000000" w:rsidRDefault="00000000" w:rsidRPr="00000000" w14:paraId="0000002C">
            <w:pPr>
              <w:tabs>
                <w:tab w:val="left" w:pos="10260"/>
              </w:tabs>
              <w:spacing w:after="0" w:before="0" w:line="240" w:lineRule="auto"/>
              <w:rPr>
                <w:rFonts w:ascii="Cambria" w:cs="Cambria" w:eastAsia="Cambria" w:hAnsi="Cambria"/>
                <w:b w:val="1"/>
                <w:sz w:val="22"/>
                <w:szCs w:val="22"/>
                <w:shd w:fill="cde6ff" w:val="clear"/>
              </w:rPr>
            </w:pPr>
            <w:r w:rsidDel="00000000" w:rsidR="00000000" w:rsidRPr="00000000">
              <w:rPr>
                <w:rFonts w:ascii="Cambria" w:cs="Cambria" w:eastAsia="Cambria" w:hAnsi="Cambria"/>
                <w:b w:val="1"/>
                <w:smallCaps w:val="1"/>
                <w:sz w:val="22"/>
                <w:szCs w:val="22"/>
                <w:shd w:fill="cde6ff" w:val="clear"/>
                <w:rtl w:val="0"/>
              </w:rPr>
              <w:t xml:space="preserve">A</w:t>
            </w:r>
            <w:r w:rsidDel="00000000" w:rsidR="00000000" w:rsidRPr="00000000">
              <w:rPr>
                <w:rFonts w:ascii="Cambria" w:cs="Cambria" w:eastAsia="Cambria" w:hAnsi="Cambria"/>
                <w:b w:val="1"/>
                <w:sz w:val="22"/>
                <w:szCs w:val="22"/>
                <w:shd w:fill="cde6ff" w:val="clear"/>
                <w:rtl w:val="0"/>
              </w:rPr>
              <w:t xml:space="preserve">P-ALIGNED ASSESSMENT:  </w:t>
            </w:r>
          </w:p>
          <w:p w:rsidR="00000000" w:rsidDel="00000000" w:rsidP="00000000" w:rsidRDefault="00000000" w:rsidRPr="00000000" w14:paraId="0000002D">
            <w:pPr>
              <w:tabs>
                <w:tab w:val="left" w:pos="10260"/>
              </w:tabs>
              <w:spacing w:after="0" w:before="0" w:line="240" w:lineRule="auto"/>
              <w:rPr/>
            </w:pPr>
            <w:r w:rsidDel="00000000" w:rsidR="00000000" w:rsidRPr="00000000">
              <w:rPr>
                <w:rFonts w:ascii="Cambria" w:cs="Cambria" w:eastAsia="Cambria" w:hAnsi="Cambria"/>
                <w:b w:val="1"/>
                <w:sz w:val="22"/>
                <w:szCs w:val="22"/>
                <w:shd w:fill="cde6ff" w:val="clear"/>
                <w:rtl w:val="0"/>
              </w:rPr>
              <w:t xml:space="preserve">Free-Response Question (FRQ) and Multiple Choice Questions (MCQs)</w:t>
            </w:r>
            <w:r w:rsidDel="00000000" w:rsidR="00000000" w:rsidRPr="00000000">
              <w:rPr>
                <w:rtl w:val="0"/>
              </w:rPr>
            </w:r>
          </w:p>
        </w:tc>
      </w:tr>
      <w:tr>
        <w:trPr>
          <w:trHeight w:val="520" w:hRule="atLeast"/>
        </w:trPr>
        <w:tc>
          <w:tcPr>
            <w:vMerge w:val="continue"/>
            <w:tcBorders>
              <w:top w:color="000000" w:space="0" w:sz="0" w:val="nil"/>
              <w:right w:color="1e5f9f" w:space="0" w:sz="18" w:val="single"/>
            </w:tcBorders>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1e5f9f" w:space="0" w:sz="18" w:val="single"/>
              <w:bottom w:color="1e5f9f" w:space="0" w:sz="18" w:val="single"/>
              <w:right w:color="1e5f9f" w:space="0" w:sz="18" w:val="single"/>
            </w:tcBorders>
          </w:tcPr>
          <w:p w:rsidR="00000000" w:rsidDel="00000000" w:rsidP="00000000" w:rsidRDefault="00000000" w:rsidRPr="00000000" w14:paraId="0000002F">
            <w:pPr>
              <w:tabs>
                <w:tab w:val="left" w:pos="10260"/>
              </w:tabs>
              <w:spacing w:after="0" w:before="0" w:line="240" w:lineRule="auto"/>
              <w:rPr>
                <w:sz w:val="18"/>
                <w:szCs w:val="18"/>
              </w:rPr>
            </w:pPr>
            <w:r w:rsidDel="00000000" w:rsidR="00000000" w:rsidRPr="00000000">
              <w:rPr>
                <w:rtl w:val="0"/>
              </w:rPr>
            </w:r>
          </w:p>
        </w:tc>
      </w:tr>
    </w:tbl>
    <w:p w:rsidR="00000000" w:rsidDel="00000000" w:rsidP="00000000" w:rsidRDefault="00000000" w:rsidRPr="00000000" w14:paraId="00000030">
      <w:pPr>
        <w:pStyle w:val="Heading1"/>
        <w:jc w:val="left"/>
        <w:rPr/>
      </w:pPr>
      <w:bookmarkStart w:colFirst="0" w:colLast="0" w:name="_heading=h.2et92p0" w:id="4"/>
      <w:bookmarkEnd w:id="4"/>
      <w:r w:rsidDel="00000000" w:rsidR="00000000" w:rsidRPr="00000000">
        <w:rPr>
          <w:rtl w:val="0"/>
        </w:rPr>
        <w:t xml:space="preserve"> POPULATION MODULE SOURCES</w:t>
      </w:r>
    </w:p>
    <w:p w:rsidR="00000000" w:rsidDel="00000000" w:rsidP="00000000" w:rsidRDefault="00000000" w:rsidRPr="00000000" w14:paraId="00000031">
      <w:pPr>
        <w:spacing w:line="240" w:lineRule="auto"/>
        <w:rPr>
          <w:rFonts w:ascii="Cambria" w:cs="Cambria" w:eastAsia="Cambria" w:hAnsi="Cambria"/>
          <w:sz w:val="16"/>
          <w:szCs w:val="16"/>
        </w:rPr>
      </w:pPr>
      <w:r w:rsidDel="00000000" w:rsidR="00000000" w:rsidRPr="00000000">
        <w:rPr>
          <w:rtl w:val="0"/>
        </w:rPr>
      </w:r>
    </w:p>
    <w:tbl>
      <w:tblPr>
        <w:tblStyle w:val="Table5"/>
        <w:tblW w:w="9360.0" w:type="dxa"/>
        <w:jc w:val="left"/>
        <w:tblInd w:w="0.0" w:type="dxa"/>
        <w:tblBorders>
          <w:insideH w:color="accbf9" w:space="0" w:sz="18" w:val="single"/>
          <w:insideV w:color="accbf9" w:space="0" w:sz="18" w:val="single"/>
        </w:tblBorders>
        <w:tblLayout w:type="fixed"/>
        <w:tblLook w:val="0400"/>
      </w:tblPr>
      <w:tblGrid>
        <w:gridCol w:w="805"/>
        <w:gridCol w:w="8555"/>
        <w:tblGridChange w:id="0">
          <w:tblGrid>
            <w:gridCol w:w="805"/>
            <w:gridCol w:w="8555"/>
          </w:tblGrid>
        </w:tblGridChange>
      </w:tblGrid>
      <w:tr>
        <w:trPr>
          <w:trHeight w:val="1880" w:hRule="atLeast"/>
        </w:trPr>
        <w:tc>
          <w:tcPr>
            <w:tcBorders>
              <w:top w:color="000000" w:space="0" w:sz="0" w:val="nil"/>
              <w:right w:color="1e5f9f" w:space="0" w:sz="18" w:val="single"/>
            </w:tcBorders>
          </w:tcPr>
          <w:p w:rsidR="00000000" w:rsidDel="00000000" w:rsidP="00000000" w:rsidRDefault="00000000" w:rsidRPr="00000000" w14:paraId="00000032">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24"/>
                <w:szCs w:val="24"/>
              </w:rPr>
            </w:pPr>
            <w:r w:rsidDel="00000000" w:rsidR="00000000" w:rsidRPr="00000000">
              <w:rPr>
                <w:rFonts w:ascii="Cambria" w:cs="Cambria" w:eastAsia="Cambria" w:hAnsi="Cambria"/>
                <w:smallCaps w:val="1"/>
                <w:color w:val="4a66ac"/>
                <w:sz w:val="24"/>
                <w:szCs w:val="24"/>
                <w:rtl w:val="0"/>
              </w:rPr>
              <w:t xml:space="preserve">DAY 1</w:t>
            </w:r>
          </w:p>
        </w:tc>
        <w:tc>
          <w:tcPr>
            <w:tcBorders>
              <w:top w:color="1e5f9f" w:space="0" w:sz="18" w:val="single"/>
              <w:left w:color="1e5f9f" w:space="0" w:sz="18" w:val="single"/>
              <w:bottom w:color="1e5f9f" w:space="0" w:sz="18" w:val="single"/>
              <w:right w:color="1e5f9f" w:space="0" w:sz="18" w:val="single"/>
            </w:tcBorders>
            <w:shd w:fill="dfebf5" w:val="clear"/>
          </w:tcPr>
          <w:p w:rsidR="00000000" w:rsidDel="00000000" w:rsidP="00000000" w:rsidRDefault="00000000" w:rsidRPr="00000000" w14:paraId="00000033">
            <w:pPr>
              <w:tabs>
                <w:tab w:val="left" w:pos="10260"/>
              </w:tabs>
              <w:spacing w:after="0" w:line="240" w:lineRule="auto"/>
              <w:rPr>
                <w:rFonts w:ascii="Cambria" w:cs="Cambria" w:eastAsia="Cambria" w:hAnsi="Cambria"/>
                <w:b w:val="1"/>
                <w:smallCaps w:val="1"/>
                <w:color w:val="374c80"/>
                <w:sz w:val="22"/>
                <w:szCs w:val="22"/>
              </w:rPr>
            </w:pPr>
            <w:r w:rsidDel="00000000" w:rsidR="00000000" w:rsidRPr="00000000">
              <w:rPr>
                <w:rFonts w:ascii="Cambria" w:cs="Cambria" w:eastAsia="Cambria" w:hAnsi="Cambria"/>
                <w:b w:val="1"/>
                <w:sz w:val="22"/>
                <w:szCs w:val="22"/>
                <w:shd w:fill="d4e5f6" w:val="clear"/>
                <w:rtl w:val="0"/>
              </w:rPr>
              <w:t xml:space="preserve">STIMULUS TYPE                                             DESCRIPTION                                                                    </w:t>
            </w:r>
            <w:r w:rsidDel="00000000" w:rsidR="00000000" w:rsidRPr="00000000">
              <w:rPr>
                <w:rtl w:val="0"/>
              </w:rPr>
            </w:r>
          </w:p>
          <w:p w:rsidR="00000000" w:rsidDel="00000000" w:rsidP="00000000" w:rsidRDefault="00000000" w:rsidRPr="00000000" w14:paraId="00000034">
            <w:pPr>
              <w:numPr>
                <w:ilvl w:val="0"/>
                <w:numId w:val="8"/>
              </w:numPr>
              <w:spacing w:after="0" w:line="240" w:lineRule="auto"/>
              <w:ind w:left="720" w:hanging="360"/>
              <w:rPr>
                <w:smallCaps w:val="1"/>
                <w:color w:val="374c80"/>
              </w:rPr>
            </w:pPr>
            <w:r w:rsidDel="00000000" w:rsidR="00000000" w:rsidRPr="00000000">
              <w:rPr>
                <w:smallCaps w:val="1"/>
                <w:color w:val="374c80"/>
                <w:rtl w:val="0"/>
              </w:rPr>
              <w:t xml:space="preserve">Population Pyramid</w:t>
              <w:tab/>
              <w:tab/>
              <w:t xml:space="preserve">East Asia Population, 2020</w:t>
              <w:tab/>
            </w:r>
          </w:p>
          <w:p w:rsidR="00000000" w:rsidDel="00000000" w:rsidP="00000000" w:rsidRDefault="00000000" w:rsidRPr="00000000" w14:paraId="00000035">
            <w:pPr>
              <w:numPr>
                <w:ilvl w:val="0"/>
                <w:numId w:val="8"/>
              </w:numPr>
              <w:spacing w:after="0" w:before="0" w:line="240" w:lineRule="auto"/>
              <w:ind w:left="720" w:hanging="360"/>
              <w:rPr>
                <w:smallCaps w:val="1"/>
                <w:color w:val="374c80"/>
              </w:rPr>
            </w:pPr>
            <w:r w:rsidDel="00000000" w:rsidR="00000000" w:rsidRPr="00000000">
              <w:rPr>
                <w:smallCaps w:val="1"/>
                <w:color w:val="374c80"/>
                <w:rtl w:val="0"/>
              </w:rPr>
              <w:t xml:space="preserve">Population Pyramid</w:t>
              <w:tab/>
              <w:tab/>
              <w:t xml:space="preserve">Projected East Asia Population, 2050</w:t>
              <w:tab/>
              <w:tab/>
              <w:tab/>
            </w:r>
          </w:p>
          <w:p w:rsidR="00000000" w:rsidDel="00000000" w:rsidP="00000000" w:rsidRDefault="00000000" w:rsidRPr="00000000" w14:paraId="00000036">
            <w:pPr>
              <w:numPr>
                <w:ilvl w:val="0"/>
                <w:numId w:val="8"/>
              </w:numPr>
              <w:spacing w:after="0" w:before="0" w:line="240" w:lineRule="auto"/>
              <w:ind w:left="720" w:hanging="360"/>
              <w:rPr>
                <w:smallCaps w:val="1"/>
                <w:color w:val="374c80"/>
              </w:rPr>
            </w:pPr>
            <w:r w:rsidDel="00000000" w:rsidR="00000000" w:rsidRPr="00000000">
              <w:rPr>
                <w:smallCaps w:val="1"/>
                <w:color w:val="374c80"/>
                <w:rtl w:val="0"/>
              </w:rPr>
              <w:t xml:space="preserve">Data Chart</w:t>
              <w:tab/>
              <w:tab/>
              <w:tab/>
              <w:t xml:space="preserve">East Asia Demographic Indicators</w:t>
              <w:tab/>
            </w:r>
          </w:p>
          <w:p w:rsidR="00000000" w:rsidDel="00000000" w:rsidP="00000000" w:rsidRDefault="00000000" w:rsidRPr="00000000" w14:paraId="00000037">
            <w:pPr>
              <w:numPr>
                <w:ilvl w:val="0"/>
                <w:numId w:val="8"/>
              </w:numPr>
              <w:spacing w:after="0" w:before="0" w:line="240" w:lineRule="auto"/>
              <w:ind w:left="720" w:hanging="360"/>
              <w:rPr>
                <w:smallCaps w:val="1"/>
                <w:color w:val="374c80"/>
              </w:rPr>
            </w:pPr>
            <w:r w:rsidDel="00000000" w:rsidR="00000000" w:rsidRPr="00000000">
              <w:rPr>
                <w:smallCaps w:val="1"/>
                <w:color w:val="374c80"/>
                <w:rtl w:val="0"/>
              </w:rPr>
              <w:t xml:space="preserve">Population Pyramid</w:t>
              <w:tab/>
              <w:tab/>
              <w:t xml:space="preserve">Population of South Korea, 2020</w:t>
              <w:tab/>
              <w:tab/>
              <w:tab/>
            </w:r>
          </w:p>
          <w:p w:rsidR="00000000" w:rsidDel="00000000" w:rsidP="00000000" w:rsidRDefault="00000000" w:rsidRPr="00000000" w14:paraId="00000038">
            <w:pPr>
              <w:numPr>
                <w:ilvl w:val="0"/>
                <w:numId w:val="8"/>
              </w:numPr>
              <w:spacing w:after="0" w:before="0" w:line="240" w:lineRule="auto"/>
              <w:ind w:left="720" w:hanging="360"/>
              <w:rPr>
                <w:smallCaps w:val="1"/>
                <w:color w:val="374c80"/>
              </w:rPr>
            </w:pPr>
            <w:r w:rsidDel="00000000" w:rsidR="00000000" w:rsidRPr="00000000">
              <w:rPr>
                <w:smallCaps w:val="1"/>
                <w:color w:val="374c80"/>
                <w:rtl w:val="0"/>
              </w:rPr>
              <w:t xml:space="preserve">Population Pyramid</w:t>
              <w:tab/>
              <w:tab/>
              <w:t xml:space="preserve">Projected Population of South Korea, 2050</w:t>
              <w:tab/>
              <w:tab/>
              <w:tab/>
            </w:r>
          </w:p>
          <w:p w:rsidR="00000000" w:rsidDel="00000000" w:rsidP="00000000" w:rsidRDefault="00000000" w:rsidRPr="00000000" w14:paraId="00000039">
            <w:pPr>
              <w:numPr>
                <w:ilvl w:val="0"/>
                <w:numId w:val="8"/>
              </w:numPr>
              <w:spacing w:after="0" w:before="0" w:line="240" w:lineRule="auto"/>
              <w:ind w:left="720" w:hanging="360"/>
              <w:rPr>
                <w:smallCaps w:val="1"/>
                <w:color w:val="374c80"/>
              </w:rPr>
            </w:pPr>
            <w:r w:rsidDel="00000000" w:rsidR="00000000" w:rsidRPr="00000000">
              <w:rPr>
                <w:smallCaps w:val="1"/>
                <w:color w:val="374c80"/>
                <w:rtl w:val="0"/>
              </w:rPr>
              <w:t xml:space="preserve">Data Chart</w:t>
              <w:tab/>
              <w:tab/>
              <w:tab/>
              <w:t xml:space="preserve">South Korea Demographic Indicators</w:t>
            </w:r>
          </w:p>
          <w:p w:rsidR="00000000" w:rsidDel="00000000" w:rsidP="00000000" w:rsidRDefault="00000000" w:rsidRPr="00000000" w14:paraId="0000003A">
            <w:pPr>
              <w:numPr>
                <w:ilvl w:val="0"/>
                <w:numId w:val="8"/>
              </w:numPr>
              <w:spacing w:after="0" w:before="0" w:line="240" w:lineRule="auto"/>
              <w:ind w:left="720" w:hanging="360"/>
              <w:rPr>
                <w:smallCaps w:val="1"/>
                <w:color w:val="374c80"/>
              </w:rPr>
            </w:pPr>
            <w:r w:rsidDel="00000000" w:rsidR="00000000" w:rsidRPr="00000000">
              <w:rPr>
                <w:smallCaps w:val="1"/>
                <w:color w:val="374c80"/>
                <w:rtl w:val="0"/>
              </w:rPr>
              <w:t xml:space="preserve">Map</w:t>
              <w:tab/>
              <w:tab/>
              <w:tab/>
              <w:t xml:space="preserve">Average Projected Annual Rate of World Population Change (%)</w:t>
            </w:r>
          </w:p>
          <w:p w:rsidR="00000000" w:rsidDel="00000000" w:rsidP="00000000" w:rsidRDefault="00000000" w:rsidRPr="00000000" w14:paraId="0000003B">
            <w:pPr>
              <w:numPr>
                <w:ilvl w:val="0"/>
                <w:numId w:val="8"/>
              </w:numPr>
              <w:spacing w:after="0" w:before="0" w:line="240" w:lineRule="auto"/>
              <w:ind w:left="720" w:hanging="360"/>
              <w:rPr>
                <w:smallCaps w:val="1"/>
                <w:color w:val="374c80"/>
              </w:rPr>
            </w:pPr>
            <w:r w:rsidDel="00000000" w:rsidR="00000000" w:rsidRPr="00000000">
              <w:rPr>
                <w:smallCaps w:val="1"/>
                <w:color w:val="374c80"/>
                <w:rtl w:val="0"/>
              </w:rPr>
              <w:t xml:space="preserve">Population Pyramid</w:t>
              <w:tab/>
              <w:tab/>
              <w:t xml:space="preserve">World Population, 2020</w:t>
              <w:tab/>
              <w:tab/>
              <w:tab/>
            </w:r>
          </w:p>
          <w:p w:rsidR="00000000" w:rsidDel="00000000" w:rsidP="00000000" w:rsidRDefault="00000000" w:rsidRPr="00000000" w14:paraId="0000003C">
            <w:pPr>
              <w:numPr>
                <w:ilvl w:val="0"/>
                <w:numId w:val="8"/>
              </w:numPr>
              <w:spacing w:after="0" w:before="0" w:line="240" w:lineRule="auto"/>
              <w:ind w:left="720" w:hanging="360"/>
              <w:rPr>
                <w:smallCaps w:val="1"/>
                <w:color w:val="374c80"/>
              </w:rPr>
            </w:pPr>
            <w:r w:rsidDel="00000000" w:rsidR="00000000" w:rsidRPr="00000000">
              <w:rPr>
                <w:smallCaps w:val="1"/>
                <w:color w:val="374c80"/>
                <w:rtl w:val="0"/>
              </w:rPr>
              <w:t xml:space="preserve">Population Pyramid</w:t>
              <w:tab/>
              <w:tab/>
              <w:t xml:space="preserve">Projected World Population, 2050</w:t>
              <w:tab/>
              <w:tab/>
              <w:tab/>
            </w:r>
          </w:p>
          <w:p w:rsidR="00000000" w:rsidDel="00000000" w:rsidP="00000000" w:rsidRDefault="00000000" w:rsidRPr="00000000" w14:paraId="0000003D">
            <w:pPr>
              <w:numPr>
                <w:ilvl w:val="0"/>
                <w:numId w:val="8"/>
              </w:numPr>
              <w:spacing w:after="0" w:before="0" w:line="240" w:lineRule="auto"/>
              <w:ind w:left="720" w:hanging="360"/>
              <w:rPr>
                <w:smallCaps w:val="1"/>
                <w:color w:val="374c80"/>
              </w:rPr>
            </w:pPr>
            <w:r w:rsidDel="00000000" w:rsidR="00000000" w:rsidRPr="00000000">
              <w:rPr>
                <w:smallCaps w:val="1"/>
                <w:color w:val="374c80"/>
                <w:rtl w:val="0"/>
              </w:rPr>
              <w:t xml:space="preserve">Data Chart</w:t>
              <w:tab/>
              <w:tab/>
              <w:tab/>
              <w:t xml:space="preserve">World Demographic Indicators</w:t>
              <w:tab/>
            </w:r>
          </w:p>
          <w:p w:rsidR="00000000" w:rsidDel="00000000" w:rsidP="00000000" w:rsidRDefault="00000000" w:rsidRPr="00000000" w14:paraId="0000003E">
            <w:pPr>
              <w:numPr>
                <w:ilvl w:val="0"/>
                <w:numId w:val="8"/>
              </w:numPr>
              <w:spacing w:after="0" w:before="0" w:line="240" w:lineRule="auto"/>
              <w:ind w:left="720" w:hanging="360"/>
              <w:rPr>
                <w:smallCaps w:val="1"/>
                <w:color w:val="374c80"/>
              </w:rPr>
            </w:pPr>
            <w:r w:rsidDel="00000000" w:rsidR="00000000" w:rsidRPr="00000000">
              <w:rPr>
                <w:smallCaps w:val="1"/>
                <w:color w:val="374c80"/>
                <w:rtl w:val="0"/>
              </w:rPr>
              <w:t xml:space="preserve">Graph                                        Fertility Rates, South Korea, Selected Provinces, 2017</w:t>
            </w:r>
          </w:p>
          <w:p w:rsidR="00000000" w:rsidDel="00000000" w:rsidP="00000000" w:rsidRDefault="00000000" w:rsidRPr="00000000" w14:paraId="0000003F">
            <w:pPr>
              <w:numPr>
                <w:ilvl w:val="0"/>
                <w:numId w:val="8"/>
              </w:numPr>
              <w:spacing w:after="0" w:before="0" w:line="240" w:lineRule="auto"/>
              <w:ind w:left="720" w:hanging="360"/>
              <w:rPr>
                <w:smallCaps w:val="1"/>
                <w:color w:val="374c80"/>
              </w:rPr>
            </w:pPr>
            <w:r w:rsidDel="00000000" w:rsidR="00000000" w:rsidRPr="00000000">
              <w:rPr>
                <w:smallCaps w:val="1"/>
                <w:color w:val="374c80"/>
                <w:rtl w:val="0"/>
              </w:rPr>
              <w:t xml:space="preserve">Map</w:t>
              <w:tab/>
              <w:tab/>
              <w:tab/>
              <w:t xml:space="preserve">Ratio of Elderly Population in South Korea by Province, 2010</w:t>
            </w:r>
          </w:p>
          <w:p w:rsidR="00000000" w:rsidDel="00000000" w:rsidP="00000000" w:rsidRDefault="00000000" w:rsidRPr="00000000" w14:paraId="00000040">
            <w:pPr>
              <w:numPr>
                <w:ilvl w:val="0"/>
                <w:numId w:val="8"/>
              </w:numPr>
              <w:spacing w:after="0" w:before="0" w:line="240" w:lineRule="auto"/>
              <w:ind w:left="720" w:hanging="360"/>
              <w:rPr>
                <w:smallCaps w:val="1"/>
                <w:color w:val="374c80"/>
              </w:rPr>
            </w:pPr>
            <w:r w:rsidDel="00000000" w:rsidR="00000000" w:rsidRPr="00000000">
              <w:rPr>
                <w:smallCaps w:val="1"/>
                <w:color w:val="374c80"/>
                <w:rtl w:val="0"/>
              </w:rPr>
              <w:t xml:space="preserve">Population Pyramid</w:t>
              <w:tab/>
              <w:tab/>
              <w:t xml:space="preserve">Seoul, 2010</w:t>
            </w:r>
          </w:p>
          <w:p w:rsidR="00000000" w:rsidDel="00000000" w:rsidP="00000000" w:rsidRDefault="00000000" w:rsidRPr="00000000" w14:paraId="00000041">
            <w:pPr>
              <w:numPr>
                <w:ilvl w:val="0"/>
                <w:numId w:val="8"/>
              </w:numPr>
              <w:spacing w:after="0" w:before="0" w:line="240" w:lineRule="auto"/>
              <w:ind w:left="720" w:hanging="360"/>
              <w:rPr>
                <w:smallCaps w:val="1"/>
                <w:color w:val="374c80"/>
              </w:rPr>
            </w:pPr>
            <w:r w:rsidDel="00000000" w:rsidR="00000000" w:rsidRPr="00000000">
              <w:rPr>
                <w:smallCaps w:val="1"/>
                <w:color w:val="374c80"/>
                <w:rtl w:val="0"/>
              </w:rPr>
              <w:t xml:space="preserve">Population Pyramid</w:t>
              <w:tab/>
              <w:tab/>
              <w:t xml:space="preserve">Jeollanam-do, 2010</w:t>
            </w:r>
          </w:p>
        </w:tc>
      </w:tr>
    </w:tbl>
    <w:p w:rsidR="00000000" w:rsidDel="00000000" w:rsidP="00000000" w:rsidRDefault="00000000" w:rsidRPr="00000000" w14:paraId="00000042">
      <w:pPr>
        <w:tabs>
          <w:tab w:val="left" w:pos="10260"/>
        </w:tabs>
        <w:spacing w:after="0" w:before="0" w:line="240" w:lineRule="auto"/>
        <w:rPr/>
      </w:pPr>
      <w:r w:rsidDel="00000000" w:rsidR="00000000" w:rsidRPr="00000000">
        <w:rPr>
          <w:rtl w:val="0"/>
        </w:rPr>
      </w:r>
    </w:p>
    <w:tbl>
      <w:tblPr>
        <w:tblStyle w:val="Table6"/>
        <w:tblW w:w="9360.0" w:type="dxa"/>
        <w:jc w:val="left"/>
        <w:tblInd w:w="0.0" w:type="dxa"/>
        <w:tblBorders>
          <w:insideH w:color="accbf9" w:space="0" w:sz="18" w:val="single"/>
          <w:insideV w:color="accbf9" w:space="0" w:sz="18" w:val="single"/>
        </w:tblBorders>
        <w:tblLayout w:type="fixed"/>
        <w:tblLook w:val="0400"/>
      </w:tblPr>
      <w:tblGrid>
        <w:gridCol w:w="805"/>
        <w:gridCol w:w="8555"/>
        <w:tblGridChange w:id="0">
          <w:tblGrid>
            <w:gridCol w:w="805"/>
            <w:gridCol w:w="8555"/>
          </w:tblGrid>
        </w:tblGridChange>
      </w:tblGrid>
      <w:tr>
        <w:trPr>
          <w:trHeight w:val="3885" w:hRule="atLeast"/>
        </w:trPr>
        <w:tc>
          <w:tcPr>
            <w:tcBorders>
              <w:top w:color="000000" w:space="0" w:sz="0" w:val="nil"/>
              <w:right w:color="1e5f9f" w:space="0" w:sz="18" w:val="single"/>
            </w:tcBorders>
          </w:tcPr>
          <w:p w:rsidR="00000000" w:rsidDel="00000000" w:rsidP="00000000" w:rsidRDefault="00000000" w:rsidRPr="00000000" w14:paraId="00000043">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24"/>
                <w:szCs w:val="24"/>
              </w:rPr>
            </w:pPr>
            <w:r w:rsidDel="00000000" w:rsidR="00000000" w:rsidRPr="00000000">
              <w:rPr>
                <w:rFonts w:ascii="Cambria" w:cs="Cambria" w:eastAsia="Cambria" w:hAnsi="Cambria"/>
                <w:smallCaps w:val="1"/>
                <w:color w:val="4a66ac"/>
                <w:sz w:val="24"/>
                <w:szCs w:val="24"/>
                <w:rtl w:val="0"/>
              </w:rPr>
              <w:t xml:space="preserve">DAY 2</w:t>
            </w:r>
          </w:p>
        </w:tc>
        <w:tc>
          <w:tcPr>
            <w:tcBorders>
              <w:top w:color="1e5f9f" w:space="0" w:sz="18" w:val="single"/>
              <w:left w:color="1e5f9f" w:space="0" w:sz="18" w:val="single"/>
              <w:bottom w:color="1e5f9f" w:space="0" w:sz="18" w:val="single"/>
              <w:right w:color="1e5f9f" w:space="0" w:sz="18" w:val="single"/>
            </w:tcBorders>
            <w:shd w:fill="ffffff" w:val="clear"/>
          </w:tcPr>
          <w:p w:rsidR="00000000" w:rsidDel="00000000" w:rsidP="00000000" w:rsidRDefault="00000000" w:rsidRPr="00000000" w14:paraId="00000044">
            <w:pPr>
              <w:tabs>
                <w:tab w:val="left" w:pos="10260"/>
              </w:tabs>
              <w:spacing w:after="0" w:line="240" w:lineRule="auto"/>
              <w:rPr>
                <w:rFonts w:ascii="Cambria" w:cs="Cambria" w:eastAsia="Cambria" w:hAnsi="Cambria"/>
                <w:b w:val="1"/>
                <w:sz w:val="22"/>
                <w:szCs w:val="22"/>
                <w:shd w:fill="d4e5f6" w:val="clear"/>
              </w:rPr>
            </w:pPr>
            <w:r w:rsidDel="00000000" w:rsidR="00000000" w:rsidRPr="00000000">
              <w:rPr>
                <w:rFonts w:ascii="Cambria" w:cs="Cambria" w:eastAsia="Cambria" w:hAnsi="Cambria"/>
                <w:b w:val="1"/>
                <w:sz w:val="22"/>
                <w:szCs w:val="22"/>
                <w:shd w:fill="d4e5f6" w:val="clear"/>
                <w:rtl w:val="0"/>
              </w:rPr>
              <w:t xml:space="preserve">     STIMULUS TYPE                                          DESCRIPTION                                                        .    </w:t>
            </w:r>
          </w:p>
          <w:p w:rsidR="00000000" w:rsidDel="00000000" w:rsidP="00000000" w:rsidRDefault="00000000" w:rsidRPr="00000000" w14:paraId="00000045">
            <w:pPr>
              <w:numPr>
                <w:ilvl w:val="0"/>
                <w:numId w:val="11"/>
              </w:numPr>
              <w:spacing w:after="0" w:line="240" w:lineRule="auto"/>
              <w:ind w:left="720" w:hanging="360"/>
              <w:rPr>
                <w:smallCaps w:val="1"/>
                <w:color w:val="374c80"/>
              </w:rPr>
            </w:pPr>
            <w:r w:rsidDel="00000000" w:rsidR="00000000" w:rsidRPr="00000000">
              <w:rPr>
                <w:smallCaps w:val="1"/>
                <w:color w:val="374c80"/>
                <w:rtl w:val="0"/>
              </w:rPr>
              <w:t xml:space="preserve">Population Pyramids</w:t>
              <w:tab/>
              <w:t xml:space="preserve">South Korea, 1965, 1975, 1995, 2015</w:t>
              <w:tab/>
            </w:r>
          </w:p>
          <w:p w:rsidR="00000000" w:rsidDel="00000000" w:rsidP="00000000" w:rsidRDefault="00000000" w:rsidRPr="00000000" w14:paraId="00000046">
            <w:pPr>
              <w:numPr>
                <w:ilvl w:val="0"/>
                <w:numId w:val="11"/>
              </w:numPr>
              <w:spacing w:after="0" w:before="0" w:line="240" w:lineRule="auto"/>
              <w:ind w:left="720" w:hanging="360"/>
              <w:rPr>
                <w:smallCaps w:val="1"/>
                <w:color w:val="374c80"/>
              </w:rPr>
            </w:pPr>
            <w:r w:rsidDel="00000000" w:rsidR="00000000" w:rsidRPr="00000000">
              <w:rPr>
                <w:smallCaps w:val="1"/>
                <w:color w:val="374c80"/>
                <w:rtl w:val="0"/>
              </w:rPr>
              <w:t xml:space="preserve">Poster</w:t>
              <w:tab/>
              <w:tab/>
              <w:tab/>
              <w:t xml:space="preserve">Antinatalist South Korean Government Poster</w:t>
            </w:r>
          </w:p>
          <w:p w:rsidR="00000000" w:rsidDel="00000000" w:rsidP="00000000" w:rsidRDefault="00000000" w:rsidRPr="00000000" w14:paraId="00000047">
            <w:pPr>
              <w:numPr>
                <w:ilvl w:val="0"/>
                <w:numId w:val="11"/>
              </w:numPr>
              <w:spacing w:after="0" w:before="0" w:line="240" w:lineRule="auto"/>
              <w:ind w:left="720" w:hanging="360"/>
              <w:rPr>
                <w:smallCaps w:val="1"/>
                <w:color w:val="374c80"/>
              </w:rPr>
            </w:pPr>
            <w:r w:rsidDel="00000000" w:rsidR="00000000" w:rsidRPr="00000000">
              <w:rPr>
                <w:smallCaps w:val="1"/>
                <w:color w:val="374c80"/>
                <w:rtl w:val="0"/>
              </w:rPr>
              <w:t xml:space="preserve">Poster</w:t>
              <w:tab/>
              <w:tab/>
              <w:tab/>
              <w:t xml:space="preserve">Antinatalist South Korean Government Poster</w:t>
            </w:r>
          </w:p>
          <w:p w:rsidR="00000000" w:rsidDel="00000000" w:rsidP="00000000" w:rsidRDefault="00000000" w:rsidRPr="00000000" w14:paraId="00000048">
            <w:pPr>
              <w:numPr>
                <w:ilvl w:val="0"/>
                <w:numId w:val="11"/>
              </w:numPr>
              <w:spacing w:after="0" w:before="0" w:line="240" w:lineRule="auto"/>
              <w:ind w:left="720" w:hanging="360"/>
              <w:rPr>
                <w:smallCaps w:val="1"/>
                <w:color w:val="374c80"/>
              </w:rPr>
            </w:pPr>
            <w:r w:rsidDel="00000000" w:rsidR="00000000" w:rsidRPr="00000000">
              <w:rPr>
                <w:smallCaps w:val="1"/>
                <w:color w:val="374c80"/>
                <w:rtl w:val="0"/>
              </w:rPr>
              <w:t xml:space="preserve">Text Excerpt</w:t>
              <w:tab/>
              <w:tab/>
              <w:t xml:space="preserve">South Korea's Child Care Policy</w:t>
            </w:r>
          </w:p>
          <w:p w:rsidR="00000000" w:rsidDel="00000000" w:rsidP="00000000" w:rsidRDefault="00000000" w:rsidRPr="00000000" w14:paraId="00000049">
            <w:pPr>
              <w:numPr>
                <w:ilvl w:val="0"/>
                <w:numId w:val="11"/>
              </w:numPr>
              <w:spacing w:after="0" w:before="0" w:line="240" w:lineRule="auto"/>
              <w:ind w:left="720" w:hanging="360"/>
              <w:rPr>
                <w:smallCaps w:val="1"/>
                <w:color w:val="374c80"/>
              </w:rPr>
            </w:pPr>
            <w:r w:rsidDel="00000000" w:rsidR="00000000" w:rsidRPr="00000000">
              <w:rPr>
                <w:smallCaps w:val="1"/>
                <w:color w:val="374c80"/>
                <w:rtl w:val="0"/>
              </w:rPr>
              <w:t xml:space="preserve">Graph</w:t>
              <w:tab/>
              <w:tab/>
              <w:tab/>
              <w:t xml:space="preserve">South Korea’s TFR, 1960-2018</w:t>
            </w:r>
          </w:p>
          <w:p w:rsidR="00000000" w:rsidDel="00000000" w:rsidP="00000000" w:rsidRDefault="00000000" w:rsidRPr="00000000" w14:paraId="0000004A">
            <w:pPr>
              <w:numPr>
                <w:ilvl w:val="0"/>
                <w:numId w:val="11"/>
              </w:numPr>
              <w:spacing w:after="0" w:before="0" w:line="240" w:lineRule="auto"/>
              <w:ind w:left="720" w:hanging="360"/>
              <w:rPr>
                <w:smallCaps w:val="1"/>
                <w:color w:val="374c80"/>
              </w:rPr>
            </w:pPr>
            <w:r w:rsidDel="00000000" w:rsidR="00000000" w:rsidRPr="00000000">
              <w:rPr>
                <w:smallCaps w:val="1"/>
                <w:color w:val="374c80"/>
                <w:rtl w:val="0"/>
              </w:rPr>
              <w:t xml:space="preserve">Text Excerpt</w:t>
              <w:tab/>
              <w:tab/>
              <w:t xml:space="preserve">Field Note About Changing Family Sizes in Korea</w:t>
            </w:r>
          </w:p>
          <w:p w:rsidR="00000000" w:rsidDel="00000000" w:rsidP="00000000" w:rsidRDefault="00000000" w:rsidRPr="00000000" w14:paraId="0000004B">
            <w:pPr>
              <w:numPr>
                <w:ilvl w:val="0"/>
                <w:numId w:val="11"/>
              </w:numPr>
              <w:spacing w:after="0" w:before="0" w:line="240" w:lineRule="auto"/>
              <w:ind w:left="720" w:hanging="360"/>
              <w:rPr>
                <w:smallCaps w:val="1"/>
                <w:color w:val="374c80"/>
              </w:rPr>
            </w:pPr>
            <w:r w:rsidDel="00000000" w:rsidR="00000000" w:rsidRPr="00000000">
              <w:rPr>
                <w:smallCaps w:val="1"/>
                <w:color w:val="374c80"/>
                <w:rtl w:val="0"/>
              </w:rPr>
              <w:t xml:space="preserve">Text Excerpt</w:t>
              <w:tab/>
              <w:tab/>
              <w:t xml:space="preserve">Korea Endorses Loop for Birth Control</w:t>
            </w:r>
          </w:p>
          <w:p w:rsidR="00000000" w:rsidDel="00000000" w:rsidP="00000000" w:rsidRDefault="00000000" w:rsidRPr="00000000" w14:paraId="0000004C">
            <w:pPr>
              <w:numPr>
                <w:ilvl w:val="0"/>
                <w:numId w:val="11"/>
              </w:numPr>
              <w:spacing w:after="0" w:before="0" w:line="240" w:lineRule="auto"/>
              <w:ind w:left="720" w:hanging="360"/>
              <w:rPr>
                <w:smallCaps w:val="1"/>
                <w:color w:val="374c80"/>
              </w:rPr>
            </w:pPr>
            <w:r w:rsidDel="00000000" w:rsidR="00000000" w:rsidRPr="00000000">
              <w:rPr>
                <w:smallCaps w:val="1"/>
                <w:color w:val="374c80"/>
                <w:rtl w:val="0"/>
              </w:rPr>
              <w:t xml:space="preserve">Text Excerpt</w:t>
              <w:tab/>
              <w:tab/>
              <w:t xml:space="preserve">Government Support for Housing For Families With 3+ Children</w:t>
            </w:r>
          </w:p>
          <w:p w:rsidR="00000000" w:rsidDel="00000000" w:rsidP="00000000" w:rsidRDefault="00000000" w:rsidRPr="00000000" w14:paraId="0000004D">
            <w:pPr>
              <w:numPr>
                <w:ilvl w:val="0"/>
                <w:numId w:val="11"/>
              </w:numPr>
              <w:spacing w:after="0" w:before="0" w:line="240" w:lineRule="auto"/>
              <w:ind w:left="720" w:hanging="360"/>
              <w:rPr>
                <w:smallCaps w:val="1"/>
                <w:color w:val="374c80"/>
              </w:rPr>
            </w:pPr>
            <w:r w:rsidDel="00000000" w:rsidR="00000000" w:rsidRPr="00000000">
              <w:rPr>
                <w:smallCaps w:val="1"/>
                <w:color w:val="374c80"/>
                <w:rtl w:val="0"/>
              </w:rPr>
              <w:t xml:space="preserve">Poster</w:t>
              <w:tab/>
              <w:tab/>
              <w:tab/>
              <w:t xml:space="preserve">Antinatalist South Korean Government Poster</w:t>
            </w:r>
          </w:p>
          <w:p w:rsidR="00000000" w:rsidDel="00000000" w:rsidP="00000000" w:rsidRDefault="00000000" w:rsidRPr="00000000" w14:paraId="0000004E">
            <w:pPr>
              <w:numPr>
                <w:ilvl w:val="0"/>
                <w:numId w:val="11"/>
              </w:numPr>
              <w:spacing w:after="0" w:before="0" w:line="240" w:lineRule="auto"/>
              <w:ind w:left="720" w:hanging="360"/>
              <w:rPr>
                <w:smallCaps w:val="1"/>
                <w:color w:val="374c80"/>
              </w:rPr>
            </w:pPr>
            <w:r w:rsidDel="00000000" w:rsidR="00000000" w:rsidRPr="00000000">
              <w:rPr>
                <w:smallCaps w:val="1"/>
                <w:color w:val="374c80"/>
                <w:rtl w:val="0"/>
              </w:rPr>
              <w:t xml:space="preserve">Poster</w:t>
              <w:tab/>
              <w:tab/>
              <w:tab/>
              <w:t xml:space="preserve">Antinatalist South Korean Government Poster</w:t>
            </w:r>
          </w:p>
          <w:p w:rsidR="00000000" w:rsidDel="00000000" w:rsidP="00000000" w:rsidRDefault="00000000" w:rsidRPr="00000000" w14:paraId="0000004F">
            <w:pPr>
              <w:numPr>
                <w:ilvl w:val="0"/>
                <w:numId w:val="11"/>
              </w:numPr>
              <w:spacing w:after="0" w:before="0" w:line="240" w:lineRule="auto"/>
              <w:ind w:left="720" w:hanging="360"/>
              <w:rPr>
                <w:smallCaps w:val="1"/>
                <w:color w:val="374c80"/>
              </w:rPr>
            </w:pPr>
            <w:r w:rsidDel="00000000" w:rsidR="00000000" w:rsidRPr="00000000">
              <w:rPr>
                <w:smallCaps w:val="1"/>
                <w:color w:val="374c80"/>
                <w:rtl w:val="0"/>
              </w:rPr>
              <w:t xml:space="preserve">Graph</w:t>
              <w:tab/>
              <w:tab/>
              <w:tab/>
              <w:t xml:space="preserve">Percentage of South Korean Women Using Contraception (Ages 15-49)</w:t>
            </w:r>
          </w:p>
          <w:p w:rsidR="00000000" w:rsidDel="00000000" w:rsidP="00000000" w:rsidRDefault="00000000" w:rsidRPr="00000000" w14:paraId="00000050">
            <w:pPr>
              <w:numPr>
                <w:ilvl w:val="0"/>
                <w:numId w:val="11"/>
              </w:numPr>
              <w:spacing w:after="0" w:before="0" w:line="240" w:lineRule="auto"/>
              <w:ind w:left="720" w:hanging="360"/>
              <w:rPr>
                <w:smallCaps w:val="1"/>
                <w:color w:val="374c80"/>
              </w:rPr>
            </w:pPr>
            <w:r w:rsidDel="00000000" w:rsidR="00000000" w:rsidRPr="00000000">
              <w:rPr>
                <w:smallCaps w:val="1"/>
                <w:color w:val="374c80"/>
                <w:rtl w:val="0"/>
              </w:rPr>
              <w:t xml:space="preserve">Text Excerpt</w:t>
              <w:tab/>
              <w:tab/>
              <w:t xml:space="preserve">South Korea’s Saero-Maji Pronatalist Plan</w:t>
            </w:r>
          </w:p>
        </w:tc>
      </w:tr>
    </w:tbl>
    <w:p w:rsidR="00000000" w:rsidDel="00000000" w:rsidP="00000000" w:rsidRDefault="00000000" w:rsidRPr="00000000" w14:paraId="00000051">
      <w:pPr>
        <w:tabs>
          <w:tab w:val="left" w:pos="10260"/>
        </w:tabs>
        <w:spacing w:line="240" w:lineRule="auto"/>
        <w:rPr/>
      </w:pPr>
      <w:r w:rsidDel="00000000" w:rsidR="00000000" w:rsidRPr="00000000">
        <w:rPr>
          <w:rtl w:val="0"/>
        </w:rPr>
        <w:t xml:space="preserve">       </w:t>
      </w:r>
    </w:p>
    <w:tbl>
      <w:tblPr>
        <w:tblStyle w:val="Table7"/>
        <w:tblW w:w="9495.0" w:type="dxa"/>
        <w:jc w:val="left"/>
        <w:tblInd w:w="-135.0" w:type="dxa"/>
        <w:tblBorders>
          <w:insideH w:color="accbf9" w:space="0" w:sz="18" w:val="single"/>
          <w:insideV w:color="accbf9" w:space="0" w:sz="18" w:val="single"/>
        </w:tblBorders>
        <w:tblLayout w:type="fixed"/>
        <w:tblLook w:val="0400"/>
      </w:tblPr>
      <w:tblGrid>
        <w:gridCol w:w="945"/>
        <w:gridCol w:w="8550"/>
        <w:tblGridChange w:id="0">
          <w:tblGrid>
            <w:gridCol w:w="945"/>
            <w:gridCol w:w="8550"/>
          </w:tblGrid>
        </w:tblGridChange>
      </w:tblGrid>
      <w:tr>
        <w:trPr>
          <w:trHeight w:val="1935" w:hRule="atLeast"/>
        </w:trPr>
        <w:tc>
          <w:tcPr>
            <w:tcBorders>
              <w:top w:color="000000" w:space="0" w:sz="0" w:val="nil"/>
              <w:bottom w:color="000000" w:space="0" w:sz="0" w:val="nil"/>
              <w:right w:color="1e5f9f" w:space="0" w:sz="18" w:val="single"/>
            </w:tcBorders>
          </w:tcPr>
          <w:p w:rsidR="00000000" w:rsidDel="00000000" w:rsidP="00000000" w:rsidRDefault="00000000" w:rsidRPr="00000000" w14:paraId="00000052">
            <w:pPr>
              <w:pBdr>
                <w:top w:color="b5c1df" w:space="0" w:sz="24" w:val="single"/>
                <w:left w:color="b5c1df" w:space="0" w:sz="24" w:val="single"/>
                <w:bottom w:color="b5c1df" w:space="0" w:sz="24" w:val="single"/>
                <w:right w:color="b5c1df" w:space="0" w:sz="24" w:val="single"/>
              </w:pBdr>
              <w:shd w:fill="ffffff" w:val="clear"/>
              <w:tabs>
                <w:tab w:val="left" w:pos="10260"/>
              </w:tabs>
              <w:spacing w:after="0" w:before="0" w:line="240" w:lineRule="auto"/>
              <w:jc w:val="center"/>
              <w:rPr>
                <w:rFonts w:ascii="Cambria" w:cs="Cambria" w:eastAsia="Cambria" w:hAnsi="Cambria"/>
                <w:smallCaps w:val="1"/>
                <w:color w:val="4a66ac"/>
                <w:sz w:val="24"/>
                <w:szCs w:val="24"/>
              </w:rPr>
            </w:pPr>
            <w:r w:rsidDel="00000000" w:rsidR="00000000" w:rsidRPr="00000000">
              <w:rPr>
                <w:rFonts w:ascii="Cambria" w:cs="Cambria" w:eastAsia="Cambria" w:hAnsi="Cambria"/>
                <w:smallCaps w:val="1"/>
                <w:color w:val="4a66ac"/>
                <w:sz w:val="24"/>
                <w:szCs w:val="24"/>
                <w:rtl w:val="0"/>
              </w:rPr>
              <w:t xml:space="preserve">DAY</w:t>
            </w:r>
          </w:p>
          <w:p w:rsidR="00000000" w:rsidDel="00000000" w:rsidP="00000000" w:rsidRDefault="00000000" w:rsidRPr="00000000" w14:paraId="00000053">
            <w:pPr>
              <w:pBdr>
                <w:top w:color="b5c1df" w:space="0" w:sz="24" w:val="single"/>
                <w:left w:color="b5c1df" w:space="0" w:sz="24" w:val="single"/>
                <w:bottom w:color="b5c1df" w:space="0" w:sz="24" w:val="single"/>
                <w:right w:color="b5c1df" w:space="0" w:sz="24" w:val="single"/>
              </w:pBdr>
              <w:shd w:fill="ffffff" w:val="clear"/>
              <w:tabs>
                <w:tab w:val="left" w:pos="10260"/>
              </w:tabs>
              <w:spacing w:after="0" w:before="0" w:line="240" w:lineRule="auto"/>
              <w:jc w:val="center"/>
              <w:rPr>
                <w:rFonts w:ascii="Cambria" w:cs="Cambria" w:eastAsia="Cambria" w:hAnsi="Cambria"/>
                <w:smallCaps w:val="1"/>
                <w:color w:val="4a66ac"/>
                <w:sz w:val="24"/>
                <w:szCs w:val="24"/>
              </w:rPr>
            </w:pPr>
            <w:r w:rsidDel="00000000" w:rsidR="00000000" w:rsidRPr="00000000">
              <w:rPr>
                <w:rFonts w:ascii="Cambria" w:cs="Cambria" w:eastAsia="Cambria" w:hAnsi="Cambria"/>
                <w:smallCaps w:val="1"/>
                <w:color w:val="4a66ac"/>
                <w:sz w:val="24"/>
                <w:szCs w:val="24"/>
                <w:rtl w:val="0"/>
              </w:rPr>
              <w:t xml:space="preserve"> 3</w:t>
            </w:r>
          </w:p>
        </w:tc>
        <w:tc>
          <w:tcPr>
            <w:tcBorders>
              <w:top w:color="1e5f9f" w:space="0" w:sz="18" w:val="single"/>
              <w:left w:color="1e5f9f" w:space="0" w:sz="18" w:val="single"/>
              <w:bottom w:color="1e5f9f" w:space="0" w:sz="18" w:val="single"/>
              <w:right w:color="1e5f9f" w:space="0" w:sz="18" w:val="single"/>
            </w:tcBorders>
          </w:tcPr>
          <w:p w:rsidR="00000000" w:rsidDel="00000000" w:rsidP="00000000" w:rsidRDefault="00000000" w:rsidRPr="00000000" w14:paraId="00000054">
            <w:pPr>
              <w:tabs>
                <w:tab w:val="left" w:pos="10260"/>
              </w:tabs>
              <w:spacing w:after="0" w:line="240" w:lineRule="auto"/>
              <w:rPr>
                <w:rFonts w:ascii="Cambria" w:cs="Cambria" w:eastAsia="Cambria" w:hAnsi="Cambria"/>
                <w:b w:val="1"/>
                <w:smallCaps w:val="1"/>
                <w:color w:val="374c80"/>
                <w:sz w:val="22"/>
                <w:szCs w:val="22"/>
              </w:rPr>
            </w:pPr>
            <w:r w:rsidDel="00000000" w:rsidR="00000000" w:rsidRPr="00000000">
              <w:rPr>
                <w:rFonts w:ascii="Cambria" w:cs="Cambria" w:eastAsia="Cambria" w:hAnsi="Cambria"/>
                <w:b w:val="1"/>
                <w:sz w:val="22"/>
                <w:szCs w:val="22"/>
                <w:shd w:fill="d4e5f6" w:val="clear"/>
                <w:rtl w:val="0"/>
              </w:rPr>
              <w:t xml:space="preserve">     STIMULUS TYPE                                                DESCRIPTION                                                 . </w:t>
            </w:r>
            <w:r w:rsidDel="00000000" w:rsidR="00000000" w:rsidRPr="00000000">
              <w:rPr>
                <w:rtl w:val="0"/>
              </w:rPr>
            </w:r>
          </w:p>
          <w:p w:rsidR="00000000" w:rsidDel="00000000" w:rsidP="00000000" w:rsidRDefault="00000000" w:rsidRPr="00000000" w14:paraId="00000055">
            <w:pPr>
              <w:numPr>
                <w:ilvl w:val="0"/>
                <w:numId w:val="1"/>
              </w:numPr>
              <w:spacing w:after="0" w:line="240" w:lineRule="auto"/>
              <w:ind w:left="720" w:hanging="360"/>
              <w:rPr>
                <w:smallCaps w:val="1"/>
                <w:color w:val="374c80"/>
              </w:rPr>
            </w:pPr>
            <w:r w:rsidDel="00000000" w:rsidR="00000000" w:rsidRPr="00000000">
              <w:rPr>
                <w:smallCaps w:val="1"/>
                <w:color w:val="374c80"/>
                <w:rtl w:val="0"/>
              </w:rPr>
              <w:t xml:space="preserve">Population Pyramid</w:t>
              <w:tab/>
              <w:tab/>
              <w:t xml:space="preserve">Population of South Korea, 2020</w:t>
            </w:r>
          </w:p>
          <w:p w:rsidR="00000000" w:rsidDel="00000000" w:rsidP="00000000" w:rsidRDefault="00000000" w:rsidRPr="00000000" w14:paraId="00000056">
            <w:pPr>
              <w:numPr>
                <w:ilvl w:val="0"/>
                <w:numId w:val="1"/>
              </w:numPr>
              <w:spacing w:after="0" w:before="0" w:line="240" w:lineRule="auto"/>
              <w:ind w:left="720" w:hanging="360"/>
              <w:rPr>
                <w:smallCaps w:val="1"/>
                <w:color w:val="374c80"/>
              </w:rPr>
            </w:pPr>
            <w:r w:rsidDel="00000000" w:rsidR="00000000" w:rsidRPr="00000000">
              <w:rPr>
                <w:smallCaps w:val="1"/>
                <w:color w:val="374c80"/>
                <w:rtl w:val="0"/>
              </w:rPr>
              <w:t xml:space="preserve">Text Excerpt</w:t>
              <w:tab/>
              <w:tab/>
              <w:t xml:space="preserve">“U.S. Homes Problematic for Aging Population”</w:t>
            </w:r>
          </w:p>
          <w:p w:rsidR="00000000" w:rsidDel="00000000" w:rsidP="00000000" w:rsidRDefault="00000000" w:rsidRPr="00000000" w14:paraId="00000057">
            <w:pPr>
              <w:numPr>
                <w:ilvl w:val="0"/>
                <w:numId w:val="1"/>
              </w:numPr>
              <w:spacing w:after="0" w:before="0" w:line="240" w:lineRule="auto"/>
              <w:ind w:left="720" w:hanging="360"/>
              <w:rPr>
                <w:smallCaps w:val="1"/>
                <w:color w:val="374c80"/>
              </w:rPr>
            </w:pPr>
            <w:r w:rsidDel="00000000" w:rsidR="00000000" w:rsidRPr="00000000">
              <w:rPr>
                <w:smallCaps w:val="1"/>
                <w:color w:val="374c80"/>
                <w:rtl w:val="0"/>
              </w:rPr>
              <w:t xml:space="preserve">Graph                                      Total Fertility Rate of South Korea Since 1984</w:t>
            </w:r>
          </w:p>
          <w:p w:rsidR="00000000" w:rsidDel="00000000" w:rsidP="00000000" w:rsidRDefault="00000000" w:rsidRPr="00000000" w14:paraId="00000058">
            <w:pPr>
              <w:numPr>
                <w:ilvl w:val="0"/>
                <w:numId w:val="1"/>
              </w:numPr>
              <w:spacing w:after="0" w:before="0" w:line="240" w:lineRule="auto"/>
              <w:ind w:left="720" w:hanging="360"/>
              <w:rPr>
                <w:smallCaps w:val="1"/>
                <w:color w:val="374c80"/>
              </w:rPr>
            </w:pPr>
            <w:r w:rsidDel="00000000" w:rsidR="00000000" w:rsidRPr="00000000">
              <w:rPr>
                <w:smallCaps w:val="1"/>
                <w:color w:val="374c80"/>
                <w:rtl w:val="0"/>
              </w:rPr>
              <w:t xml:space="preserve">Map</w:t>
              <w:tab/>
              <w:tab/>
              <w:tab/>
              <w:t xml:space="preserve">Average Projected Annual Rate of World Population Change (%)</w:t>
            </w:r>
          </w:p>
          <w:p w:rsidR="00000000" w:rsidDel="00000000" w:rsidP="00000000" w:rsidRDefault="00000000" w:rsidRPr="00000000" w14:paraId="00000059">
            <w:pPr>
              <w:numPr>
                <w:ilvl w:val="0"/>
                <w:numId w:val="1"/>
              </w:numPr>
              <w:spacing w:after="0" w:before="0" w:line="240" w:lineRule="auto"/>
              <w:ind w:left="720" w:hanging="360"/>
              <w:rPr>
                <w:smallCaps w:val="1"/>
                <w:color w:val="374c80"/>
              </w:rPr>
            </w:pPr>
            <w:r w:rsidDel="00000000" w:rsidR="00000000" w:rsidRPr="00000000">
              <w:rPr>
                <w:smallCaps w:val="1"/>
                <w:color w:val="374c80"/>
                <w:rtl w:val="0"/>
              </w:rPr>
              <w:t xml:space="preserve">Population Pyramid</w:t>
              <w:tab/>
              <w:tab/>
              <w:t xml:space="preserve">Projected East Asia Population, 2050</w:t>
            </w:r>
          </w:p>
          <w:p w:rsidR="00000000" w:rsidDel="00000000" w:rsidP="00000000" w:rsidRDefault="00000000" w:rsidRPr="00000000" w14:paraId="0000005A">
            <w:pPr>
              <w:spacing w:after="0" w:line="240" w:lineRule="auto"/>
              <w:rPr>
                <w:smallCaps w:val="1"/>
                <w:color w:val="374c80"/>
              </w:rPr>
            </w:pPr>
            <w:r w:rsidDel="00000000" w:rsidR="00000000" w:rsidRPr="00000000">
              <w:rPr>
                <w:rtl w:val="0"/>
              </w:rPr>
            </w:r>
          </w:p>
          <w:p w:rsidR="00000000" w:rsidDel="00000000" w:rsidP="00000000" w:rsidRDefault="00000000" w:rsidRPr="00000000" w14:paraId="0000005B">
            <w:pPr>
              <w:spacing w:after="0" w:line="240" w:lineRule="auto"/>
              <w:rPr>
                <w:smallCaps w:val="1"/>
                <w:color w:val="374c80"/>
              </w:rPr>
            </w:pPr>
            <w:r w:rsidDel="00000000" w:rsidR="00000000" w:rsidRPr="00000000">
              <w:rPr>
                <w:rtl w:val="0"/>
              </w:rPr>
            </w:r>
          </w:p>
        </w:tc>
      </w:tr>
    </w:tbl>
    <w:p w:rsidR="00000000" w:rsidDel="00000000" w:rsidP="00000000" w:rsidRDefault="00000000" w:rsidRPr="00000000" w14:paraId="0000005C">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b w:val="1"/>
          <w:smallCaps w:val="1"/>
          <w:color w:val="4a66ac"/>
          <w:sz w:val="32"/>
          <w:szCs w:val="32"/>
        </w:rPr>
      </w:pPr>
      <w:r w:rsidDel="00000000" w:rsidR="00000000" w:rsidRPr="00000000">
        <w:rPr>
          <w:rFonts w:ascii="Cambria" w:cs="Cambria" w:eastAsia="Cambria" w:hAnsi="Cambria"/>
          <w:b w:val="1"/>
          <w:smallCaps w:val="1"/>
          <w:color w:val="4a66ac"/>
          <w:sz w:val="32"/>
          <w:szCs w:val="32"/>
          <w:rtl w:val="0"/>
        </w:rPr>
        <w:t xml:space="preserve">D A Y   1</w:t>
      </w:r>
    </w:p>
    <w:p w:rsidR="00000000" w:rsidDel="00000000" w:rsidP="00000000" w:rsidRDefault="00000000" w:rsidRPr="00000000" w14:paraId="0000005D">
      <w:pPr>
        <w:tabs>
          <w:tab w:val="left" w:pos="10260"/>
        </w:tabs>
        <w:spacing w:after="0" w:line="240" w:lineRule="auto"/>
        <w:rPr>
          <w:rFonts w:ascii="Cambria" w:cs="Cambria" w:eastAsia="Cambria" w:hAnsi="Cambria"/>
          <w:b w:val="1"/>
          <w:color w:val="243255"/>
          <w:sz w:val="18"/>
          <w:szCs w:val="18"/>
        </w:rPr>
      </w:pPr>
      <w:r w:rsidDel="00000000" w:rsidR="00000000" w:rsidRPr="00000000">
        <w:rPr>
          <w:b w:val="1"/>
          <w:smallCaps w:val="1"/>
          <w:color w:val="243255"/>
          <w:sz w:val="18"/>
          <w:szCs w:val="18"/>
          <w:rtl w:val="0"/>
        </w:rPr>
        <w:t xml:space="preserve">Based on a 60-minute class</w:t>
      </w:r>
      <w:r w:rsidDel="00000000" w:rsidR="00000000" w:rsidRPr="00000000">
        <w:rPr>
          <w:rtl w:val="0"/>
        </w:rPr>
      </w:r>
    </w:p>
    <w:p w:rsidR="00000000" w:rsidDel="00000000" w:rsidP="00000000" w:rsidRDefault="00000000" w:rsidRPr="00000000" w14:paraId="0000005E">
      <w:pPr>
        <w:pStyle w:val="Title"/>
        <w:tabs>
          <w:tab w:val="left" w:pos="10260"/>
        </w:tabs>
        <w:spacing w:after="240" w:before="240" w:line="240" w:lineRule="auto"/>
        <w:jc w:val="center"/>
        <w:rPr/>
      </w:pPr>
      <w:bookmarkStart w:colFirst="0" w:colLast="0" w:name="_heading=h.tyjcwt" w:id="5"/>
      <w:bookmarkEnd w:id="5"/>
      <w:r w:rsidDel="00000000" w:rsidR="00000000" w:rsidRPr="00000000">
        <w:rPr>
          <w:b w:val="1"/>
          <w:smallCaps w:val="0"/>
          <w:sz w:val="27"/>
          <w:szCs w:val="27"/>
          <w:rtl w:val="0"/>
        </w:rPr>
        <w:t xml:space="preserve">How does the scale affect our analysis of geographic trends?</w:t>
      </w:r>
      <w:r w:rsidDel="00000000" w:rsidR="00000000" w:rsidRPr="00000000">
        <w:rPr>
          <w:rtl w:val="0"/>
        </w:rPr>
      </w:r>
    </w:p>
    <w:tbl>
      <w:tblPr>
        <w:tblStyle w:val="Table8"/>
        <w:tblW w:w="9360.0" w:type="dxa"/>
        <w:jc w:val="left"/>
        <w:tblInd w:w="0.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c>
          <w:tcPr>
            <w:tcBorders>
              <w:top w:color="000000" w:space="0" w:sz="0" w:val="nil"/>
              <w:bottom w:color="000000" w:space="0" w:sz="0" w:val="nil"/>
            </w:tcBorders>
          </w:tcPr>
          <w:p w:rsidR="00000000" w:rsidDel="00000000" w:rsidP="00000000" w:rsidRDefault="00000000" w:rsidRPr="00000000" w14:paraId="0000005F">
            <w:pPr>
              <w:pStyle w:val="Heading2"/>
              <w:tabs>
                <w:tab w:val="left" w:pos="10260"/>
              </w:tabs>
              <w:spacing w:line="240" w:lineRule="auto"/>
              <w:rPr>
                <w:i w:val="1"/>
                <w:sz w:val="24"/>
                <w:szCs w:val="24"/>
              </w:rPr>
            </w:pPr>
            <w:bookmarkStart w:colFirst="0" w:colLast="0" w:name="_heading=h.3dy6vkm" w:id="6"/>
            <w:bookmarkEnd w:id="6"/>
            <w:r w:rsidDel="00000000" w:rsidR="00000000" w:rsidRPr="00000000">
              <w:rPr>
                <w:sz w:val="24"/>
                <w:szCs w:val="24"/>
                <w:rtl w:val="0"/>
              </w:rPr>
              <w:t xml:space="preserve">AP curriculum Framework reference</w:t>
            </w:r>
            <w:r w:rsidDel="00000000" w:rsidR="00000000" w:rsidRPr="00000000">
              <w:rPr>
                <w:rtl w:val="0"/>
              </w:rPr>
            </w:r>
          </w:p>
        </w:tc>
      </w:tr>
      <w:tr>
        <w:trPr>
          <w:trHeight w:val="840" w:hRule="atLeast"/>
        </w:trPr>
        <w:tc>
          <w:tcPr>
            <w:tcBorders>
              <w:top w:color="000000" w:space="0" w:sz="0" w:val="nil"/>
              <w:bottom w:color="000000" w:space="0" w:sz="0" w:val="nil"/>
            </w:tcBorders>
          </w:tcPr>
          <w:p w:rsidR="00000000" w:rsidDel="00000000" w:rsidP="00000000" w:rsidRDefault="00000000" w:rsidRPr="00000000" w14:paraId="00000060">
            <w:pPr>
              <w:spacing w:after="0" w:before="0" w:line="240" w:lineRule="auto"/>
              <w:rPr>
                <w:b w:val="1"/>
              </w:rPr>
            </w:pPr>
            <w:r w:rsidDel="00000000" w:rsidR="00000000" w:rsidRPr="00000000">
              <w:rPr>
                <w:b w:val="1"/>
                <w:rtl w:val="0"/>
              </w:rPr>
              <w:t xml:space="preserve">Enduring Understanding SPO-2</w:t>
            </w:r>
          </w:p>
          <w:p w:rsidR="00000000" w:rsidDel="00000000" w:rsidP="00000000" w:rsidRDefault="00000000" w:rsidRPr="00000000" w14:paraId="00000061">
            <w:pPr>
              <w:spacing w:after="0" w:before="0" w:line="240" w:lineRule="auto"/>
              <w:rPr/>
            </w:pPr>
            <w:r w:rsidDel="00000000" w:rsidR="00000000" w:rsidRPr="00000000">
              <w:rPr>
                <w:rtl w:val="0"/>
              </w:rPr>
              <w:t xml:space="preserve">Changes in population have long-and short-term effects on the economy, culture, and politics of places.</w:t>
            </w:r>
          </w:p>
          <w:p w:rsidR="00000000" w:rsidDel="00000000" w:rsidP="00000000" w:rsidRDefault="00000000" w:rsidRPr="00000000" w14:paraId="00000062">
            <w:pPr>
              <w:spacing w:after="0" w:before="0" w:line="240" w:lineRule="auto"/>
              <w:rPr>
                <w:sz w:val="22"/>
                <w:szCs w:val="22"/>
              </w:rPr>
            </w:pPr>
            <w:r w:rsidDel="00000000" w:rsidR="00000000" w:rsidRPr="00000000">
              <w:rPr>
                <w:b w:val="1"/>
                <w:rtl w:val="0"/>
              </w:rPr>
              <w:t xml:space="preserve">    </w:t>
            </w:r>
            <w:r w:rsidDel="00000000" w:rsidR="00000000" w:rsidRPr="00000000">
              <w:rPr>
                <w:b w:val="1"/>
                <w:sz w:val="22"/>
                <w:szCs w:val="22"/>
                <w:rtl w:val="0"/>
              </w:rPr>
              <w:t xml:space="preserve"> Topic 2.9 - Aging Populations</w:t>
            </w:r>
            <w:r w:rsidDel="00000000" w:rsidR="00000000" w:rsidRPr="00000000">
              <w:rPr>
                <w:rtl w:val="0"/>
              </w:rPr>
            </w:r>
          </w:p>
        </w:tc>
      </w:tr>
    </w:tbl>
    <w:p w:rsidR="00000000" w:rsidDel="00000000" w:rsidP="00000000" w:rsidRDefault="00000000" w:rsidRPr="00000000" w14:paraId="00000063">
      <w:pPr>
        <w:tabs>
          <w:tab w:val="left" w:pos="10260"/>
        </w:tabs>
        <w:spacing w:after="0" w:before="0" w:line="240" w:lineRule="auto"/>
        <w:rPr>
          <w:b w:val="1"/>
          <w:sz w:val="16"/>
          <w:szCs w:val="16"/>
        </w:rPr>
      </w:pPr>
      <w:r w:rsidDel="00000000" w:rsidR="00000000" w:rsidRPr="00000000">
        <w:rPr>
          <w:rtl w:val="0"/>
        </w:rPr>
      </w:r>
    </w:p>
    <w:tbl>
      <w:tblPr>
        <w:tblStyle w:val="Table9"/>
        <w:tblW w:w="9360.0" w:type="dxa"/>
        <w:jc w:val="left"/>
        <w:tblInd w:w="0.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rPr>
          <w:trHeight w:val="1875"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4">
            <w:pPr>
              <w:pBdr>
                <w:top w:color="2b5258" w:space="1" w:sz="24" w:val="single"/>
                <w:left w:color="2b5258" w:space="4" w:sz="24" w:val="single"/>
                <w:bottom w:color="2b5258" w:space="1" w:sz="24" w:val="single"/>
                <w:right w:color="2b5258" w:space="4" w:sz="24" w:val="single"/>
              </w:pBdr>
              <w:spacing w:after="0" w:line="240" w:lineRule="auto"/>
              <w:jc w:val="center"/>
              <w:rPr>
                <w:rFonts w:ascii="Cambria" w:cs="Cambria" w:eastAsia="Cambria" w:hAnsi="Cambria"/>
                <w:b w:val="1"/>
                <w:color w:val="224f77"/>
                <w:sz w:val="26"/>
                <w:szCs w:val="26"/>
              </w:rPr>
            </w:pPr>
            <w:bookmarkStart w:colFirst="0" w:colLast="0" w:name="_heading=h.1t3h5sf" w:id="7"/>
            <w:bookmarkEnd w:id="7"/>
            <w:r w:rsidDel="00000000" w:rsidR="00000000" w:rsidRPr="00000000">
              <w:rPr>
                <w:rFonts w:ascii="Cambria" w:cs="Cambria" w:eastAsia="Cambria" w:hAnsi="Cambria"/>
                <w:b w:val="1"/>
                <w:color w:val="224f77"/>
                <w:sz w:val="26"/>
                <w:szCs w:val="26"/>
                <w:rtl w:val="0"/>
              </w:rPr>
              <w:t xml:space="preserve">Human Geography Skills: </w:t>
            </w:r>
          </w:p>
          <w:p w:rsidR="00000000" w:rsidDel="00000000" w:rsidP="00000000" w:rsidRDefault="00000000" w:rsidRPr="00000000" w14:paraId="00000065">
            <w:pPr>
              <w:pBdr>
                <w:top w:color="2b5258" w:space="1" w:sz="24" w:val="single"/>
                <w:left w:color="2b5258" w:space="4" w:sz="24" w:val="single"/>
                <w:bottom w:color="2b5258" w:space="1" w:sz="24" w:val="single"/>
                <w:right w:color="2b5258" w:space="4" w:sz="24" w:val="single"/>
              </w:pBdr>
              <w:spacing w:after="0" w:line="240" w:lineRule="auto"/>
              <w:rPr>
                <w:rFonts w:ascii="Cambria" w:cs="Cambria" w:eastAsia="Cambria" w:hAnsi="Cambria"/>
                <w:b w:val="1"/>
              </w:rPr>
            </w:pPr>
            <w:bookmarkStart w:colFirst="0" w:colLast="0" w:name="_heading=h.4d34og8" w:id="8"/>
            <w:bookmarkEnd w:id="8"/>
            <w:r w:rsidDel="00000000" w:rsidR="00000000" w:rsidRPr="00000000">
              <w:rPr>
                <w:rFonts w:ascii="Cambria" w:cs="Cambria" w:eastAsia="Cambria" w:hAnsi="Cambria"/>
                <w:b w:val="1"/>
                <w:sz w:val="22"/>
                <w:szCs w:val="22"/>
                <w:rtl w:val="0"/>
              </w:rPr>
              <w:t xml:space="preserve">Spatial Relationships: </w:t>
            </w:r>
            <w:r w:rsidDel="00000000" w:rsidR="00000000" w:rsidRPr="00000000">
              <w:rPr>
                <w:rFonts w:ascii="Cambria" w:cs="Cambria" w:eastAsia="Cambria" w:hAnsi="Cambria"/>
                <w:b w:val="1"/>
                <w:rtl w:val="0"/>
              </w:rPr>
              <w:t xml:space="preserve">Analyze geographic patterns, relationships, and outcomes in applied contexts.</w:t>
            </w:r>
          </w:p>
          <w:p w:rsidR="00000000" w:rsidDel="00000000" w:rsidP="00000000" w:rsidRDefault="00000000" w:rsidRPr="00000000" w14:paraId="00000066">
            <w:pPr>
              <w:pBdr>
                <w:top w:color="2b5258" w:space="1" w:sz="24" w:val="single"/>
                <w:left w:color="2b5258" w:space="4" w:sz="24" w:val="single"/>
                <w:bottom w:color="2b5258" w:space="1" w:sz="24" w:val="single"/>
                <w:right w:color="2b5258" w:space="4" w:sz="24" w:val="single"/>
              </w:pBdr>
              <w:spacing w:after="0" w:line="240" w:lineRule="auto"/>
              <w:rPr>
                <w:rFonts w:ascii="Cambria" w:cs="Cambria" w:eastAsia="Cambria" w:hAnsi="Cambria"/>
              </w:rPr>
            </w:pPr>
            <w:bookmarkStart w:colFirst="0" w:colLast="0" w:name="_heading=h.2s8eyo1" w:id="9"/>
            <w:bookmarkEnd w:id="9"/>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u w:val="single"/>
                <w:rtl w:val="0"/>
              </w:rPr>
              <w:t xml:space="preserve">Skill Category 2.A</w:t>
            </w:r>
            <w:r w:rsidDel="00000000" w:rsidR="00000000" w:rsidRPr="00000000">
              <w:rPr>
                <w:rFonts w:ascii="Cambria" w:cs="Cambria" w:eastAsia="Cambria" w:hAnsi="Cambria"/>
                <w:rtl w:val="0"/>
              </w:rPr>
              <w:t xml:space="preserve">  Describe spatial patterns, networks, and relationships</w:t>
            </w:r>
          </w:p>
          <w:p w:rsidR="00000000" w:rsidDel="00000000" w:rsidP="00000000" w:rsidRDefault="00000000" w:rsidRPr="00000000" w14:paraId="00000067">
            <w:pPr>
              <w:pBdr>
                <w:top w:color="2b5258" w:space="1" w:sz="24" w:val="single"/>
                <w:left w:color="2b5258" w:space="4" w:sz="24" w:val="single"/>
                <w:bottom w:color="2b5258" w:space="1" w:sz="24" w:val="single"/>
                <w:right w:color="2b5258" w:space="4" w:sz="24" w:val="single"/>
              </w:pBdr>
              <w:spacing w:after="0" w:line="240" w:lineRule="auto"/>
              <w:rPr>
                <w:rFonts w:ascii="Cambria" w:cs="Cambria" w:eastAsia="Cambria" w:hAnsi="Cambria"/>
                <w:b w:val="1"/>
              </w:rPr>
            </w:pPr>
            <w:r w:rsidDel="00000000" w:rsidR="00000000" w:rsidRPr="00000000">
              <w:rPr>
                <w:rFonts w:ascii="Cambria" w:cs="Cambria" w:eastAsia="Cambria" w:hAnsi="Cambria"/>
                <w:b w:val="1"/>
                <w:sz w:val="22"/>
                <w:szCs w:val="22"/>
                <w:rtl w:val="0"/>
              </w:rPr>
              <w:t xml:space="preserve">Scale Analysis: </w:t>
            </w:r>
            <w:r w:rsidDel="00000000" w:rsidR="00000000" w:rsidRPr="00000000">
              <w:rPr>
                <w:rFonts w:ascii="Cambria" w:cs="Cambria" w:eastAsia="Cambria" w:hAnsi="Cambria"/>
                <w:b w:val="1"/>
                <w:rtl w:val="0"/>
              </w:rPr>
              <w:t xml:space="preserve">Analyze geographic theories, approaches, concepts, processes, and models across geographic scales to explain spatial relationships.</w:t>
            </w:r>
          </w:p>
          <w:p w:rsidR="00000000" w:rsidDel="00000000" w:rsidP="00000000" w:rsidRDefault="00000000" w:rsidRPr="00000000" w14:paraId="00000068">
            <w:pPr>
              <w:pBdr>
                <w:top w:color="2b5258" w:space="1" w:sz="24" w:val="single"/>
                <w:left w:color="2b5258" w:space="4" w:sz="24" w:val="single"/>
                <w:bottom w:color="2b5258" w:space="1" w:sz="24" w:val="single"/>
                <w:right w:color="2b5258" w:space="4" w:sz="24" w:val="single"/>
              </w:pBdr>
              <w:spacing w:after="0" w:line="240" w:lineRule="auto"/>
              <w:rPr>
                <w:sz w:val="22"/>
                <w:szCs w:val="22"/>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u w:val="single"/>
                <w:rtl w:val="0"/>
              </w:rPr>
              <w:t xml:space="preserve">Skill Category 5.A</w:t>
            </w:r>
            <w:r w:rsidDel="00000000" w:rsidR="00000000" w:rsidRPr="00000000">
              <w:rPr>
                <w:rFonts w:ascii="Cambria" w:cs="Cambria" w:eastAsia="Cambria" w:hAnsi="Cambria"/>
                <w:rtl w:val="0"/>
              </w:rPr>
              <w:t xml:space="preserve">.  Identify the scale of analysis presented by maps, quantitative and geospatial data, images and landscapes.</w:t>
            </w:r>
            <w:r w:rsidDel="00000000" w:rsidR="00000000" w:rsidRPr="00000000">
              <w:rPr>
                <w:rtl w:val="0"/>
              </w:rPr>
            </w:r>
          </w:p>
        </w:tc>
      </w:tr>
      <w:tr>
        <w:tc>
          <w:tcPr>
            <w:tcBorders>
              <w:top w:color="000000" w:space="0" w:sz="0" w:val="nil"/>
              <w:bottom w:color="accbf9" w:space="0" w:sz="18" w:val="single"/>
            </w:tcBorders>
          </w:tcPr>
          <w:p w:rsidR="00000000" w:rsidDel="00000000" w:rsidP="00000000" w:rsidRDefault="00000000" w:rsidRPr="00000000" w14:paraId="00000069">
            <w:pPr>
              <w:tabs>
                <w:tab w:val="left" w:pos="10260"/>
              </w:tabs>
              <w:spacing w:after="0" w:line="240" w:lineRule="auto"/>
              <w:rPr>
                <w:sz w:val="8"/>
                <w:szCs w:val="8"/>
                <w:highlight w:val="yellow"/>
              </w:rPr>
            </w:pPr>
            <w:r w:rsidDel="00000000" w:rsidR="00000000" w:rsidRPr="00000000">
              <w:rPr>
                <w:rtl w:val="0"/>
              </w:rPr>
            </w:r>
          </w:p>
        </w:tc>
      </w:tr>
    </w:tbl>
    <w:p w:rsidR="00000000" w:rsidDel="00000000" w:rsidP="00000000" w:rsidRDefault="00000000" w:rsidRPr="00000000" w14:paraId="0000006A">
      <w:pPr>
        <w:pStyle w:val="Title"/>
        <w:tabs>
          <w:tab w:val="left" w:pos="10260"/>
        </w:tabs>
        <w:spacing w:line="240" w:lineRule="auto"/>
        <w:rPr>
          <w:b w:val="1"/>
          <w:smallCaps w:val="0"/>
          <w:sz w:val="28"/>
          <w:szCs w:val="28"/>
        </w:rPr>
      </w:pPr>
      <w:r w:rsidDel="00000000" w:rsidR="00000000" w:rsidRPr="00000000">
        <w:rPr>
          <w:b w:val="1"/>
          <w:smallCaps w:val="0"/>
          <w:sz w:val="28"/>
          <w:szCs w:val="28"/>
          <w:rtl w:val="0"/>
        </w:rPr>
        <w:t xml:space="preserve">OVERVIEW</w:t>
      </w:r>
    </w:p>
    <w:tbl>
      <w:tblPr>
        <w:tblStyle w:val="Table10"/>
        <w:tblW w:w="9360.0" w:type="dxa"/>
        <w:jc w:val="left"/>
        <w:tblInd w:w="0.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c>
          <w:tcPr>
            <w:tcBorders>
              <w:top w:color="ffffff" w:space="0" w:sz="18" w:val="single"/>
              <w:bottom w:color="accbf9" w:space="0" w:sz="18" w:val="single"/>
            </w:tcBorders>
          </w:tcPr>
          <w:p w:rsidR="00000000" w:rsidDel="00000000" w:rsidP="00000000" w:rsidRDefault="00000000" w:rsidRPr="00000000" w14:paraId="0000006B">
            <w:pPr>
              <w:pStyle w:val="Heading3"/>
              <w:tabs>
                <w:tab w:val="left" w:pos="10260"/>
              </w:tabs>
              <w:spacing w:before="0" w:line="240" w:lineRule="auto"/>
              <w:rPr>
                <w:b w:val="1"/>
                <w:i w:val="1"/>
                <w:sz w:val="22"/>
                <w:szCs w:val="22"/>
              </w:rPr>
            </w:pPr>
            <w:r w:rsidDel="00000000" w:rsidR="00000000" w:rsidRPr="00000000">
              <w:rPr>
                <w:b w:val="1"/>
                <w:i w:val="1"/>
                <w:sz w:val="22"/>
                <w:szCs w:val="22"/>
                <w:rtl w:val="0"/>
              </w:rPr>
              <w:t xml:space="preserve">Students will explore population pyramids and maps showing aging populations at different scales to identify trends in the demographic data, as well as determine which scale of analysis is best for understanding the population dilemmas created by those trends.   Students will also predict possible economic, social, and political consequences for a country that is aging.</w:t>
            </w:r>
          </w:p>
          <w:p w:rsidR="00000000" w:rsidDel="00000000" w:rsidP="00000000" w:rsidRDefault="00000000" w:rsidRPr="00000000" w14:paraId="0000006C">
            <w:pPr>
              <w:pStyle w:val="Heading3"/>
              <w:tabs>
                <w:tab w:val="left" w:pos="10260"/>
              </w:tabs>
              <w:rPr/>
            </w:pPr>
            <w:bookmarkStart w:colFirst="0" w:colLast="0" w:name="_heading=h.17dp8vu" w:id="10"/>
            <w:bookmarkEnd w:id="10"/>
            <w:r w:rsidDel="00000000" w:rsidR="00000000" w:rsidRPr="00000000">
              <w:rPr>
                <w:rtl w:val="0"/>
              </w:rPr>
              <w:t xml:space="preserve">Materials needed For Day 1:</w:t>
            </w:r>
          </w:p>
          <w:p w:rsidR="00000000" w:rsidDel="00000000" w:rsidP="00000000" w:rsidRDefault="00000000" w:rsidRPr="00000000" w14:paraId="0000006D">
            <w:pPr>
              <w:numPr>
                <w:ilvl w:val="0"/>
                <w:numId w:val="2"/>
              </w:numPr>
              <w:tabs>
                <w:tab w:val="left" w:pos="10260"/>
              </w:tabs>
              <w:spacing w:after="0" w:before="0" w:line="240" w:lineRule="auto"/>
              <w:ind w:left="720" w:hanging="360"/>
              <w:rPr/>
            </w:pPr>
            <w:r w:rsidDel="00000000" w:rsidR="00000000" w:rsidRPr="00000000">
              <w:rPr>
                <w:rtl w:val="0"/>
              </w:rPr>
              <w:t xml:space="preserve">Butcher paper or its equivalent (chart paper, extra-large sticky notes)</w:t>
            </w:r>
          </w:p>
          <w:p w:rsidR="00000000" w:rsidDel="00000000" w:rsidP="00000000" w:rsidRDefault="00000000" w:rsidRPr="00000000" w14:paraId="0000006E">
            <w:pPr>
              <w:numPr>
                <w:ilvl w:val="0"/>
                <w:numId w:val="2"/>
              </w:numPr>
              <w:tabs>
                <w:tab w:val="left" w:pos="10260"/>
              </w:tabs>
              <w:spacing w:after="0" w:before="0" w:line="240" w:lineRule="auto"/>
              <w:ind w:left="720" w:hanging="360"/>
              <w:rPr/>
            </w:pPr>
            <w:r w:rsidDel="00000000" w:rsidR="00000000" w:rsidRPr="00000000">
              <w:rPr>
                <w:rtl w:val="0"/>
              </w:rPr>
              <w:t xml:space="preserve">Markers or colored pencils</w:t>
            </w:r>
          </w:p>
          <w:p w:rsidR="00000000" w:rsidDel="00000000" w:rsidP="00000000" w:rsidRDefault="00000000" w:rsidRPr="00000000" w14:paraId="0000006F">
            <w:pPr>
              <w:numPr>
                <w:ilvl w:val="0"/>
                <w:numId w:val="2"/>
              </w:numPr>
              <w:tabs>
                <w:tab w:val="left" w:pos="10260"/>
              </w:tabs>
              <w:spacing w:after="0" w:before="0" w:line="240" w:lineRule="auto"/>
              <w:ind w:left="720" w:hanging="360"/>
              <w:rPr/>
            </w:pPr>
            <w:r w:rsidDel="00000000" w:rsidR="00000000" w:rsidRPr="00000000">
              <w:rPr>
                <w:rtl w:val="0"/>
              </w:rPr>
              <w:t xml:space="preserve">Day 1 Handouts</w:t>
            </w:r>
          </w:p>
          <w:p w:rsidR="00000000" w:rsidDel="00000000" w:rsidP="00000000" w:rsidRDefault="00000000" w:rsidRPr="00000000" w14:paraId="00000070">
            <w:pPr>
              <w:numPr>
                <w:ilvl w:val="1"/>
                <w:numId w:val="2"/>
              </w:numPr>
              <w:tabs>
                <w:tab w:val="left" w:pos="10260"/>
              </w:tabs>
              <w:spacing w:after="0" w:before="0" w:line="240" w:lineRule="auto"/>
              <w:ind w:left="1440" w:hanging="360"/>
              <w:rPr/>
            </w:pPr>
            <w:r w:rsidDel="00000000" w:rsidR="00000000" w:rsidRPr="00000000">
              <w:rPr>
                <w:rtl w:val="0"/>
              </w:rPr>
              <w:t xml:space="preserve">Scale of Analysis Homework  (p. 8)</w:t>
            </w:r>
          </w:p>
          <w:p w:rsidR="00000000" w:rsidDel="00000000" w:rsidP="00000000" w:rsidRDefault="00000000" w:rsidRPr="00000000" w14:paraId="00000071">
            <w:pPr>
              <w:numPr>
                <w:ilvl w:val="1"/>
                <w:numId w:val="2"/>
              </w:numPr>
              <w:tabs>
                <w:tab w:val="left" w:pos="10260"/>
              </w:tabs>
              <w:spacing w:after="0" w:before="0" w:line="240" w:lineRule="auto"/>
              <w:ind w:left="1440" w:hanging="360"/>
              <w:rPr/>
            </w:pPr>
            <w:r w:rsidDel="00000000" w:rsidR="00000000" w:rsidRPr="00000000">
              <w:rPr>
                <w:rtl w:val="0"/>
              </w:rPr>
              <w:t xml:space="preserve">Day 1 Student Handout (1 pers student) (pp. 9-10)</w:t>
            </w:r>
          </w:p>
          <w:p w:rsidR="00000000" w:rsidDel="00000000" w:rsidP="00000000" w:rsidRDefault="00000000" w:rsidRPr="00000000" w14:paraId="00000072">
            <w:pPr>
              <w:numPr>
                <w:ilvl w:val="1"/>
                <w:numId w:val="2"/>
              </w:numPr>
              <w:tabs>
                <w:tab w:val="left" w:pos="10260"/>
              </w:tabs>
              <w:spacing w:after="0" w:before="0" w:line="240" w:lineRule="auto"/>
              <w:ind w:left="1440" w:hanging="360"/>
              <w:rPr/>
            </w:pPr>
            <w:r w:rsidDel="00000000" w:rsidR="00000000" w:rsidRPr="00000000">
              <w:rPr>
                <w:rtl w:val="0"/>
              </w:rPr>
              <w:t xml:space="preserve">Vocabulary Sorting Cards (2 sets per group)  These need to be cut out in advance (pp. 11-15)</w:t>
            </w:r>
          </w:p>
          <w:p w:rsidR="00000000" w:rsidDel="00000000" w:rsidP="00000000" w:rsidRDefault="00000000" w:rsidRPr="00000000" w14:paraId="00000073">
            <w:pPr>
              <w:numPr>
                <w:ilvl w:val="1"/>
                <w:numId w:val="2"/>
              </w:numPr>
              <w:tabs>
                <w:tab w:val="left" w:pos="10260"/>
              </w:tabs>
              <w:spacing w:after="0" w:before="0" w:line="240" w:lineRule="auto"/>
              <w:ind w:left="1440" w:hanging="360"/>
              <w:rPr/>
            </w:pPr>
            <w:r w:rsidDel="00000000" w:rsidR="00000000" w:rsidRPr="00000000">
              <w:rPr>
                <w:rtl w:val="0"/>
              </w:rPr>
              <w:t xml:space="preserve">Dataset #1 (1 set per group) (p . 17 )</w:t>
            </w:r>
          </w:p>
          <w:p w:rsidR="00000000" w:rsidDel="00000000" w:rsidP="00000000" w:rsidRDefault="00000000" w:rsidRPr="00000000" w14:paraId="00000074">
            <w:pPr>
              <w:numPr>
                <w:ilvl w:val="1"/>
                <w:numId w:val="2"/>
              </w:numPr>
              <w:tabs>
                <w:tab w:val="left" w:pos="10260"/>
              </w:tabs>
              <w:spacing w:after="0" w:before="0" w:line="240" w:lineRule="auto"/>
              <w:ind w:left="1440" w:hanging="360"/>
              <w:rPr/>
            </w:pPr>
            <w:r w:rsidDel="00000000" w:rsidR="00000000" w:rsidRPr="00000000">
              <w:rPr>
                <w:rtl w:val="0"/>
              </w:rPr>
              <w:t xml:space="preserve">Dataset #2 (1 set per group) (p . 18-19)</w:t>
            </w:r>
          </w:p>
          <w:p w:rsidR="00000000" w:rsidDel="00000000" w:rsidP="00000000" w:rsidRDefault="00000000" w:rsidRPr="00000000" w14:paraId="00000075">
            <w:pPr>
              <w:numPr>
                <w:ilvl w:val="1"/>
                <w:numId w:val="2"/>
              </w:numPr>
              <w:tabs>
                <w:tab w:val="left" w:pos="10260"/>
              </w:tabs>
              <w:spacing w:after="0" w:before="0" w:line="240" w:lineRule="auto"/>
              <w:ind w:left="1440" w:hanging="360"/>
              <w:rPr/>
            </w:pPr>
            <w:r w:rsidDel="00000000" w:rsidR="00000000" w:rsidRPr="00000000">
              <w:rPr>
                <w:rtl w:val="0"/>
              </w:rPr>
              <w:t xml:space="preserve">Dataset #3 (1 set per group) (p . 20-21)</w:t>
            </w:r>
          </w:p>
          <w:p w:rsidR="00000000" w:rsidDel="00000000" w:rsidP="00000000" w:rsidRDefault="00000000" w:rsidRPr="00000000" w14:paraId="00000076">
            <w:pPr>
              <w:numPr>
                <w:ilvl w:val="1"/>
                <w:numId w:val="2"/>
              </w:numPr>
              <w:tabs>
                <w:tab w:val="left" w:pos="10260"/>
              </w:tabs>
              <w:spacing w:after="0" w:before="0" w:line="240" w:lineRule="auto"/>
              <w:ind w:left="1440" w:hanging="360"/>
              <w:rPr/>
            </w:pPr>
            <w:r w:rsidDel="00000000" w:rsidR="00000000" w:rsidRPr="00000000">
              <w:rPr>
                <w:rtl w:val="0"/>
              </w:rPr>
              <w:t xml:space="preserve">Dataset #4 (1 set per group) (p . 22)</w:t>
            </w:r>
          </w:p>
          <w:p w:rsidR="00000000" w:rsidDel="00000000" w:rsidP="00000000" w:rsidRDefault="00000000" w:rsidRPr="00000000" w14:paraId="00000077">
            <w:pPr>
              <w:tabs>
                <w:tab w:val="left" w:pos="10260"/>
              </w:tabs>
              <w:spacing w:after="0" w:before="0" w:line="240" w:lineRule="auto"/>
              <w:ind w:left="1440" w:firstLine="0"/>
              <w:rPr/>
            </w:pPr>
            <w:r w:rsidDel="00000000" w:rsidR="00000000" w:rsidRPr="00000000">
              <w:rPr>
                <w:rtl w:val="0"/>
              </w:rPr>
            </w:r>
          </w:p>
          <w:p w:rsidR="00000000" w:rsidDel="00000000" w:rsidP="00000000" w:rsidRDefault="00000000" w:rsidRPr="00000000" w14:paraId="00000078">
            <w:pPr>
              <w:tabs>
                <w:tab w:val="left" w:pos="10260"/>
              </w:tabs>
              <w:spacing w:after="0" w:before="0" w:line="240" w:lineRule="auto"/>
              <w:ind w:left="1440" w:firstLine="0"/>
              <w:rPr/>
            </w:pPr>
            <w:r w:rsidDel="00000000" w:rsidR="00000000" w:rsidRPr="00000000">
              <w:rPr>
                <w:rtl w:val="0"/>
              </w:rPr>
            </w:r>
          </w:p>
          <w:p w:rsidR="00000000" w:rsidDel="00000000" w:rsidP="00000000" w:rsidRDefault="00000000" w:rsidRPr="00000000" w14:paraId="00000079">
            <w:pPr>
              <w:tabs>
                <w:tab w:val="left" w:pos="10260"/>
              </w:tabs>
              <w:spacing w:after="0" w:before="0" w:line="240" w:lineRule="auto"/>
              <w:ind w:left="1440" w:firstLine="0"/>
              <w:rPr/>
            </w:pPr>
            <w:r w:rsidDel="00000000" w:rsidR="00000000" w:rsidRPr="00000000">
              <w:rPr>
                <w:rtl w:val="0"/>
              </w:rPr>
            </w:r>
          </w:p>
          <w:p w:rsidR="00000000" w:rsidDel="00000000" w:rsidP="00000000" w:rsidRDefault="00000000" w:rsidRPr="00000000" w14:paraId="0000007A">
            <w:pPr>
              <w:tabs>
                <w:tab w:val="left" w:pos="10260"/>
              </w:tabs>
              <w:spacing w:after="0" w:before="0" w:line="240" w:lineRule="auto"/>
              <w:ind w:left="1440" w:firstLine="0"/>
              <w:rPr/>
            </w:pPr>
            <w:r w:rsidDel="00000000" w:rsidR="00000000" w:rsidRPr="00000000">
              <w:rPr>
                <w:rtl w:val="0"/>
              </w:rPr>
            </w:r>
          </w:p>
          <w:p w:rsidR="00000000" w:rsidDel="00000000" w:rsidP="00000000" w:rsidRDefault="00000000" w:rsidRPr="00000000" w14:paraId="0000007B">
            <w:pPr>
              <w:tabs>
                <w:tab w:val="left" w:pos="10260"/>
              </w:tabs>
              <w:spacing w:after="0" w:before="0" w:line="240" w:lineRule="auto"/>
              <w:ind w:left="1440" w:firstLine="0"/>
              <w:rPr/>
            </w:pPr>
            <w:r w:rsidDel="00000000" w:rsidR="00000000" w:rsidRPr="00000000">
              <w:rPr>
                <w:rtl w:val="0"/>
              </w:rPr>
            </w:r>
          </w:p>
          <w:p w:rsidR="00000000" w:rsidDel="00000000" w:rsidP="00000000" w:rsidRDefault="00000000" w:rsidRPr="00000000" w14:paraId="0000007C">
            <w:pPr>
              <w:tabs>
                <w:tab w:val="left" w:pos="10260"/>
              </w:tabs>
              <w:spacing w:after="0" w:before="0" w:line="240" w:lineRule="auto"/>
              <w:ind w:left="0" w:firstLine="0"/>
              <w:rPr>
                <w:sz w:val="2"/>
                <w:szCs w:val="2"/>
              </w:rPr>
            </w:pPr>
            <w:r w:rsidDel="00000000" w:rsidR="00000000" w:rsidRPr="00000000">
              <w:rPr>
                <w:rtl w:val="0"/>
              </w:rPr>
            </w:r>
          </w:p>
          <w:p w:rsidR="00000000" w:rsidDel="00000000" w:rsidP="00000000" w:rsidRDefault="00000000" w:rsidRPr="00000000" w14:paraId="0000007D">
            <w:pPr>
              <w:tabs>
                <w:tab w:val="left" w:pos="10260"/>
              </w:tabs>
              <w:spacing w:after="0" w:before="0" w:line="240" w:lineRule="auto"/>
              <w:ind w:left="0" w:firstLine="0"/>
              <w:rPr>
                <w:sz w:val="2"/>
                <w:szCs w:val="2"/>
              </w:rPr>
            </w:pPr>
            <w:r w:rsidDel="00000000" w:rsidR="00000000" w:rsidRPr="00000000">
              <w:rPr>
                <w:rtl w:val="0"/>
              </w:rPr>
            </w:r>
          </w:p>
          <w:p w:rsidR="00000000" w:rsidDel="00000000" w:rsidP="00000000" w:rsidRDefault="00000000" w:rsidRPr="00000000" w14:paraId="0000007E">
            <w:pPr>
              <w:tabs>
                <w:tab w:val="left" w:pos="10260"/>
              </w:tabs>
              <w:spacing w:after="0" w:before="0" w:line="240" w:lineRule="auto"/>
              <w:ind w:left="0" w:firstLine="0"/>
              <w:rPr>
                <w:sz w:val="2"/>
                <w:szCs w:val="2"/>
              </w:rPr>
            </w:pPr>
            <w:r w:rsidDel="00000000" w:rsidR="00000000" w:rsidRPr="00000000">
              <w:rPr>
                <w:rtl w:val="0"/>
              </w:rPr>
            </w:r>
          </w:p>
          <w:p w:rsidR="00000000" w:rsidDel="00000000" w:rsidP="00000000" w:rsidRDefault="00000000" w:rsidRPr="00000000" w14:paraId="0000007F">
            <w:pPr>
              <w:tabs>
                <w:tab w:val="left" w:pos="10260"/>
              </w:tabs>
              <w:spacing w:after="0" w:before="0" w:line="240" w:lineRule="auto"/>
              <w:ind w:left="0" w:firstLine="0"/>
              <w:rPr>
                <w:sz w:val="2"/>
                <w:szCs w:val="2"/>
              </w:rPr>
            </w:pPr>
            <w:r w:rsidDel="00000000" w:rsidR="00000000" w:rsidRPr="00000000">
              <w:rPr>
                <w:rtl w:val="0"/>
              </w:rPr>
            </w:r>
          </w:p>
          <w:p w:rsidR="00000000" w:rsidDel="00000000" w:rsidP="00000000" w:rsidRDefault="00000000" w:rsidRPr="00000000" w14:paraId="00000080">
            <w:pPr>
              <w:tabs>
                <w:tab w:val="left" w:pos="10260"/>
              </w:tabs>
              <w:spacing w:after="0" w:before="0" w:line="240" w:lineRule="auto"/>
              <w:rPr>
                <w:sz w:val="2"/>
                <w:szCs w:val="2"/>
              </w:rPr>
            </w:pPr>
            <w:r w:rsidDel="00000000" w:rsidR="00000000" w:rsidRPr="00000000">
              <w:rPr>
                <w:rtl w:val="0"/>
              </w:rPr>
            </w:r>
          </w:p>
        </w:tc>
      </w:tr>
    </w:tbl>
    <w:p w:rsidR="00000000" w:rsidDel="00000000" w:rsidP="00000000" w:rsidRDefault="00000000" w:rsidRPr="00000000" w14:paraId="00000081">
      <w:pPr>
        <w:pStyle w:val="Title"/>
        <w:tabs>
          <w:tab w:val="left" w:pos="10260"/>
        </w:tabs>
        <w:spacing w:after="0" w:before="0" w:line="240" w:lineRule="auto"/>
        <w:rPr>
          <w:b w:val="1"/>
          <w:sz w:val="28"/>
          <w:szCs w:val="28"/>
        </w:rPr>
      </w:pPr>
      <w:r w:rsidDel="00000000" w:rsidR="00000000" w:rsidRPr="00000000">
        <w:rPr>
          <w:b w:val="1"/>
          <w:sz w:val="28"/>
          <w:szCs w:val="28"/>
          <w:rtl w:val="0"/>
        </w:rPr>
        <w:t xml:space="preserve">SEQUENCE OF INSTRUCTION</w:t>
      </w:r>
    </w:p>
    <w:tbl>
      <w:tblPr>
        <w:tblStyle w:val="Table11"/>
        <w:tblW w:w="10140.0" w:type="dxa"/>
        <w:jc w:val="left"/>
        <w:tblInd w:w="-840.0" w:type="dxa"/>
        <w:tblBorders>
          <w:top w:color="accbf9" w:space="0" w:sz="18" w:val="single"/>
        </w:tblBorders>
        <w:tblLayout w:type="fixed"/>
        <w:tblLook w:val="0400"/>
      </w:tblPr>
      <w:tblGrid>
        <w:gridCol w:w="10140"/>
        <w:tblGridChange w:id="0">
          <w:tblGrid>
            <w:gridCol w:w="10140"/>
          </w:tblGrid>
        </w:tblGridChange>
      </w:tblGrid>
      <w:tr>
        <w:trPr>
          <w:trHeight w:val="6380" w:hRule="atLeast"/>
        </w:trPr>
        <w:tc>
          <w:tcPr>
            <w:tcBorders>
              <w:top w:color="ffffff" w:space="0" w:sz="18" w:val="single"/>
            </w:tcBorders>
          </w:tcPr>
          <w:p w:rsidR="00000000" w:rsidDel="00000000" w:rsidP="00000000" w:rsidRDefault="00000000" w:rsidRPr="00000000" w14:paraId="00000082">
            <w:pPr>
              <w:shd w:fill="cde6ff" w:val="clear"/>
              <w:tabs>
                <w:tab w:val="left" w:pos="10260"/>
              </w:tabs>
              <w:spacing w:after="0" w:line="240" w:lineRule="auto"/>
              <w:ind w:left="720" w:firstLine="0"/>
              <w:rPr>
                <w:rFonts w:ascii="Cambria" w:cs="Cambria" w:eastAsia="Cambria" w:hAnsi="Cambria"/>
                <w:b w:val="1"/>
                <w:smallCaps w:val="1"/>
                <w:sz w:val="22"/>
                <w:szCs w:val="22"/>
              </w:rPr>
            </w:pPr>
            <w:bookmarkStart w:colFirst="0" w:colLast="0" w:name="_heading=h.3rdcrjn" w:id="11"/>
            <w:bookmarkEnd w:id="11"/>
            <w:r w:rsidDel="00000000" w:rsidR="00000000" w:rsidRPr="00000000">
              <w:rPr>
                <w:rFonts w:ascii="Cambria" w:cs="Cambria" w:eastAsia="Cambria" w:hAnsi="Cambria"/>
                <w:b w:val="1"/>
                <w:sz w:val="22"/>
                <w:szCs w:val="22"/>
                <w:rtl w:val="0"/>
              </w:rPr>
              <w:t xml:space="preserve">HOMEWORK OVERVIEW                  </w:t>
            </w:r>
            <w:r w:rsidDel="00000000" w:rsidR="00000000" w:rsidRPr="00000000">
              <w:rPr>
                <w:rtl w:val="0"/>
              </w:rPr>
            </w:r>
          </w:p>
          <w:p w:rsidR="00000000" w:rsidDel="00000000" w:rsidP="00000000" w:rsidRDefault="00000000" w:rsidRPr="00000000" w14:paraId="00000083">
            <w:pPr>
              <w:tabs>
                <w:tab w:val="left" w:pos="10260"/>
              </w:tabs>
              <w:spacing w:after="0" w:line="240" w:lineRule="auto"/>
              <w:ind w:firstLine="720"/>
              <w:rPr>
                <w:rFonts w:ascii="Arial" w:cs="Arial" w:eastAsia="Arial" w:hAnsi="Arial"/>
                <w:color w:val="2c2c2c"/>
                <w:sz w:val="22"/>
                <w:szCs w:val="22"/>
              </w:rPr>
            </w:pPr>
            <w:r w:rsidDel="00000000" w:rsidR="00000000" w:rsidRPr="00000000">
              <w:rPr>
                <w:rtl w:val="0"/>
              </w:rPr>
              <w:t xml:space="preserve">HOMEWORK Option 1: Aging Populations  </w:t>
            </w:r>
            <w:r w:rsidDel="00000000" w:rsidR="00000000" w:rsidRPr="00000000">
              <w:rPr>
                <w:rtl w:val="0"/>
              </w:rPr>
            </w:r>
          </w:p>
          <w:p w:rsidR="00000000" w:rsidDel="00000000" w:rsidP="00000000" w:rsidRDefault="00000000" w:rsidRPr="00000000" w14:paraId="00000084">
            <w:pPr>
              <w:numPr>
                <w:ilvl w:val="0"/>
                <w:numId w:val="12"/>
              </w:numPr>
              <w:tabs>
                <w:tab w:val="left" w:pos="10260"/>
              </w:tabs>
              <w:spacing w:after="0" w:before="0" w:line="240" w:lineRule="auto"/>
              <w:ind w:left="720" w:firstLine="360"/>
              <w:rPr>
                <w:u w:val="none"/>
              </w:rPr>
            </w:pPr>
            <w:r w:rsidDel="00000000" w:rsidR="00000000" w:rsidRPr="00000000">
              <w:rPr>
                <w:rtl w:val="0"/>
              </w:rPr>
              <w:t xml:space="preserve">Reading:  </w:t>
            </w:r>
            <w:hyperlink r:id="rId7">
              <w:r w:rsidDel="00000000" w:rsidR="00000000" w:rsidRPr="00000000">
                <w:rPr>
                  <w:color w:val="1155cc"/>
                  <w:rtl w:val="0"/>
                </w:rPr>
                <w:t xml:space="preserve">“</w:t>
              </w:r>
            </w:hyperlink>
            <w:hyperlink r:id="rId8">
              <w:r w:rsidDel="00000000" w:rsidR="00000000" w:rsidRPr="00000000">
                <w:rPr>
                  <w:color w:val="1155cc"/>
                  <w:u w:val="single"/>
                  <w:rtl w:val="0"/>
                </w:rPr>
                <w:t xml:space="preserve">The Ageing Population</w:t>
              </w:r>
            </w:hyperlink>
            <w:hyperlink r:id="rId9">
              <w:r w:rsidDel="00000000" w:rsidR="00000000" w:rsidRPr="00000000">
                <w:rPr>
                  <w:color w:val="1155cc"/>
                  <w:rtl w:val="0"/>
                </w:rPr>
                <w:t xml:space="preserve">” </w:t>
              </w:r>
            </w:hyperlink>
            <w:r w:rsidDel="00000000" w:rsidR="00000000" w:rsidRPr="00000000">
              <w:rPr>
                <w:rtl w:val="0"/>
              </w:rPr>
              <w:t xml:space="preserve">(</w:t>
            </w:r>
            <w:hyperlink r:id="rId10">
              <w:r w:rsidDel="00000000" w:rsidR="00000000" w:rsidRPr="00000000">
                <w:rPr>
                  <w:color w:val="1155cc"/>
                  <w:u w:val="single"/>
                  <w:rtl w:val="0"/>
                </w:rPr>
                <w:t xml:space="preserve">https://tinyurl.com/economicsHW</w:t>
              </w:r>
            </w:hyperlink>
            <w:r w:rsidDel="00000000" w:rsidR="00000000" w:rsidRPr="00000000">
              <w:rPr>
                <w:rtl w:val="0"/>
              </w:rPr>
              <w:t xml:space="preserve">)</w:t>
            </w:r>
          </w:p>
          <w:p w:rsidR="00000000" w:rsidDel="00000000" w:rsidP="00000000" w:rsidRDefault="00000000" w:rsidRPr="00000000" w14:paraId="00000085">
            <w:pPr>
              <w:numPr>
                <w:ilvl w:val="0"/>
                <w:numId w:val="12"/>
              </w:numPr>
              <w:tabs>
                <w:tab w:val="left" w:pos="10260"/>
              </w:tabs>
              <w:spacing w:after="0" w:before="0" w:line="240" w:lineRule="auto"/>
              <w:ind w:left="1440" w:hanging="360"/>
              <w:rPr>
                <w:u w:val="none"/>
              </w:rPr>
            </w:pPr>
            <w:r w:rsidDel="00000000" w:rsidR="00000000" w:rsidRPr="00000000">
              <w:rPr>
                <w:rtl w:val="0"/>
              </w:rPr>
              <w:t xml:space="preserve">Using a copy of  “The Ageing Population” students use the CAMS reading strategy to process the information that they read:</w:t>
            </w:r>
          </w:p>
          <w:p w:rsidR="00000000" w:rsidDel="00000000" w:rsidP="00000000" w:rsidRDefault="00000000" w:rsidRPr="00000000" w14:paraId="00000086">
            <w:pPr>
              <w:tabs>
                <w:tab w:val="left" w:pos="10260"/>
              </w:tabs>
              <w:spacing w:after="0" w:before="0" w:line="240" w:lineRule="auto"/>
              <w:ind w:left="720" w:firstLine="720"/>
              <w:rPr/>
            </w:pPr>
            <w:r w:rsidDel="00000000" w:rsidR="00000000" w:rsidRPr="00000000">
              <w:rPr>
                <w:rtl w:val="0"/>
              </w:rPr>
              <w:t xml:space="preserve"> Step 1:  </w:t>
            </w:r>
            <w:r w:rsidDel="00000000" w:rsidR="00000000" w:rsidRPr="00000000">
              <w:rPr>
                <w:b w:val="1"/>
                <w:rtl w:val="0"/>
              </w:rPr>
              <w:t xml:space="preserve">“C”</w:t>
            </w:r>
            <w:r w:rsidDel="00000000" w:rsidR="00000000" w:rsidRPr="00000000">
              <w:rPr>
                <w:rtl w:val="0"/>
              </w:rPr>
              <w:t xml:space="preserve"> </w:t>
            </w:r>
            <w:r w:rsidDel="00000000" w:rsidR="00000000" w:rsidRPr="00000000">
              <w:rPr>
                <w:b w:val="1"/>
                <w:u w:val="single"/>
                <w:rtl w:val="0"/>
              </w:rPr>
              <w:t xml:space="preserve">Circle </w:t>
            </w:r>
            <w:r w:rsidDel="00000000" w:rsidR="00000000" w:rsidRPr="00000000">
              <w:rPr>
                <w:rtl w:val="0"/>
              </w:rPr>
              <w:t xml:space="preserve">unfamiliar words and Phrases</w:t>
            </w:r>
          </w:p>
          <w:p w:rsidR="00000000" w:rsidDel="00000000" w:rsidP="00000000" w:rsidRDefault="00000000" w:rsidRPr="00000000" w14:paraId="00000087">
            <w:pPr>
              <w:tabs>
                <w:tab w:val="left" w:pos="10260"/>
              </w:tabs>
              <w:spacing w:after="0" w:before="0" w:line="240" w:lineRule="auto"/>
              <w:ind w:left="1440" w:firstLine="0"/>
              <w:rPr/>
            </w:pPr>
            <w:r w:rsidDel="00000000" w:rsidR="00000000" w:rsidRPr="00000000">
              <w:rPr>
                <w:rtl w:val="0"/>
              </w:rPr>
              <w:t xml:space="preserve">Step 2:  </w:t>
            </w:r>
            <w:r w:rsidDel="00000000" w:rsidR="00000000" w:rsidRPr="00000000">
              <w:rPr>
                <w:b w:val="1"/>
                <w:rtl w:val="0"/>
              </w:rPr>
              <w:t xml:space="preserve">“A”</w:t>
            </w:r>
            <w:r w:rsidDel="00000000" w:rsidR="00000000" w:rsidRPr="00000000">
              <w:rPr>
                <w:rtl w:val="0"/>
              </w:rPr>
              <w:t xml:space="preserve">- </w:t>
            </w:r>
            <w:r w:rsidDel="00000000" w:rsidR="00000000" w:rsidRPr="00000000">
              <w:rPr>
                <w:b w:val="1"/>
                <w:u w:val="single"/>
                <w:rtl w:val="0"/>
              </w:rPr>
              <w:t xml:space="preserve">Add </w:t>
            </w:r>
            <w:r w:rsidDel="00000000" w:rsidR="00000000" w:rsidRPr="00000000">
              <w:rPr>
                <w:rtl w:val="0"/>
              </w:rPr>
              <w:t xml:space="preserve">synonyms for the circled words and phrases </w:t>
            </w:r>
          </w:p>
          <w:p w:rsidR="00000000" w:rsidDel="00000000" w:rsidP="00000000" w:rsidRDefault="00000000" w:rsidRPr="00000000" w14:paraId="00000088">
            <w:pPr>
              <w:tabs>
                <w:tab w:val="left" w:pos="10260"/>
              </w:tabs>
              <w:spacing w:after="0" w:before="0" w:line="240" w:lineRule="auto"/>
              <w:ind w:left="1440" w:firstLine="0"/>
              <w:rPr/>
            </w:pPr>
            <w:r w:rsidDel="00000000" w:rsidR="00000000" w:rsidRPr="00000000">
              <w:rPr>
                <w:rtl w:val="0"/>
              </w:rPr>
              <w:t xml:space="preserve">Step 3: “</w:t>
            </w:r>
            <w:r w:rsidDel="00000000" w:rsidR="00000000" w:rsidRPr="00000000">
              <w:rPr>
                <w:b w:val="1"/>
                <w:rtl w:val="0"/>
              </w:rPr>
              <w:t xml:space="preserve">M” </w:t>
            </w:r>
            <w:r w:rsidDel="00000000" w:rsidR="00000000" w:rsidRPr="00000000">
              <w:rPr>
                <w:rtl w:val="0"/>
              </w:rPr>
              <w:t xml:space="preserve"> Using </w:t>
            </w:r>
            <w:r w:rsidDel="00000000" w:rsidR="00000000" w:rsidRPr="00000000">
              <w:rPr>
                <w:b w:val="1"/>
                <w:u w:val="single"/>
                <w:rtl w:val="0"/>
              </w:rPr>
              <w:t xml:space="preserve">Metacognitive markers</w:t>
            </w:r>
            <w:r w:rsidDel="00000000" w:rsidR="00000000" w:rsidRPr="00000000">
              <w:rPr>
                <w:rtl w:val="0"/>
              </w:rPr>
              <w:t xml:space="preserve"> students annotate the text and use metacognition (awareness and understanding of one’s own thought process). Students keep note of their thoughts by using symbols *, ?, !, to mark their ideas, questions, comments, and underline key ideas</w:t>
            </w:r>
          </w:p>
          <w:p w:rsidR="00000000" w:rsidDel="00000000" w:rsidP="00000000" w:rsidRDefault="00000000" w:rsidRPr="00000000" w14:paraId="00000089">
            <w:pPr>
              <w:tabs>
                <w:tab w:val="left" w:pos="10260"/>
              </w:tabs>
              <w:spacing w:after="0" w:before="0" w:line="240" w:lineRule="auto"/>
              <w:ind w:left="1440" w:firstLine="0"/>
              <w:rPr/>
            </w:pPr>
            <w:r w:rsidDel="00000000" w:rsidR="00000000" w:rsidRPr="00000000">
              <w:rPr>
                <w:rtl w:val="0"/>
              </w:rPr>
              <w:t xml:space="preserve">Step 4: </w:t>
            </w:r>
            <w:r w:rsidDel="00000000" w:rsidR="00000000" w:rsidRPr="00000000">
              <w:rPr>
                <w:b w:val="1"/>
                <w:rtl w:val="0"/>
              </w:rPr>
              <w:t xml:space="preserve">“S”</w:t>
            </w:r>
            <w:r w:rsidDel="00000000" w:rsidR="00000000" w:rsidRPr="00000000">
              <w:rPr>
                <w:rtl w:val="0"/>
              </w:rPr>
              <w:t xml:space="preserve"> </w:t>
            </w:r>
            <w:r w:rsidDel="00000000" w:rsidR="00000000" w:rsidRPr="00000000">
              <w:rPr>
                <w:b w:val="1"/>
                <w:u w:val="single"/>
                <w:rtl w:val="0"/>
              </w:rPr>
              <w:t xml:space="preserve">Stop and Jot in the margin</w:t>
            </w:r>
            <w:r w:rsidDel="00000000" w:rsidR="00000000" w:rsidRPr="00000000">
              <w:rPr>
                <w:rtl w:val="0"/>
              </w:rPr>
              <w:t xml:space="preserve">. </w:t>
            </w:r>
            <w:r w:rsidDel="00000000" w:rsidR="00000000" w:rsidRPr="00000000">
              <w:rPr>
                <w:b w:val="1"/>
                <w:u w:val="single"/>
                <w:rtl w:val="0"/>
              </w:rPr>
              <w:t xml:space="preserve">Summarize</w:t>
            </w:r>
            <w:r w:rsidDel="00000000" w:rsidR="00000000" w:rsidRPr="00000000">
              <w:rPr>
                <w:rtl w:val="0"/>
              </w:rPr>
              <w:t xml:space="preserve"> what you read. Make notes next to the metacognitive markers. </w:t>
            </w:r>
          </w:p>
          <w:p w:rsidR="00000000" w:rsidDel="00000000" w:rsidP="00000000" w:rsidRDefault="00000000" w:rsidRPr="00000000" w14:paraId="0000008A">
            <w:pPr>
              <w:tabs>
                <w:tab w:val="left" w:pos="10260"/>
              </w:tabs>
              <w:spacing w:after="0" w:before="0" w:line="240" w:lineRule="auto"/>
              <w:ind w:firstLine="720"/>
              <w:rPr/>
            </w:pPr>
            <w:r w:rsidDel="00000000" w:rsidR="00000000" w:rsidRPr="00000000">
              <w:rPr>
                <w:rtl w:val="0"/>
              </w:rPr>
              <w:t xml:space="preserve">Homework Option 2:  Scale of Analysis:</w:t>
            </w:r>
          </w:p>
          <w:p w:rsidR="00000000" w:rsidDel="00000000" w:rsidP="00000000" w:rsidRDefault="00000000" w:rsidRPr="00000000" w14:paraId="0000008B">
            <w:pPr>
              <w:numPr>
                <w:ilvl w:val="0"/>
                <w:numId w:val="13"/>
              </w:numPr>
              <w:tabs>
                <w:tab w:val="left" w:pos="10260"/>
              </w:tabs>
              <w:spacing w:after="0" w:before="0" w:line="240" w:lineRule="auto"/>
              <w:ind w:left="1440" w:hanging="360"/>
              <w:rPr>
                <w:u w:val="none"/>
              </w:rPr>
            </w:pPr>
            <w:r w:rsidDel="00000000" w:rsidR="00000000" w:rsidRPr="00000000">
              <w:rPr>
                <w:rtl w:val="0"/>
              </w:rPr>
              <w:t xml:space="preserve">Homework Option 2 is designed for students who have not been introduced to the concept of scale, or who might find a brief review of the concept helpful as an introduction.  </w:t>
            </w:r>
          </w:p>
          <w:p w:rsidR="00000000" w:rsidDel="00000000" w:rsidP="00000000" w:rsidRDefault="00000000" w:rsidRPr="00000000" w14:paraId="0000008C">
            <w:pPr>
              <w:numPr>
                <w:ilvl w:val="0"/>
                <w:numId w:val="13"/>
              </w:numPr>
              <w:tabs>
                <w:tab w:val="left" w:pos="10260"/>
              </w:tabs>
              <w:spacing w:after="0" w:before="0" w:line="240" w:lineRule="auto"/>
              <w:ind w:left="1440" w:hanging="360"/>
              <w:rPr>
                <w:u w:val="none"/>
              </w:rPr>
            </w:pPr>
            <w:r w:rsidDel="00000000" w:rsidR="00000000" w:rsidRPr="00000000">
              <w:rPr>
                <w:rtl w:val="0"/>
              </w:rPr>
              <w:t xml:space="preserve">Using the Scale of Analysis Homework handout,  students will work through several tasks to understand scale.   </w:t>
            </w:r>
          </w:p>
          <w:p w:rsidR="00000000" w:rsidDel="00000000" w:rsidP="00000000" w:rsidRDefault="00000000" w:rsidRPr="00000000" w14:paraId="0000008D">
            <w:pPr>
              <w:shd w:fill="c0d7ec" w:val="clear"/>
              <w:tabs>
                <w:tab w:val="left" w:pos="10260"/>
              </w:tabs>
              <w:spacing w:after="0" w:line="240" w:lineRule="auto"/>
              <w:ind w:left="630" w:firstLine="9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Teacher Notes</w:t>
            </w:r>
          </w:p>
          <w:p w:rsidR="00000000" w:rsidDel="00000000" w:rsidP="00000000" w:rsidRDefault="00000000" w:rsidRPr="00000000" w14:paraId="0000008E">
            <w:pPr>
              <w:tabs>
                <w:tab w:val="left" w:pos="10260"/>
              </w:tabs>
              <w:spacing w:after="0" w:before="0" w:line="240" w:lineRule="auto"/>
              <w:ind w:left="720" w:firstLine="0"/>
              <w:rPr/>
            </w:pPr>
            <w:r w:rsidDel="00000000" w:rsidR="00000000" w:rsidRPr="00000000">
              <w:rPr>
                <w:rtl w:val="0"/>
              </w:rPr>
              <w:t xml:space="preserve">It is important that students understand and can apply the vocabulary needed for day one of this activity.     If you feel that your students need more vocabulary practice before they start the day one activities, have them create a Frayer box for each of the terms using the structure below.  This could be an optional extension activity to the Homework.  Key vocabulary includes the following terms:  </w:t>
            </w:r>
          </w:p>
          <w:tbl>
            <w:tblPr>
              <w:tblStyle w:val="Table12"/>
              <w:tblW w:w="9220.0" w:type="dxa"/>
              <w:jc w:val="left"/>
              <w:tblInd w:w="720.0" w:type="dxa"/>
              <w:tblLayout w:type="fixed"/>
              <w:tblLook w:val="0600"/>
            </w:tblPr>
            <w:tblGrid>
              <w:gridCol w:w="3074"/>
              <w:gridCol w:w="3073"/>
              <w:gridCol w:w="3073"/>
              <w:tblGridChange w:id="0">
                <w:tblGrid>
                  <w:gridCol w:w="3074"/>
                  <w:gridCol w:w="3073"/>
                  <w:gridCol w:w="3073"/>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8F">
                  <w:pPr>
                    <w:widowControl w:val="0"/>
                    <w:numPr>
                      <w:ilvl w:val="0"/>
                      <w:numId w:val="12"/>
                    </w:numPr>
                    <w:pBdr>
                      <w:top w:space="0" w:sz="0" w:val="nil"/>
                      <w:left w:space="0" w:sz="0" w:val="nil"/>
                      <w:bottom w:space="0" w:sz="0" w:val="nil"/>
                      <w:right w:space="0" w:sz="0" w:val="nil"/>
                      <w:between w:space="0" w:sz="0" w:val="nil"/>
                    </w:pBdr>
                    <w:spacing w:after="0" w:before="0" w:line="240" w:lineRule="auto"/>
                    <w:ind w:left="720" w:hanging="360"/>
                    <w:rPr/>
                  </w:pPr>
                  <w:r w:rsidDel="00000000" w:rsidR="00000000" w:rsidRPr="00000000">
                    <w:rPr>
                      <w:rtl w:val="0"/>
                    </w:rPr>
                    <w:t xml:space="preserve">Fertility Rates</w:t>
                  </w:r>
                </w:p>
              </w:tc>
              <w:tc>
                <w:tcPr>
                  <w:shd w:fill="auto" w:val="clear"/>
                  <w:tcMar>
                    <w:top w:w="100.0" w:type="dxa"/>
                    <w:left w:w="100.0" w:type="dxa"/>
                    <w:bottom w:w="100.0" w:type="dxa"/>
                    <w:right w:w="100.0" w:type="dxa"/>
                  </w:tcMar>
                </w:tcPr>
                <w:p w:rsidR="00000000" w:rsidDel="00000000" w:rsidP="00000000" w:rsidRDefault="00000000" w:rsidRPr="00000000" w14:paraId="00000090">
                  <w:pPr>
                    <w:widowControl w:val="0"/>
                    <w:numPr>
                      <w:ilvl w:val="0"/>
                      <w:numId w:val="12"/>
                    </w:numPr>
                    <w:pBdr>
                      <w:top w:space="0" w:sz="0" w:val="nil"/>
                      <w:left w:space="0" w:sz="0" w:val="nil"/>
                      <w:bottom w:space="0" w:sz="0" w:val="nil"/>
                      <w:right w:space="0" w:sz="0" w:val="nil"/>
                      <w:between w:space="0" w:sz="0" w:val="nil"/>
                    </w:pBdr>
                    <w:spacing w:after="0" w:before="0" w:line="240" w:lineRule="auto"/>
                    <w:ind w:left="720" w:hanging="360"/>
                    <w:rPr/>
                  </w:pPr>
                  <w:r w:rsidDel="00000000" w:rsidR="00000000" w:rsidRPr="00000000">
                    <w:rPr>
                      <w:rtl w:val="0"/>
                    </w:rPr>
                    <w:t xml:space="preserve">Mortality Rates</w:t>
                  </w:r>
                </w:p>
              </w:tc>
              <w:tc>
                <w:tcPr>
                  <w:shd w:fill="auto" w:val="clear"/>
                  <w:tcMar>
                    <w:top w:w="100.0" w:type="dxa"/>
                    <w:left w:w="100.0" w:type="dxa"/>
                    <w:bottom w:w="100.0" w:type="dxa"/>
                    <w:right w:w="100.0" w:type="dxa"/>
                  </w:tcMar>
                </w:tcPr>
                <w:p w:rsidR="00000000" w:rsidDel="00000000" w:rsidP="00000000" w:rsidRDefault="00000000" w:rsidRPr="00000000" w14:paraId="00000091">
                  <w:pPr>
                    <w:widowControl w:val="0"/>
                    <w:numPr>
                      <w:ilvl w:val="0"/>
                      <w:numId w:val="12"/>
                    </w:numPr>
                    <w:pBdr>
                      <w:top w:space="0" w:sz="0" w:val="nil"/>
                      <w:left w:space="0" w:sz="0" w:val="nil"/>
                      <w:bottom w:space="0" w:sz="0" w:val="nil"/>
                      <w:right w:space="0" w:sz="0" w:val="nil"/>
                      <w:between w:space="0" w:sz="0" w:val="nil"/>
                    </w:pBdr>
                    <w:spacing w:after="0" w:before="0" w:line="240" w:lineRule="auto"/>
                    <w:ind w:left="720" w:hanging="360"/>
                    <w:rPr/>
                  </w:pPr>
                  <w:r w:rsidDel="00000000" w:rsidR="00000000" w:rsidRPr="00000000">
                    <w:rPr>
                      <w:rtl w:val="0"/>
                    </w:rPr>
                    <w:t xml:space="preserve">Migration Rates</w:t>
                  </w:r>
                </w:p>
              </w:tc>
            </w:tr>
            <w:tr>
              <w:tc>
                <w:tcPr>
                  <w:shd w:fill="auto" w:val="clear"/>
                  <w:tcMar>
                    <w:top w:w="100.0" w:type="dxa"/>
                    <w:left w:w="100.0" w:type="dxa"/>
                    <w:bottom w:w="100.0" w:type="dxa"/>
                    <w:right w:w="100.0" w:type="dxa"/>
                  </w:tcMar>
                </w:tcPr>
                <w:p w:rsidR="00000000" w:rsidDel="00000000" w:rsidP="00000000" w:rsidRDefault="00000000" w:rsidRPr="00000000" w14:paraId="00000092">
                  <w:pPr>
                    <w:widowControl w:val="0"/>
                    <w:numPr>
                      <w:ilvl w:val="0"/>
                      <w:numId w:val="12"/>
                    </w:numPr>
                    <w:pBdr>
                      <w:top w:space="0" w:sz="0" w:val="nil"/>
                      <w:left w:space="0" w:sz="0" w:val="nil"/>
                      <w:bottom w:space="0" w:sz="0" w:val="nil"/>
                      <w:right w:space="0" w:sz="0" w:val="nil"/>
                      <w:between w:space="0" w:sz="0" w:val="nil"/>
                    </w:pBdr>
                    <w:spacing w:after="0" w:before="0" w:line="240" w:lineRule="auto"/>
                    <w:ind w:left="720" w:hanging="360"/>
                    <w:rPr/>
                  </w:pPr>
                  <w:r w:rsidDel="00000000" w:rsidR="00000000" w:rsidRPr="00000000">
                    <w:rPr>
                      <w:rtl w:val="0"/>
                    </w:rPr>
                    <w:t xml:space="preserve">Dependency Ratio</w:t>
                  </w:r>
                </w:p>
              </w:tc>
              <w:tc>
                <w:tcPr>
                  <w:shd w:fill="auto" w:val="clear"/>
                  <w:tcMar>
                    <w:top w:w="100.0" w:type="dxa"/>
                    <w:left w:w="100.0" w:type="dxa"/>
                    <w:bottom w:w="100.0" w:type="dxa"/>
                    <w:right w:w="100.0" w:type="dxa"/>
                  </w:tcMar>
                </w:tcPr>
                <w:p w:rsidR="00000000" w:rsidDel="00000000" w:rsidP="00000000" w:rsidRDefault="00000000" w:rsidRPr="00000000" w14:paraId="00000093">
                  <w:pPr>
                    <w:widowControl w:val="0"/>
                    <w:numPr>
                      <w:ilvl w:val="0"/>
                      <w:numId w:val="12"/>
                    </w:numPr>
                    <w:pBdr>
                      <w:top w:space="0" w:sz="0" w:val="nil"/>
                      <w:left w:space="0" w:sz="0" w:val="nil"/>
                      <w:bottom w:space="0" w:sz="0" w:val="nil"/>
                      <w:right w:space="0" w:sz="0" w:val="nil"/>
                      <w:between w:space="0" w:sz="0" w:val="nil"/>
                    </w:pBdr>
                    <w:spacing w:after="0" w:before="0" w:line="240" w:lineRule="auto"/>
                    <w:ind w:left="720" w:hanging="360"/>
                    <w:rPr/>
                  </w:pPr>
                  <w:r w:rsidDel="00000000" w:rsidR="00000000" w:rsidRPr="00000000">
                    <w:rPr>
                      <w:rtl w:val="0"/>
                    </w:rPr>
                    <w:t xml:space="preserve">Aging Population</w:t>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numPr>
                      <w:ilvl w:val="0"/>
                      <w:numId w:val="12"/>
                    </w:numPr>
                    <w:pBdr>
                      <w:top w:space="0" w:sz="0" w:val="nil"/>
                      <w:left w:space="0" w:sz="0" w:val="nil"/>
                      <w:bottom w:space="0" w:sz="0" w:val="nil"/>
                      <w:right w:space="0" w:sz="0" w:val="nil"/>
                      <w:between w:space="0" w:sz="0" w:val="nil"/>
                    </w:pBdr>
                    <w:spacing w:after="0" w:before="0" w:line="240" w:lineRule="auto"/>
                    <w:ind w:left="720" w:hanging="360"/>
                    <w:rPr/>
                  </w:pPr>
                  <w:r w:rsidDel="00000000" w:rsidR="00000000" w:rsidRPr="00000000">
                    <w:rPr>
                      <w:rtl w:val="0"/>
                    </w:rPr>
                    <w:t xml:space="preserve">Life Expectancy</w:t>
                  </w:r>
                </w:p>
              </w:tc>
            </w:tr>
            <w:tr>
              <w:tc>
                <w:tcPr>
                  <w:shd w:fill="auto" w:val="clear"/>
                  <w:tcMar>
                    <w:top w:w="100.0" w:type="dxa"/>
                    <w:left w:w="100.0" w:type="dxa"/>
                    <w:bottom w:w="100.0" w:type="dxa"/>
                    <w:right w:w="100.0" w:type="dxa"/>
                  </w:tcMar>
                </w:tcPr>
                <w:p w:rsidR="00000000" w:rsidDel="00000000" w:rsidP="00000000" w:rsidRDefault="00000000" w:rsidRPr="00000000" w14:paraId="00000095">
                  <w:pPr>
                    <w:widowControl w:val="0"/>
                    <w:numPr>
                      <w:ilvl w:val="0"/>
                      <w:numId w:val="12"/>
                    </w:numPr>
                    <w:pBdr>
                      <w:top w:space="0" w:sz="0" w:val="nil"/>
                      <w:left w:space="0" w:sz="0" w:val="nil"/>
                      <w:bottom w:space="0" w:sz="0" w:val="nil"/>
                      <w:right w:space="0" w:sz="0" w:val="nil"/>
                      <w:between w:space="0" w:sz="0" w:val="nil"/>
                    </w:pBdr>
                    <w:spacing w:after="0" w:before="0" w:line="240" w:lineRule="auto"/>
                    <w:ind w:left="720" w:hanging="360"/>
                    <w:rPr/>
                  </w:pPr>
                  <w:r w:rsidDel="00000000" w:rsidR="00000000" w:rsidRPr="00000000">
                    <w:rPr>
                      <w:rtl w:val="0"/>
                    </w:rPr>
                    <w:t xml:space="preserve">Immigration Policies</w:t>
                  </w:r>
                </w:p>
              </w:tc>
              <w:tc>
                <w:tcPr>
                  <w:shd w:fill="auto" w:val="clear"/>
                  <w:tcMar>
                    <w:top w:w="100.0" w:type="dxa"/>
                    <w:left w:w="100.0" w:type="dxa"/>
                    <w:bottom w:w="100.0" w:type="dxa"/>
                    <w:right w:w="100.0" w:type="dxa"/>
                  </w:tcMar>
                </w:tcPr>
                <w:p w:rsidR="00000000" w:rsidDel="00000000" w:rsidP="00000000" w:rsidRDefault="00000000" w:rsidRPr="00000000" w14:paraId="00000096">
                  <w:pPr>
                    <w:widowControl w:val="0"/>
                    <w:numPr>
                      <w:ilvl w:val="0"/>
                      <w:numId w:val="12"/>
                    </w:numPr>
                    <w:pBdr>
                      <w:top w:space="0" w:sz="0" w:val="nil"/>
                      <w:left w:space="0" w:sz="0" w:val="nil"/>
                      <w:bottom w:space="0" w:sz="0" w:val="nil"/>
                      <w:right w:space="0" w:sz="0" w:val="nil"/>
                      <w:between w:space="0" w:sz="0" w:val="nil"/>
                    </w:pBdr>
                    <w:spacing w:after="0" w:before="0" w:line="240" w:lineRule="auto"/>
                    <w:ind w:left="720" w:hanging="360"/>
                    <w:rPr/>
                  </w:pPr>
                  <w:r w:rsidDel="00000000" w:rsidR="00000000" w:rsidRPr="00000000">
                    <w:rPr>
                      <w:rtl w:val="0"/>
                    </w:rPr>
                    <w:t xml:space="preserve">Pronatalist Policies</w:t>
                  </w:r>
                </w:p>
              </w:tc>
              <w:tc>
                <w:tcPr>
                  <w:shd w:fill="auto" w:val="clear"/>
                  <w:tcMar>
                    <w:top w:w="100.0" w:type="dxa"/>
                    <w:left w:w="100.0" w:type="dxa"/>
                    <w:bottom w:w="100.0" w:type="dxa"/>
                    <w:right w:w="100.0" w:type="dxa"/>
                  </w:tcMar>
                </w:tcPr>
                <w:p w:rsidR="00000000" w:rsidDel="00000000" w:rsidP="00000000" w:rsidRDefault="00000000" w:rsidRPr="00000000" w14:paraId="00000097">
                  <w:pPr>
                    <w:widowControl w:val="0"/>
                    <w:numPr>
                      <w:ilvl w:val="0"/>
                      <w:numId w:val="12"/>
                    </w:numPr>
                    <w:pBdr>
                      <w:top w:space="0" w:sz="0" w:val="nil"/>
                      <w:left w:space="0" w:sz="0" w:val="nil"/>
                      <w:bottom w:space="0" w:sz="0" w:val="nil"/>
                      <w:right w:space="0" w:sz="0" w:val="nil"/>
                      <w:between w:space="0" w:sz="0" w:val="nil"/>
                    </w:pBdr>
                    <w:spacing w:after="0" w:before="0" w:line="240" w:lineRule="auto"/>
                    <w:ind w:left="720" w:hanging="360"/>
                    <w:rPr/>
                  </w:pPr>
                  <w:r w:rsidDel="00000000" w:rsidR="00000000" w:rsidRPr="00000000">
                    <w:rPr>
                      <w:rtl w:val="0"/>
                    </w:rPr>
                    <w:t xml:space="preserve">Antinatalist Policies</w:t>
                  </w:r>
                </w:p>
              </w:tc>
            </w:tr>
            <w:tr>
              <w:tc>
                <w:tcPr>
                  <w:shd w:fill="auto" w:val="clear"/>
                  <w:tcMar>
                    <w:top w:w="100.0" w:type="dxa"/>
                    <w:left w:w="100.0" w:type="dxa"/>
                    <w:bottom w:w="100.0" w:type="dxa"/>
                    <w:right w:w="100.0" w:type="dxa"/>
                  </w:tcMar>
                </w:tcPr>
                <w:p w:rsidR="00000000" w:rsidDel="00000000" w:rsidP="00000000" w:rsidRDefault="00000000" w:rsidRPr="00000000" w14:paraId="00000098">
                  <w:pPr>
                    <w:widowControl w:val="0"/>
                    <w:numPr>
                      <w:ilvl w:val="0"/>
                      <w:numId w:val="12"/>
                    </w:numPr>
                    <w:pBdr>
                      <w:top w:space="0" w:sz="0" w:val="nil"/>
                      <w:left w:space="0" w:sz="0" w:val="nil"/>
                      <w:bottom w:space="0" w:sz="0" w:val="nil"/>
                      <w:right w:space="0" w:sz="0" w:val="nil"/>
                      <w:between w:space="0" w:sz="0" w:val="nil"/>
                    </w:pBdr>
                    <w:spacing w:after="0" w:before="0" w:line="240" w:lineRule="auto"/>
                    <w:ind w:left="720" w:hanging="360"/>
                    <w:rPr/>
                  </w:pPr>
                  <w:r w:rsidDel="00000000" w:rsidR="00000000" w:rsidRPr="00000000">
                    <w:rPr>
                      <w:rtl w:val="0"/>
                    </w:rPr>
                    <w:t xml:space="preserve">Replacement level</w:t>
                  </w:r>
                </w:p>
              </w:tc>
              <w:tc>
                <w:tcPr>
                  <w:shd w:fill="auto" w:val="clear"/>
                  <w:tcMar>
                    <w:top w:w="100.0" w:type="dxa"/>
                    <w:left w:w="100.0" w:type="dxa"/>
                    <w:bottom w:w="100.0" w:type="dxa"/>
                    <w:right w:w="100.0" w:type="dxa"/>
                  </w:tcMar>
                </w:tcPr>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after="0" w:before="0" w:line="240" w:lineRule="auto"/>
                    <w:ind w:left="720" w:firstLine="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after="0" w:before="0" w:line="240" w:lineRule="auto"/>
                    <w:ind w:left="720" w:firstLine="0"/>
                    <w:rPr/>
                  </w:pPr>
                  <w:r w:rsidDel="00000000" w:rsidR="00000000" w:rsidRPr="00000000">
                    <w:rPr>
                      <w:rtl w:val="0"/>
                    </w:rPr>
                  </w:r>
                </w:p>
              </w:tc>
            </w:tr>
          </w:tbl>
          <w:p w:rsidR="00000000" w:rsidDel="00000000" w:rsidP="00000000" w:rsidRDefault="00000000" w:rsidRPr="00000000" w14:paraId="0000009B">
            <w:pPr>
              <w:shd w:fill="c0d7ec" w:val="clear"/>
              <w:tabs>
                <w:tab w:val="left" w:pos="10260"/>
              </w:tabs>
              <w:spacing w:after="0" w:line="240" w:lineRule="auto"/>
              <w:jc w:val="center"/>
              <w:rPr/>
            </w:pPr>
            <w:r w:rsidDel="00000000" w:rsidR="00000000" w:rsidRPr="00000000">
              <w:rPr>
                <w:rFonts w:ascii="Cambria" w:cs="Cambria" w:eastAsia="Cambria" w:hAnsi="Cambria"/>
                <w:sz w:val="22"/>
                <w:szCs w:val="22"/>
              </w:rPr>
              <w:drawing>
                <wp:inline distB="114300" distT="114300" distL="114300" distR="114300">
                  <wp:extent cx="2862263" cy="1582918"/>
                  <wp:effectExtent b="0" l="0" r="0" t="0"/>
                  <wp:docPr id="229" name="image5.png"/>
                  <a:graphic>
                    <a:graphicData uri="http://schemas.openxmlformats.org/drawingml/2006/picture">
                      <pic:pic>
                        <pic:nvPicPr>
                          <pic:cNvPr id="0" name="image5.png"/>
                          <pic:cNvPicPr preferRelativeResize="0"/>
                        </pic:nvPicPr>
                        <pic:blipFill>
                          <a:blip r:embed="rId11"/>
                          <a:srcRect b="46035" l="51514" r="23016" t="31309"/>
                          <a:stretch>
                            <a:fillRect/>
                          </a:stretch>
                        </pic:blipFill>
                        <pic:spPr>
                          <a:xfrm>
                            <a:off x="0" y="0"/>
                            <a:ext cx="2862263" cy="1582918"/>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tabs>
                <w:tab w:val="left" w:pos="10260"/>
              </w:tabs>
              <w:spacing w:after="0" w:before="0" w:line="240" w:lineRule="auto"/>
              <w:rPr/>
            </w:pPr>
            <w:r w:rsidDel="00000000" w:rsidR="00000000" w:rsidRPr="00000000">
              <w:rPr>
                <w:rtl w:val="0"/>
              </w:rPr>
            </w:r>
          </w:p>
          <w:p w:rsidR="00000000" w:rsidDel="00000000" w:rsidP="00000000" w:rsidRDefault="00000000" w:rsidRPr="00000000" w14:paraId="0000009D">
            <w:pPr>
              <w:tabs>
                <w:tab w:val="left" w:pos="10260"/>
              </w:tabs>
              <w:spacing w:after="0" w:before="0" w:line="240" w:lineRule="auto"/>
              <w:rPr/>
            </w:pPr>
            <w:r w:rsidDel="00000000" w:rsidR="00000000" w:rsidRPr="00000000">
              <w:rPr>
                <w:rtl w:val="0"/>
              </w:rPr>
            </w:r>
          </w:p>
          <w:p w:rsidR="00000000" w:rsidDel="00000000" w:rsidP="00000000" w:rsidRDefault="00000000" w:rsidRPr="00000000" w14:paraId="0000009E">
            <w:pPr>
              <w:shd w:fill="c0d7ec" w:val="clear"/>
              <w:tabs>
                <w:tab w:val="left" w:pos="10260"/>
              </w:tabs>
              <w:spacing w:after="0" w:line="24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Teacher Notes</w:t>
            </w:r>
          </w:p>
          <w:p w:rsidR="00000000" w:rsidDel="00000000" w:rsidP="00000000" w:rsidRDefault="00000000" w:rsidRPr="00000000" w14:paraId="0000009F">
            <w:pPr>
              <w:tabs>
                <w:tab w:val="left" w:pos="10260"/>
              </w:tabs>
              <w:spacing w:after="0" w:line="240" w:lineRule="auto"/>
              <w:rPr>
                <w:sz w:val="22"/>
                <w:szCs w:val="22"/>
              </w:rPr>
            </w:pPr>
            <w:r w:rsidDel="00000000" w:rsidR="00000000" w:rsidRPr="00000000">
              <w:rPr>
                <w:sz w:val="22"/>
                <w:szCs w:val="22"/>
                <w:rtl w:val="0"/>
              </w:rPr>
              <w:t xml:space="preserve">When using the “CAMS” Strategy it is important that you demonstrate using this strategy by reading at least two paragraphs as a class to model the strategy.</w:t>
              <w:tab/>
            </w:r>
          </w:p>
          <w:tbl>
            <w:tblPr>
              <w:tblStyle w:val="Table13"/>
              <w:tblW w:w="9360.0" w:type="dxa"/>
              <w:jc w:val="left"/>
              <w:tblBorders>
                <w:insideH w:color="accbf9" w:space="0" w:sz="18" w:val="single"/>
                <w:insideV w:color="accbf9" w:space="0" w:sz="18" w:val="single"/>
              </w:tblBorders>
              <w:tblLayout w:type="fixed"/>
              <w:tblLook w:val="0400"/>
            </w:tblPr>
            <w:tblGrid>
              <w:gridCol w:w="9360"/>
              <w:tblGridChange w:id="0">
                <w:tblGrid>
                  <w:gridCol w:w="9360"/>
                </w:tblGrid>
              </w:tblGridChange>
            </w:tblGrid>
            <w:tr>
              <w:tc>
                <w:tcPr>
                  <w:tcBorders>
                    <w:top w:color="accbf9" w:space="0" w:sz="18" w:val="single"/>
                    <w:bottom w:color="ffffff" w:space="0" w:sz="18" w:val="single"/>
                  </w:tcBorders>
                </w:tcPr>
                <w:p w:rsidR="00000000" w:rsidDel="00000000" w:rsidP="00000000" w:rsidRDefault="00000000" w:rsidRPr="00000000" w14:paraId="000000A0">
                  <w:pPr>
                    <w:pStyle w:val="Heading2"/>
                    <w:tabs>
                      <w:tab w:val="left" w:pos="10260"/>
                    </w:tabs>
                    <w:spacing w:line="240" w:lineRule="auto"/>
                    <w:rPr/>
                  </w:pPr>
                  <w:bookmarkStart w:colFirst="0" w:colLast="0" w:name="_heading=h.26in1rg" w:id="12"/>
                  <w:bookmarkEnd w:id="12"/>
                  <w:r w:rsidDel="00000000" w:rsidR="00000000" w:rsidRPr="00000000">
                    <w:rPr>
                      <w:smallCaps w:val="0"/>
                      <w:rtl w:val="0"/>
                    </w:rPr>
                    <w:t xml:space="preserve">CLASS ACTIVITY 1 of 4:  Warm-Up / Introduction              </w:t>
                  </w: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left" w:pos="10260"/>
                    </w:tabs>
                    <w:spacing w:after="0" w:line="240" w:lineRule="auto"/>
                    <w:rPr>
                      <w:color w:val="000000"/>
                      <w:sz w:val="24"/>
                      <w:szCs w:val="24"/>
                    </w:rPr>
                  </w:pPr>
                  <w:r w:rsidDel="00000000" w:rsidR="00000000" w:rsidRPr="00000000">
                    <w:rPr>
                      <w:color w:val="000000"/>
                      <w:sz w:val="24"/>
                      <w:szCs w:val="24"/>
                      <w:rtl w:val="0"/>
                    </w:rPr>
                    <w:t xml:space="preserve">WARM UP/INTRODUCTION (1</w:t>
                  </w:r>
                  <w:r w:rsidDel="00000000" w:rsidR="00000000" w:rsidRPr="00000000">
                    <w:rPr>
                      <w:sz w:val="24"/>
                      <w:szCs w:val="24"/>
                      <w:rtl w:val="0"/>
                    </w:rPr>
                    <w:t xml:space="preserve">0</w:t>
                  </w:r>
                  <w:r w:rsidDel="00000000" w:rsidR="00000000" w:rsidRPr="00000000">
                    <w:rPr>
                      <w:color w:val="000000"/>
                      <w:sz w:val="24"/>
                      <w:szCs w:val="24"/>
                      <w:rtl w:val="0"/>
                    </w:rPr>
                    <w:t xml:space="preserve"> MINUTES):  V</w:t>
                  </w:r>
                  <w:r w:rsidDel="00000000" w:rsidR="00000000" w:rsidRPr="00000000">
                    <w:rPr>
                      <w:sz w:val="24"/>
                      <w:szCs w:val="24"/>
                      <w:rtl w:val="0"/>
                    </w:rPr>
                    <w:t xml:space="preserve">ocabulary Sort</w:t>
                  </w:r>
                  <w:r w:rsidDel="00000000" w:rsidR="00000000" w:rsidRPr="00000000">
                    <w:rPr>
                      <w:rtl w:val="0"/>
                    </w:rPr>
                  </w:r>
                </w:p>
                <w:p w:rsidR="00000000" w:rsidDel="00000000" w:rsidP="00000000" w:rsidRDefault="00000000" w:rsidRPr="00000000" w14:paraId="000000A2">
                  <w:pPr>
                    <w:pStyle w:val="Heading3"/>
                    <w:tabs>
                      <w:tab w:val="left" w:pos="10260"/>
                    </w:tabs>
                    <w:spacing w:line="240" w:lineRule="auto"/>
                    <w:rPr>
                      <w:i w:val="1"/>
                      <w:sz w:val="22"/>
                      <w:szCs w:val="22"/>
                    </w:rPr>
                  </w:pPr>
                  <w:r w:rsidDel="00000000" w:rsidR="00000000" w:rsidRPr="00000000">
                    <w:rPr>
                      <w:rtl w:val="0"/>
                    </w:rPr>
                    <w:t xml:space="preserve">ACTIVITY 1:  To check that students understand key demographic vocabulary, students will interact with key vocabulary in a sorting activity.</w:t>
                  </w:r>
                  <w:r w:rsidDel="00000000" w:rsidR="00000000" w:rsidRPr="00000000">
                    <w:rPr>
                      <w:rtl w:val="0"/>
                    </w:rPr>
                  </w:r>
                </w:p>
                <w:p w:rsidR="00000000" w:rsidDel="00000000" w:rsidP="00000000" w:rsidRDefault="00000000" w:rsidRPr="00000000" w14:paraId="000000A3">
                  <w:pPr>
                    <w:pStyle w:val="Heading3"/>
                    <w:tabs>
                      <w:tab w:val="left" w:pos="10260"/>
                    </w:tabs>
                    <w:spacing w:line="240" w:lineRule="auto"/>
                    <w:rPr/>
                  </w:pPr>
                  <w:r w:rsidDel="00000000" w:rsidR="00000000" w:rsidRPr="00000000">
                    <w:rPr>
                      <w:rtl w:val="0"/>
                    </w:rPr>
                    <w:t xml:space="preserve">Activity procedure:  </w:t>
                  </w:r>
                </w:p>
                <w:p w:rsidR="00000000" w:rsidDel="00000000" w:rsidP="00000000" w:rsidRDefault="00000000" w:rsidRPr="00000000" w14:paraId="000000A4">
                  <w:pPr>
                    <w:numPr>
                      <w:ilvl w:val="0"/>
                      <w:numId w:val="15"/>
                    </w:numPr>
                    <w:tabs>
                      <w:tab w:val="left" w:pos="10260"/>
                    </w:tabs>
                    <w:spacing w:after="0" w:before="0" w:line="240" w:lineRule="auto"/>
                    <w:ind w:left="720" w:hanging="360"/>
                    <w:rPr/>
                  </w:pPr>
                  <w:r w:rsidDel="00000000" w:rsidR="00000000" w:rsidRPr="00000000">
                    <w:rPr>
                      <w:rtl w:val="0"/>
                    </w:rPr>
                    <w:t xml:space="preserve">Distribute Day 1 Student Handout (pp. 9-10) to all students.</w:t>
                  </w:r>
                </w:p>
                <w:p w:rsidR="00000000" w:rsidDel="00000000" w:rsidP="00000000" w:rsidRDefault="00000000" w:rsidRPr="00000000" w14:paraId="000000A5">
                  <w:pPr>
                    <w:numPr>
                      <w:ilvl w:val="0"/>
                      <w:numId w:val="15"/>
                    </w:numPr>
                    <w:tabs>
                      <w:tab w:val="left" w:pos="10260"/>
                    </w:tabs>
                    <w:spacing w:after="0" w:before="0" w:line="240" w:lineRule="auto"/>
                    <w:ind w:left="720" w:hanging="360"/>
                    <w:rPr/>
                  </w:pPr>
                  <w:r w:rsidDel="00000000" w:rsidR="00000000" w:rsidRPr="00000000">
                    <w:rPr>
                      <w:rtl w:val="0"/>
                    </w:rPr>
                    <w:t xml:space="preserve">Group students in groups of four and assign numbers one through four to each group member.</w:t>
                  </w:r>
                </w:p>
                <w:p w:rsidR="00000000" w:rsidDel="00000000" w:rsidP="00000000" w:rsidRDefault="00000000" w:rsidRPr="00000000" w14:paraId="000000A6">
                  <w:pPr>
                    <w:numPr>
                      <w:ilvl w:val="0"/>
                      <w:numId w:val="15"/>
                    </w:numPr>
                    <w:tabs>
                      <w:tab w:val="left" w:pos="10260"/>
                    </w:tabs>
                    <w:spacing w:after="0" w:before="0" w:line="240" w:lineRule="auto"/>
                    <w:ind w:left="720" w:hanging="360"/>
                    <w:rPr/>
                  </w:pPr>
                  <w:r w:rsidDel="00000000" w:rsidR="00000000" w:rsidRPr="00000000">
                    <w:rPr>
                      <w:rtl w:val="0"/>
                    </w:rPr>
                    <w:t xml:space="preserve">Distribute vocabulary sorting cards, giving two sets to each group.</w:t>
                  </w:r>
                </w:p>
                <w:p w:rsidR="00000000" w:rsidDel="00000000" w:rsidP="00000000" w:rsidRDefault="00000000" w:rsidRPr="00000000" w14:paraId="000000A7">
                  <w:pPr>
                    <w:numPr>
                      <w:ilvl w:val="0"/>
                      <w:numId w:val="15"/>
                    </w:numPr>
                    <w:tabs>
                      <w:tab w:val="left" w:pos="10260"/>
                    </w:tabs>
                    <w:spacing w:after="0" w:before="0" w:line="240" w:lineRule="auto"/>
                    <w:ind w:left="720" w:hanging="360"/>
                    <w:rPr/>
                  </w:pPr>
                  <w:r w:rsidDel="00000000" w:rsidR="00000000" w:rsidRPr="00000000">
                    <w:rPr>
                      <w:rtl w:val="0"/>
                    </w:rPr>
                    <w:t xml:space="preserve">Communicate that the students assigned numbers 1 and 3 will be partners and students assigned numbers 2 and 4 will be partners.</w:t>
                  </w:r>
                </w:p>
                <w:p w:rsidR="00000000" w:rsidDel="00000000" w:rsidP="00000000" w:rsidRDefault="00000000" w:rsidRPr="00000000" w14:paraId="000000A8">
                  <w:pPr>
                    <w:numPr>
                      <w:ilvl w:val="0"/>
                      <w:numId w:val="15"/>
                    </w:numPr>
                    <w:tabs>
                      <w:tab w:val="left" w:pos="10260"/>
                    </w:tabs>
                    <w:spacing w:after="0" w:before="0" w:line="240" w:lineRule="auto"/>
                    <w:ind w:left="720" w:hanging="360"/>
                    <w:rPr/>
                  </w:pPr>
                  <w:r w:rsidDel="00000000" w:rsidR="00000000" w:rsidRPr="00000000">
                    <w:rPr>
                      <w:rtl w:val="0"/>
                    </w:rPr>
                    <w:t xml:space="preserve">Students use the metacognition cards: “I know this definition”, “I think I know this definition”, and “I don’t know this definition” and separate the cards into three stacks.</w:t>
                  </w:r>
                </w:p>
                <w:p w:rsidR="00000000" w:rsidDel="00000000" w:rsidP="00000000" w:rsidRDefault="00000000" w:rsidRPr="00000000" w14:paraId="000000A9">
                  <w:pPr>
                    <w:numPr>
                      <w:ilvl w:val="0"/>
                      <w:numId w:val="15"/>
                    </w:numPr>
                    <w:tabs>
                      <w:tab w:val="left" w:pos="10260"/>
                    </w:tabs>
                    <w:spacing w:after="0" w:before="0" w:line="240" w:lineRule="auto"/>
                    <w:ind w:left="720" w:hanging="360"/>
                    <w:rPr/>
                  </w:pPr>
                  <w:r w:rsidDel="00000000" w:rsidR="00000000" w:rsidRPr="00000000">
                    <w:rPr>
                      <w:rtl w:val="0"/>
                    </w:rPr>
                    <w:t xml:space="preserve">Groups use the vocabulary term cards and sort them under the metacognition card that is most appropriate.</w:t>
                  </w:r>
                </w:p>
                <w:p w:rsidR="00000000" w:rsidDel="00000000" w:rsidP="00000000" w:rsidRDefault="00000000" w:rsidRPr="00000000" w14:paraId="000000AA">
                  <w:pPr>
                    <w:numPr>
                      <w:ilvl w:val="0"/>
                      <w:numId w:val="15"/>
                    </w:numPr>
                    <w:tabs>
                      <w:tab w:val="left" w:pos="10260"/>
                    </w:tabs>
                    <w:spacing w:after="0" w:before="0" w:line="240" w:lineRule="auto"/>
                    <w:ind w:left="720" w:hanging="360"/>
                    <w:rPr/>
                  </w:pPr>
                  <w:r w:rsidDel="00000000" w:rsidR="00000000" w:rsidRPr="00000000">
                    <w:rPr>
                      <w:rtl w:val="0"/>
                    </w:rPr>
                    <w:t xml:space="preserve">Students then match the definition to the appropriate term card.</w:t>
                  </w:r>
                </w:p>
                <w:p w:rsidR="00000000" w:rsidDel="00000000" w:rsidP="00000000" w:rsidRDefault="00000000" w:rsidRPr="00000000" w14:paraId="000000AB">
                  <w:pPr>
                    <w:numPr>
                      <w:ilvl w:val="0"/>
                      <w:numId w:val="15"/>
                    </w:numPr>
                    <w:tabs>
                      <w:tab w:val="left" w:pos="10260"/>
                    </w:tabs>
                    <w:spacing w:after="0" w:before="0" w:line="240" w:lineRule="auto"/>
                    <w:ind w:left="720" w:hanging="360"/>
                    <w:rPr/>
                  </w:pPr>
                  <w:r w:rsidDel="00000000" w:rsidR="00000000" w:rsidRPr="00000000">
                    <w:rPr>
                      <w:rtl w:val="0"/>
                    </w:rPr>
                    <w:t xml:space="preserve">After students believe they have all definitions correct, use the vocabulary key to determine if any terms are incorrect.  If any terms are incorrectly paired, inform students how many incorrect matches they have and ask them to resort.  Follow the previous step until the students are correct or warm-up time is complete. </w:t>
                  </w:r>
                </w:p>
                <w:p w:rsidR="00000000" w:rsidDel="00000000" w:rsidP="00000000" w:rsidRDefault="00000000" w:rsidRPr="00000000" w14:paraId="000000AC">
                  <w:pPr>
                    <w:numPr>
                      <w:ilvl w:val="0"/>
                      <w:numId w:val="15"/>
                    </w:numPr>
                    <w:tabs>
                      <w:tab w:val="left" w:pos="10260"/>
                    </w:tabs>
                    <w:spacing w:after="0" w:before="0" w:line="240" w:lineRule="auto"/>
                    <w:ind w:left="720" w:hanging="360"/>
                    <w:rPr/>
                  </w:pPr>
                  <w:r w:rsidDel="00000000" w:rsidR="00000000" w:rsidRPr="00000000">
                    <w:rPr>
                      <w:rtl w:val="0"/>
                    </w:rPr>
                    <w:t xml:space="preserve">Debrief activity with students focusing on which terms they found confusing and which terms that they found easy to understand and why.</w:t>
                  </w:r>
                </w:p>
                <w:p w:rsidR="00000000" w:rsidDel="00000000" w:rsidP="00000000" w:rsidRDefault="00000000" w:rsidRPr="00000000" w14:paraId="000000AD">
                  <w:pPr>
                    <w:numPr>
                      <w:ilvl w:val="0"/>
                      <w:numId w:val="15"/>
                    </w:numPr>
                    <w:tabs>
                      <w:tab w:val="left" w:pos="10260"/>
                    </w:tabs>
                    <w:spacing w:after="0" w:before="0" w:line="240" w:lineRule="auto"/>
                    <w:ind w:left="720" w:hanging="360"/>
                    <w:rPr/>
                  </w:pPr>
                  <w:r w:rsidDel="00000000" w:rsidR="00000000" w:rsidRPr="00000000">
                    <w:rPr>
                      <w:rtl w:val="0"/>
                    </w:rPr>
                    <w:t xml:space="preserve">Require students to write down any terms they struggled to understand on their “Day 1 Student Handout.”</w:t>
                  </w:r>
                </w:p>
                <w:p w:rsidR="00000000" w:rsidDel="00000000" w:rsidP="00000000" w:rsidRDefault="00000000" w:rsidRPr="00000000" w14:paraId="000000AE">
                  <w:pPr>
                    <w:tabs>
                      <w:tab w:val="left" w:pos="10260"/>
                    </w:tabs>
                    <w:spacing w:after="0" w:line="240" w:lineRule="auto"/>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c0d7ec" w:val="clear"/>
                    <w:tabs>
                      <w:tab w:val="left" w:pos="10260"/>
                    </w:tabs>
                    <w:spacing w:after="0" w:line="240" w:lineRule="auto"/>
                    <w:rPr>
                      <w:rFonts w:ascii="Cambria" w:cs="Cambria" w:eastAsia="Cambria" w:hAnsi="Cambria"/>
                      <w:color w:val="000000"/>
                      <w:sz w:val="22"/>
                      <w:szCs w:val="22"/>
                    </w:rPr>
                  </w:pPr>
                  <w:bookmarkStart w:colFirst="0" w:colLast="0" w:name="_heading=h.lnxbz9" w:id="13"/>
                  <w:bookmarkEnd w:id="13"/>
                  <w:r w:rsidDel="00000000" w:rsidR="00000000" w:rsidRPr="00000000">
                    <w:rPr>
                      <w:rFonts w:ascii="Cambria" w:cs="Cambria" w:eastAsia="Cambria" w:hAnsi="Cambria"/>
                      <w:color w:val="000000"/>
                      <w:sz w:val="22"/>
                      <w:szCs w:val="22"/>
                      <w:rtl w:val="0"/>
                    </w:rPr>
                    <w:t xml:space="preserve">Teacher Notes</w:t>
                  </w:r>
                </w:p>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left" w:pos="10260"/>
                    </w:tabs>
                    <w:spacing w:after="0" w:line="240" w:lineRule="auto"/>
                    <w:rPr>
                      <w:color w:val="000000"/>
                      <w:sz w:val="22"/>
                      <w:szCs w:val="22"/>
                    </w:rPr>
                  </w:pPr>
                  <w:r w:rsidDel="00000000" w:rsidR="00000000" w:rsidRPr="00000000">
                    <w:rPr>
                      <w:sz w:val="22"/>
                      <w:szCs w:val="22"/>
                      <w:rtl w:val="0"/>
                    </w:rPr>
                    <w:t xml:space="preserve">The vocabulary activity provides a quick formative check of understanding of key vocabulary, but If students have already mastered the key demographic vocabulary in the warm-up, teachers can begin with Activity 2.  </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left" w:pos="10260"/>
                    </w:tabs>
                    <w:spacing w:after="0" w:line="240" w:lineRule="auto"/>
                    <w:rPr>
                      <w:color w:val="000000"/>
                      <w:sz w:val="22"/>
                      <w:szCs w:val="22"/>
                    </w:rPr>
                  </w:pPr>
                  <w:r w:rsidDel="00000000" w:rsidR="00000000" w:rsidRPr="00000000">
                    <w:rPr>
                      <w:color w:val="000000"/>
                      <w:sz w:val="22"/>
                      <w:szCs w:val="22"/>
                      <w:rtl w:val="0"/>
                    </w:rPr>
                    <w:tab/>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c0d7ec" w:val="clear"/>
                    <w:tabs>
                      <w:tab w:val="left" w:pos="10260"/>
                    </w:tabs>
                    <w:spacing w:after="0" w:line="240" w:lineRule="auto"/>
                    <w:ind w:left="720" w:firstLine="0"/>
                    <w:rPr>
                      <w:rFonts w:ascii="Cambria" w:cs="Cambria" w:eastAsia="Cambria" w:hAnsi="Cambria"/>
                      <w:color w:val="000000"/>
                      <w:sz w:val="22"/>
                      <w:szCs w:val="22"/>
                    </w:rPr>
                  </w:pPr>
                  <w:bookmarkStart w:colFirst="0" w:colLast="0" w:name="_heading=h.35nkun2" w:id="14"/>
                  <w:bookmarkEnd w:id="14"/>
                  <w:r w:rsidDel="00000000" w:rsidR="00000000" w:rsidRPr="00000000">
                    <w:rPr>
                      <w:smallCaps w:val="1"/>
                      <w:color w:val="000000"/>
                      <w:rtl w:val="0"/>
                    </w:rPr>
                    <w:t xml:space="preserve"> </w:t>
                  </w:r>
                  <w:r w:rsidDel="00000000" w:rsidR="00000000" w:rsidRPr="00000000">
                    <w:rPr>
                      <w:rFonts w:ascii="Cambria" w:cs="Cambria" w:eastAsia="Cambria" w:hAnsi="Cambria"/>
                      <w:color w:val="000000"/>
                      <w:sz w:val="22"/>
                      <w:szCs w:val="22"/>
                      <w:rtl w:val="0"/>
                    </w:rPr>
                    <w:t xml:space="preserve">Teaching Tip  </w:t>
                  </w:r>
                </w:p>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left" w:pos="10260"/>
                    </w:tabs>
                    <w:spacing w:after="0" w:line="240" w:lineRule="auto"/>
                    <w:ind w:left="720" w:firstLine="0"/>
                    <w:rPr>
                      <w:rFonts w:ascii="Cambria" w:cs="Cambria" w:eastAsia="Cambria" w:hAnsi="Cambria"/>
                      <w:color w:val="000000"/>
                      <w:sz w:val="22"/>
                      <w:szCs w:val="22"/>
                    </w:rPr>
                  </w:pPr>
                  <w:r w:rsidDel="00000000" w:rsidR="00000000" w:rsidRPr="00000000">
                    <w:rPr>
                      <w:sz w:val="22"/>
                      <w:szCs w:val="22"/>
                      <w:rtl w:val="0"/>
                    </w:rPr>
                    <w:t xml:space="preserve">Students often do not struggle to understand the definitions of these particular terms, but often struggle with the implications of these measures.   Remind them to focus on understanding the effects as well as the definition.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547369</wp:posOffset>
                        </wp:positionH>
                        <wp:positionV relativeFrom="paragraph">
                          <wp:posOffset>10224</wp:posOffset>
                        </wp:positionV>
                        <wp:extent cx="421241" cy="422097"/>
                        <wp:effectExtent b="0" l="0" r="0" t="0"/>
                        <wp:wrapSquare wrapText="bothSides" distB="0" distT="0" distL="114300" distR="114300"/>
                        <wp:docPr descr="A close up of a logo&#10;&#10;Description generated with very high confidence" id="226" name="image18.png"/>
                        <a:graphic>
                          <a:graphicData uri="http://schemas.openxmlformats.org/drawingml/2006/picture">
                            <pic:pic>
                              <pic:nvPicPr>
                                <pic:cNvPr descr="A close up of a logo&#10;&#10;Description generated with very high confidence" id="0" name="image18.png"/>
                                <pic:cNvPicPr preferRelativeResize="0"/>
                              </pic:nvPicPr>
                              <pic:blipFill>
                                <a:blip r:embed="rId12"/>
                                <a:srcRect b="17367" l="10620" r="10445" t="3539"/>
                                <a:stretch>
                                  <a:fillRect/>
                                </a:stretch>
                              </pic:blipFill>
                              <pic:spPr>
                                <a:xfrm>
                                  <a:off x="0" y="0"/>
                                  <a:ext cx="421241" cy="422097"/>
                                </a:xfrm>
                                <a:prstGeom prst="rect"/>
                                <a:ln/>
                              </pic:spPr>
                            </pic:pic>
                          </a:graphicData>
                        </a:graphic>
                      </wp:anchor>
                    </w:drawing>
                  </w:r>
                </w:p>
              </w:tc>
            </w:tr>
          </w:tbl>
          <w:p w:rsidR="00000000" w:rsidDel="00000000" w:rsidP="00000000" w:rsidRDefault="00000000" w:rsidRPr="00000000" w14:paraId="000000B4">
            <w:pPr>
              <w:shd w:fill="c0d7ec" w:val="clear"/>
              <w:tabs>
                <w:tab w:val="left" w:pos="10260"/>
              </w:tabs>
              <w:spacing w:after="0"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Teaching Tip  </w:t>
            </w:r>
          </w:p>
          <w:p w:rsidR="00000000" w:rsidDel="00000000" w:rsidP="00000000" w:rsidRDefault="00000000" w:rsidRPr="00000000" w14:paraId="000000B5">
            <w:pPr>
              <w:tabs>
                <w:tab w:val="left" w:pos="10260"/>
              </w:tabs>
              <w:spacing w:after="0" w:line="240" w:lineRule="auto"/>
              <w:ind w:left="720" w:firstLine="0"/>
              <w:rPr>
                <w:rFonts w:ascii="Cambria" w:cs="Cambria" w:eastAsia="Cambria" w:hAnsi="Cambria"/>
              </w:rPr>
            </w:pPr>
            <w:r w:rsidDel="00000000" w:rsidR="00000000" w:rsidRPr="00000000">
              <w:rPr>
                <w:sz w:val="22"/>
                <w:szCs w:val="22"/>
                <w:rtl w:val="0"/>
              </w:rPr>
              <w:t xml:space="preserve">This activity is the culmination of demographic study and would best follow after students have studied AP Human Geography Population Topics 2.1-2.6 and 2.8</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445135</wp:posOffset>
                  </wp:positionH>
                  <wp:positionV relativeFrom="paragraph">
                    <wp:posOffset>3810</wp:posOffset>
                  </wp:positionV>
                  <wp:extent cx="421005" cy="421640"/>
                  <wp:effectExtent b="0" l="0" r="0" t="0"/>
                  <wp:wrapSquare wrapText="bothSides" distB="0" distT="0" distL="114300" distR="114300"/>
                  <wp:docPr descr="A close up of a logo&#10;&#10;Description generated with very high confidence" id="228" name="image18.png"/>
                  <a:graphic>
                    <a:graphicData uri="http://schemas.openxmlformats.org/drawingml/2006/picture">
                      <pic:pic>
                        <pic:nvPicPr>
                          <pic:cNvPr descr="A close up of a logo&#10;&#10;Description generated with very high confidence" id="0" name="image18.png"/>
                          <pic:cNvPicPr preferRelativeResize="0"/>
                        </pic:nvPicPr>
                        <pic:blipFill>
                          <a:blip r:embed="rId12"/>
                          <a:srcRect b="17367" l="10620" r="10445" t="3539"/>
                          <a:stretch>
                            <a:fillRect/>
                          </a:stretch>
                        </pic:blipFill>
                        <pic:spPr>
                          <a:xfrm>
                            <a:off x="0" y="0"/>
                            <a:ext cx="421005" cy="421640"/>
                          </a:xfrm>
                          <a:prstGeom prst="rect"/>
                          <a:ln/>
                        </pic:spPr>
                      </pic:pic>
                    </a:graphicData>
                  </a:graphic>
                </wp:anchor>
              </w:drawing>
            </w:r>
          </w:p>
        </w:tc>
      </w:tr>
    </w:tbl>
    <w:p w:rsidR="00000000" w:rsidDel="00000000" w:rsidP="00000000" w:rsidRDefault="00000000" w:rsidRPr="00000000" w14:paraId="000000B6">
      <w:pPr>
        <w:spacing w:after="0" w:before="0" w:line="240" w:lineRule="auto"/>
        <w:ind w:left="720" w:firstLine="0"/>
        <w:rPr/>
      </w:pPr>
      <w:bookmarkStart w:colFirst="0" w:colLast="0" w:name="_heading=h.1ksv4uv" w:id="15"/>
      <w:bookmarkEnd w:id="15"/>
      <w:r w:rsidDel="00000000" w:rsidR="00000000" w:rsidRPr="00000000">
        <w:rPr>
          <w:rtl w:val="0"/>
        </w:rPr>
      </w:r>
    </w:p>
    <w:p w:rsidR="00000000" w:rsidDel="00000000" w:rsidP="00000000" w:rsidRDefault="00000000" w:rsidRPr="00000000" w14:paraId="000000B7">
      <w:pPr>
        <w:spacing w:after="0" w:before="0" w:line="240" w:lineRule="auto"/>
        <w:ind w:left="720" w:firstLine="0"/>
        <w:rPr/>
      </w:pPr>
      <w:r w:rsidDel="00000000" w:rsidR="00000000" w:rsidRPr="00000000">
        <w:rPr>
          <w:rtl w:val="0"/>
        </w:rPr>
      </w:r>
    </w:p>
    <w:p w:rsidR="00000000" w:rsidDel="00000000" w:rsidP="00000000" w:rsidRDefault="00000000" w:rsidRPr="00000000" w14:paraId="000000B8">
      <w:pPr>
        <w:spacing w:after="0" w:before="0" w:line="240" w:lineRule="auto"/>
        <w:ind w:left="720" w:firstLine="0"/>
        <w:rPr/>
      </w:pPr>
      <w:r w:rsidDel="00000000" w:rsidR="00000000" w:rsidRPr="00000000">
        <w:rPr>
          <w:rtl w:val="0"/>
        </w:rPr>
      </w:r>
    </w:p>
    <w:p w:rsidR="00000000" w:rsidDel="00000000" w:rsidP="00000000" w:rsidRDefault="00000000" w:rsidRPr="00000000" w14:paraId="000000B9">
      <w:pPr>
        <w:spacing w:after="0" w:before="0" w:line="240" w:lineRule="auto"/>
        <w:ind w:left="720" w:firstLine="0"/>
        <w:rPr/>
      </w:pPr>
      <w:r w:rsidDel="00000000" w:rsidR="00000000" w:rsidRPr="00000000">
        <w:rPr>
          <w:rtl w:val="0"/>
        </w:rPr>
      </w:r>
    </w:p>
    <w:p w:rsidR="00000000" w:rsidDel="00000000" w:rsidP="00000000" w:rsidRDefault="00000000" w:rsidRPr="00000000" w14:paraId="000000BA">
      <w:pPr>
        <w:spacing w:after="0" w:before="0" w:line="240" w:lineRule="auto"/>
        <w:ind w:left="720" w:firstLine="0"/>
        <w:rPr/>
      </w:pPr>
      <w:r w:rsidDel="00000000" w:rsidR="00000000" w:rsidRPr="00000000">
        <w:rPr>
          <w:rtl w:val="0"/>
        </w:rPr>
      </w:r>
    </w:p>
    <w:p w:rsidR="00000000" w:rsidDel="00000000" w:rsidP="00000000" w:rsidRDefault="00000000" w:rsidRPr="00000000" w14:paraId="000000BB">
      <w:pPr>
        <w:spacing w:after="0" w:before="0" w:line="240" w:lineRule="auto"/>
        <w:ind w:left="720" w:firstLine="0"/>
        <w:rPr/>
      </w:pPr>
      <w:r w:rsidDel="00000000" w:rsidR="00000000" w:rsidRPr="00000000">
        <w:rPr>
          <w:rtl w:val="0"/>
        </w:rPr>
      </w:r>
    </w:p>
    <w:tbl>
      <w:tblPr>
        <w:tblStyle w:val="Table14"/>
        <w:tblW w:w="10395.0" w:type="dxa"/>
        <w:jc w:val="left"/>
        <w:tblInd w:w="0.0" w:type="dxa"/>
        <w:tblBorders>
          <w:insideH w:color="accbf9" w:space="0" w:sz="18" w:val="single"/>
          <w:insideV w:color="accbf9" w:space="0" w:sz="18" w:val="single"/>
        </w:tblBorders>
        <w:tblLayout w:type="fixed"/>
        <w:tblLook w:val="0400"/>
      </w:tblPr>
      <w:tblGrid>
        <w:gridCol w:w="10395"/>
        <w:tblGridChange w:id="0">
          <w:tblGrid>
            <w:gridCol w:w="10395"/>
          </w:tblGrid>
        </w:tblGridChange>
      </w:tblGrid>
      <w:tr>
        <w:tc>
          <w:tcPr>
            <w:tcBorders>
              <w:top w:color="accbf9" w:space="0" w:sz="18" w:val="single"/>
              <w:bottom w:color="accbf9" w:space="0" w:sz="18" w:val="single"/>
            </w:tcBorders>
          </w:tcPr>
          <w:p w:rsidR="00000000" w:rsidDel="00000000" w:rsidP="00000000" w:rsidRDefault="00000000" w:rsidRPr="00000000" w14:paraId="000000BC">
            <w:pPr>
              <w:pStyle w:val="Heading2"/>
              <w:tabs>
                <w:tab w:val="left" w:pos="9973"/>
              </w:tabs>
              <w:spacing w:line="240" w:lineRule="auto"/>
              <w:rPr/>
            </w:pPr>
            <w:bookmarkStart w:colFirst="0" w:colLast="0" w:name="_heading=h.44sinio" w:id="16"/>
            <w:bookmarkEnd w:id="16"/>
            <w:r w:rsidDel="00000000" w:rsidR="00000000" w:rsidRPr="00000000">
              <w:rPr>
                <w:smallCaps w:val="0"/>
                <w:rtl w:val="0"/>
              </w:rPr>
              <w:t xml:space="preserve">CLASS ACTIVITY 2 of 4:  Demographic Trends and Scale of Analysis</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left" w:pos="10260"/>
              </w:tabs>
              <w:spacing w:after="0" w:line="240" w:lineRule="auto"/>
              <w:rPr>
                <w:b w:val="1"/>
                <w:color w:val="000000"/>
                <w:sz w:val="24"/>
                <w:szCs w:val="24"/>
              </w:rPr>
            </w:pPr>
            <w:r w:rsidDel="00000000" w:rsidR="00000000" w:rsidRPr="00000000">
              <w:rPr>
                <w:color w:val="000000"/>
                <w:sz w:val="24"/>
                <w:szCs w:val="24"/>
                <w:rtl w:val="0"/>
              </w:rPr>
              <w:t xml:space="preserve">CLASS ACTIVITY (30 MINUTES):</w:t>
            </w:r>
            <w:r w:rsidDel="00000000" w:rsidR="00000000" w:rsidRPr="00000000">
              <w:rPr>
                <w:b w:val="1"/>
                <w:color w:val="000000"/>
                <w:sz w:val="24"/>
                <w:szCs w:val="24"/>
                <w:rtl w:val="0"/>
              </w:rPr>
              <w:t xml:space="preserve"> </w:t>
            </w:r>
            <w:r w:rsidDel="00000000" w:rsidR="00000000" w:rsidRPr="00000000">
              <w:rPr>
                <w:sz w:val="24"/>
                <w:szCs w:val="24"/>
                <w:rtl w:val="0"/>
              </w:rPr>
              <w:t xml:space="preserve">Identifying Trends at Different Scales of Analysis</w:t>
            </w:r>
            <w:r w:rsidDel="00000000" w:rsidR="00000000" w:rsidRPr="00000000">
              <w:rPr>
                <w:b w:val="1"/>
                <w:color w:val="000000"/>
                <w:sz w:val="24"/>
                <w:szCs w:val="24"/>
                <w:rtl w:val="0"/>
              </w:rPr>
              <w:t xml:space="preserve"> </w:t>
            </w:r>
          </w:p>
          <w:p w:rsidR="00000000" w:rsidDel="00000000" w:rsidP="00000000" w:rsidRDefault="00000000" w:rsidRPr="00000000" w14:paraId="000000BE">
            <w:pPr>
              <w:pStyle w:val="Heading3"/>
              <w:tabs>
                <w:tab w:val="left" w:pos="10260"/>
              </w:tabs>
              <w:spacing w:line="240" w:lineRule="auto"/>
              <w:rPr/>
            </w:pPr>
            <w:bookmarkStart w:colFirst="0" w:colLast="0" w:name="_heading=h.2jxsxqh" w:id="17"/>
            <w:bookmarkEnd w:id="17"/>
            <w:r w:rsidDel="00000000" w:rsidR="00000000" w:rsidRPr="00000000">
              <w:rPr>
                <w:rtl w:val="0"/>
              </w:rPr>
              <w:t xml:space="preserve">ACTIVITY 2:  Students will interact with demographic information in the form of population pyramids, maps, and charts to determine trends at different scales.   Group members will analyze similar data at different scales and share using a sentence stem protocol which encourages elaboration and also helps students who may struggle with speaking in front of others to present information.   Groups will then determine at which scale the South Korea population concerns can best be understood.   </w:t>
            </w:r>
          </w:p>
          <w:p w:rsidR="00000000" w:rsidDel="00000000" w:rsidP="00000000" w:rsidRDefault="00000000" w:rsidRPr="00000000" w14:paraId="000000BF">
            <w:pPr>
              <w:tabs>
                <w:tab w:val="left" w:pos="10260"/>
              </w:tabs>
              <w:spacing w:after="0" w:before="0" w:line="240" w:lineRule="auto"/>
              <w:rPr/>
            </w:pPr>
            <w:r w:rsidDel="00000000" w:rsidR="00000000" w:rsidRPr="00000000">
              <w:rPr>
                <w:rtl w:val="0"/>
              </w:rPr>
            </w:r>
          </w:p>
          <w:p w:rsidR="00000000" w:rsidDel="00000000" w:rsidP="00000000" w:rsidRDefault="00000000" w:rsidRPr="00000000" w14:paraId="000000C0">
            <w:pPr>
              <w:tabs>
                <w:tab w:val="left" w:pos="10260"/>
              </w:tabs>
              <w:spacing w:after="0" w:before="0" w:line="240" w:lineRule="auto"/>
              <w:rPr>
                <w:color w:val="224f77"/>
              </w:rPr>
            </w:pPr>
            <w:r w:rsidDel="00000000" w:rsidR="00000000" w:rsidRPr="00000000">
              <w:rPr>
                <w:color w:val="224f77"/>
                <w:rtl w:val="0"/>
              </w:rPr>
              <w:t xml:space="preserve">Activity Procedure:</w:t>
            </w:r>
          </w:p>
          <w:p w:rsidR="00000000" w:rsidDel="00000000" w:rsidP="00000000" w:rsidRDefault="00000000" w:rsidRPr="00000000" w14:paraId="000000C1">
            <w:pPr>
              <w:numPr>
                <w:ilvl w:val="0"/>
                <w:numId w:val="14"/>
              </w:numPr>
              <w:tabs>
                <w:tab w:val="left" w:pos="10260"/>
              </w:tabs>
              <w:spacing w:after="0" w:before="0" w:line="240" w:lineRule="auto"/>
              <w:ind w:left="720" w:hanging="360"/>
              <w:rPr/>
            </w:pPr>
            <w:r w:rsidDel="00000000" w:rsidR="00000000" w:rsidRPr="00000000">
              <w:rPr>
                <w:rtl w:val="0"/>
              </w:rPr>
              <w:t xml:space="preserve">If starting with Activity 2, group students into groups of three or four and assign numbers 1-4 to each student.   Otherwise, keep groups and numbering from Activity 1; give each student the Data Set Handout that corresponds to their number:   Data Set 1, 2, 3, or 4.  </w:t>
            </w:r>
          </w:p>
          <w:p w:rsidR="00000000" w:rsidDel="00000000" w:rsidP="00000000" w:rsidRDefault="00000000" w:rsidRPr="00000000" w14:paraId="000000C2">
            <w:pPr>
              <w:numPr>
                <w:ilvl w:val="0"/>
                <w:numId w:val="14"/>
              </w:numPr>
              <w:tabs>
                <w:tab w:val="left" w:pos="10260"/>
              </w:tabs>
              <w:spacing w:after="0" w:before="0" w:line="240" w:lineRule="auto"/>
              <w:ind w:left="720" w:hanging="360"/>
              <w:rPr/>
            </w:pPr>
            <w:r w:rsidDel="00000000" w:rsidR="00000000" w:rsidRPr="00000000">
              <w:rPr>
                <w:rtl w:val="0"/>
              </w:rPr>
              <w:t xml:space="preserve">On the Day 1 Student Handout, students individually answer the following questions located on page 9:</w:t>
            </w:r>
          </w:p>
          <w:p w:rsidR="00000000" w:rsidDel="00000000" w:rsidP="00000000" w:rsidRDefault="00000000" w:rsidRPr="00000000" w14:paraId="000000C3">
            <w:pPr>
              <w:numPr>
                <w:ilvl w:val="1"/>
                <w:numId w:val="14"/>
              </w:numPr>
              <w:tabs>
                <w:tab w:val="left" w:pos="10260"/>
              </w:tabs>
              <w:spacing w:after="0" w:before="0" w:line="240" w:lineRule="auto"/>
              <w:ind w:left="1440" w:hanging="360"/>
              <w:rPr/>
            </w:pPr>
            <w:r w:rsidDel="00000000" w:rsidR="00000000" w:rsidRPr="00000000">
              <w:rPr>
                <w:rtl w:val="0"/>
              </w:rPr>
              <w:t xml:space="preserve">What is the scale of analysis shown in this data?  What are two pieces of evidence to support your answer?</w:t>
            </w:r>
          </w:p>
          <w:p w:rsidR="00000000" w:rsidDel="00000000" w:rsidP="00000000" w:rsidRDefault="00000000" w:rsidRPr="00000000" w14:paraId="000000C4">
            <w:pPr>
              <w:numPr>
                <w:ilvl w:val="1"/>
                <w:numId w:val="14"/>
              </w:numPr>
              <w:tabs>
                <w:tab w:val="left" w:pos="10260"/>
              </w:tabs>
              <w:spacing w:after="0" w:before="0" w:line="240" w:lineRule="auto"/>
              <w:ind w:left="1440" w:hanging="360"/>
              <w:rPr/>
            </w:pPr>
            <w:r w:rsidDel="00000000" w:rsidR="00000000" w:rsidRPr="00000000">
              <w:rPr>
                <w:rtl w:val="0"/>
              </w:rPr>
              <w:t xml:space="preserve">What trend(s) do you see in the data?  What are at least two pieces of evidence to support your answer?</w:t>
            </w:r>
          </w:p>
          <w:p w:rsidR="00000000" w:rsidDel="00000000" w:rsidP="00000000" w:rsidRDefault="00000000" w:rsidRPr="00000000" w14:paraId="000000C5">
            <w:pPr>
              <w:numPr>
                <w:ilvl w:val="0"/>
                <w:numId w:val="14"/>
              </w:numPr>
              <w:tabs>
                <w:tab w:val="left" w:pos="10260"/>
              </w:tabs>
              <w:spacing w:after="0" w:before="0" w:line="240" w:lineRule="auto"/>
              <w:ind w:left="720" w:hanging="360"/>
              <w:rPr/>
            </w:pPr>
            <w:r w:rsidDel="00000000" w:rsidR="00000000" w:rsidRPr="00000000">
              <w:rPr>
                <w:rtl w:val="0"/>
              </w:rPr>
              <w:t xml:space="preserve">Each student will share information using the following sentence stems to encourage depth of conversation</w:t>
            </w:r>
          </w:p>
          <w:p w:rsidR="00000000" w:rsidDel="00000000" w:rsidP="00000000" w:rsidRDefault="00000000" w:rsidRPr="00000000" w14:paraId="000000C6">
            <w:pPr>
              <w:numPr>
                <w:ilvl w:val="1"/>
                <w:numId w:val="14"/>
              </w:numPr>
              <w:tabs>
                <w:tab w:val="left" w:pos="10260"/>
              </w:tabs>
              <w:spacing w:after="0" w:before="0" w:line="240" w:lineRule="auto"/>
              <w:ind w:left="1440" w:hanging="360"/>
              <w:rPr/>
            </w:pPr>
            <w:r w:rsidDel="00000000" w:rsidR="00000000" w:rsidRPr="00000000">
              <w:rPr>
                <w:rtl w:val="0"/>
              </w:rPr>
              <w:t xml:space="preserve">The scale of analysis for my data is  . . . because of . . . and . . .</w:t>
            </w:r>
          </w:p>
          <w:p w:rsidR="00000000" w:rsidDel="00000000" w:rsidP="00000000" w:rsidRDefault="00000000" w:rsidRPr="00000000" w14:paraId="000000C7">
            <w:pPr>
              <w:numPr>
                <w:ilvl w:val="2"/>
                <w:numId w:val="14"/>
              </w:numPr>
              <w:tabs>
                <w:tab w:val="left" w:pos="10260"/>
              </w:tabs>
              <w:spacing w:after="0" w:before="0" w:line="240" w:lineRule="auto"/>
              <w:ind w:left="2880" w:hanging="360"/>
              <w:rPr/>
            </w:pPr>
            <w:r w:rsidDel="00000000" w:rsidR="00000000" w:rsidRPr="00000000">
              <w:rPr>
                <w:rtl w:val="0"/>
              </w:rPr>
              <w:t xml:space="preserve">If students need additional scaffolding provide students with terms such large scale, small scale, global level, regional level, state level, sub-state level.</w:t>
            </w:r>
          </w:p>
          <w:p w:rsidR="00000000" w:rsidDel="00000000" w:rsidP="00000000" w:rsidRDefault="00000000" w:rsidRPr="00000000" w14:paraId="000000C8">
            <w:pPr>
              <w:numPr>
                <w:ilvl w:val="1"/>
                <w:numId w:val="14"/>
              </w:numPr>
              <w:tabs>
                <w:tab w:val="left" w:pos="10260"/>
              </w:tabs>
              <w:spacing w:after="0" w:before="0" w:line="240" w:lineRule="auto"/>
              <w:ind w:left="1440" w:hanging="360"/>
              <w:rPr/>
            </w:pPr>
            <w:r w:rsidDel="00000000" w:rsidR="00000000" w:rsidRPr="00000000">
              <w:rPr>
                <w:rtl w:val="0"/>
              </w:rPr>
              <w:t xml:space="preserve">One trend that can be found in the data is . . . because of . . . and . . . </w:t>
            </w:r>
          </w:p>
          <w:p w:rsidR="00000000" w:rsidDel="00000000" w:rsidP="00000000" w:rsidRDefault="00000000" w:rsidRPr="00000000" w14:paraId="000000C9">
            <w:pPr>
              <w:numPr>
                <w:ilvl w:val="2"/>
                <w:numId w:val="14"/>
              </w:numPr>
              <w:tabs>
                <w:tab w:val="left" w:pos="10260"/>
              </w:tabs>
              <w:spacing w:after="0" w:before="0" w:line="240" w:lineRule="auto"/>
              <w:ind w:left="2880" w:hanging="360"/>
              <w:rPr/>
            </w:pPr>
            <w:r w:rsidDel="00000000" w:rsidR="00000000" w:rsidRPr="00000000">
              <w:rPr>
                <w:rtl w:val="0"/>
              </w:rPr>
              <w:t xml:space="preserve">If students need additional scaffolding provide students with the following questions:</w:t>
            </w:r>
          </w:p>
          <w:p w:rsidR="00000000" w:rsidDel="00000000" w:rsidP="00000000" w:rsidRDefault="00000000" w:rsidRPr="00000000" w14:paraId="000000CA">
            <w:pPr>
              <w:numPr>
                <w:ilvl w:val="3"/>
                <w:numId w:val="14"/>
              </w:numPr>
              <w:tabs>
                <w:tab w:val="left" w:pos="10260"/>
              </w:tabs>
              <w:spacing w:after="0" w:before="0" w:line="240" w:lineRule="auto"/>
              <w:ind w:left="3600" w:hanging="360"/>
              <w:rPr/>
            </w:pPr>
            <w:r w:rsidDel="00000000" w:rsidR="00000000" w:rsidRPr="00000000">
              <w:rPr>
                <w:rtl w:val="0"/>
              </w:rPr>
              <w:t xml:space="preserve">What information is being shown in the data sets?</w:t>
            </w:r>
          </w:p>
          <w:p w:rsidR="00000000" w:rsidDel="00000000" w:rsidP="00000000" w:rsidRDefault="00000000" w:rsidRPr="00000000" w14:paraId="000000CB">
            <w:pPr>
              <w:numPr>
                <w:ilvl w:val="3"/>
                <w:numId w:val="14"/>
              </w:numPr>
              <w:tabs>
                <w:tab w:val="left" w:pos="10260"/>
              </w:tabs>
              <w:spacing w:after="0" w:before="0" w:line="240" w:lineRule="auto"/>
              <w:ind w:left="3600" w:hanging="360"/>
              <w:rPr/>
            </w:pPr>
            <w:r w:rsidDel="00000000" w:rsidR="00000000" w:rsidRPr="00000000">
              <w:rPr>
                <w:rtl w:val="0"/>
              </w:rPr>
              <w:t xml:space="preserve">What, in general do, all the data sets have in common?</w:t>
            </w:r>
          </w:p>
          <w:p w:rsidR="00000000" w:rsidDel="00000000" w:rsidP="00000000" w:rsidRDefault="00000000" w:rsidRPr="00000000" w14:paraId="000000CC">
            <w:pPr>
              <w:numPr>
                <w:ilvl w:val="0"/>
                <w:numId w:val="14"/>
              </w:numPr>
              <w:tabs>
                <w:tab w:val="left" w:pos="10260"/>
              </w:tabs>
              <w:spacing w:after="0" w:before="0" w:line="240" w:lineRule="auto"/>
              <w:ind w:left="720" w:hanging="360"/>
              <w:rPr/>
            </w:pPr>
            <w:r w:rsidDel="00000000" w:rsidR="00000000" w:rsidRPr="00000000">
              <w:rPr>
                <w:rtl w:val="0"/>
              </w:rPr>
              <w:t xml:space="preserve">Teachers can monitor these group conversations and correct any misconceptions.</w:t>
            </w:r>
          </w:p>
          <w:p w:rsidR="00000000" w:rsidDel="00000000" w:rsidP="00000000" w:rsidRDefault="00000000" w:rsidRPr="00000000" w14:paraId="000000CD">
            <w:pPr>
              <w:numPr>
                <w:ilvl w:val="0"/>
                <w:numId w:val="14"/>
              </w:numPr>
              <w:tabs>
                <w:tab w:val="left" w:pos="10260"/>
              </w:tabs>
              <w:spacing w:after="0" w:before="0" w:line="240" w:lineRule="auto"/>
              <w:ind w:left="720" w:hanging="360"/>
              <w:rPr/>
            </w:pPr>
            <w:r w:rsidDel="00000000" w:rsidR="00000000" w:rsidRPr="00000000">
              <w:rPr>
                <w:rtl w:val="0"/>
              </w:rPr>
              <w:t xml:space="preserve">Debrief:</w:t>
            </w:r>
          </w:p>
          <w:p w:rsidR="00000000" w:rsidDel="00000000" w:rsidP="00000000" w:rsidRDefault="00000000" w:rsidRPr="00000000" w14:paraId="000000CE">
            <w:pPr>
              <w:numPr>
                <w:ilvl w:val="1"/>
                <w:numId w:val="14"/>
              </w:numPr>
              <w:tabs>
                <w:tab w:val="left" w:pos="10260"/>
              </w:tabs>
              <w:spacing w:after="0" w:before="0" w:line="240" w:lineRule="auto"/>
              <w:ind w:left="1440" w:hanging="360"/>
              <w:rPr/>
            </w:pPr>
            <w:r w:rsidDel="00000000" w:rsidR="00000000" w:rsidRPr="00000000">
              <w:rPr>
                <w:rtl w:val="0"/>
              </w:rPr>
              <w:t xml:space="preserve">As a whole class, explain at which scale of analysis each handout was focused:</w:t>
            </w:r>
          </w:p>
          <w:p w:rsidR="00000000" w:rsidDel="00000000" w:rsidP="00000000" w:rsidRDefault="00000000" w:rsidRPr="00000000" w14:paraId="000000CF">
            <w:pPr>
              <w:numPr>
                <w:ilvl w:val="2"/>
                <w:numId w:val="14"/>
              </w:numPr>
              <w:tabs>
                <w:tab w:val="left" w:pos="10260"/>
              </w:tabs>
              <w:spacing w:after="0" w:before="0" w:line="240" w:lineRule="auto"/>
              <w:ind w:left="2160" w:hanging="360"/>
              <w:rPr/>
            </w:pPr>
            <w:r w:rsidDel="00000000" w:rsidR="00000000" w:rsidRPr="00000000">
              <w:rPr>
                <w:rtl w:val="0"/>
              </w:rPr>
              <w:t xml:space="preserve">Handout 1:  East Asia - Regional Level</w:t>
            </w:r>
          </w:p>
          <w:p w:rsidR="00000000" w:rsidDel="00000000" w:rsidP="00000000" w:rsidRDefault="00000000" w:rsidRPr="00000000" w14:paraId="000000D0">
            <w:pPr>
              <w:numPr>
                <w:ilvl w:val="2"/>
                <w:numId w:val="14"/>
              </w:numPr>
              <w:tabs>
                <w:tab w:val="left" w:pos="10260"/>
              </w:tabs>
              <w:spacing w:after="0" w:before="0" w:line="240" w:lineRule="auto"/>
              <w:ind w:left="2160" w:hanging="360"/>
              <w:rPr/>
            </w:pPr>
            <w:r w:rsidDel="00000000" w:rsidR="00000000" w:rsidRPr="00000000">
              <w:rPr>
                <w:rtl w:val="0"/>
              </w:rPr>
              <w:t xml:space="preserve">Handout 2: Republic of Korea - Country or National Level</w:t>
            </w:r>
          </w:p>
          <w:p w:rsidR="00000000" w:rsidDel="00000000" w:rsidP="00000000" w:rsidRDefault="00000000" w:rsidRPr="00000000" w14:paraId="000000D1">
            <w:pPr>
              <w:numPr>
                <w:ilvl w:val="2"/>
                <w:numId w:val="14"/>
              </w:numPr>
              <w:tabs>
                <w:tab w:val="left" w:pos="10260"/>
              </w:tabs>
              <w:spacing w:after="0" w:before="0" w:line="240" w:lineRule="auto"/>
              <w:ind w:left="2160" w:hanging="360"/>
              <w:rPr/>
            </w:pPr>
            <w:r w:rsidDel="00000000" w:rsidR="00000000" w:rsidRPr="00000000">
              <w:rPr>
                <w:rtl w:val="0"/>
              </w:rPr>
              <w:t xml:space="preserve">Handout 3: Global Population - Global Level</w:t>
            </w:r>
          </w:p>
          <w:p w:rsidR="00000000" w:rsidDel="00000000" w:rsidP="00000000" w:rsidRDefault="00000000" w:rsidRPr="00000000" w14:paraId="000000D2">
            <w:pPr>
              <w:numPr>
                <w:ilvl w:val="2"/>
                <w:numId w:val="14"/>
              </w:numPr>
              <w:tabs>
                <w:tab w:val="left" w:pos="10260"/>
              </w:tabs>
              <w:spacing w:after="0" w:before="0" w:line="240" w:lineRule="auto"/>
              <w:ind w:left="2160" w:hanging="360"/>
              <w:rPr/>
            </w:pPr>
            <w:r w:rsidDel="00000000" w:rsidR="00000000" w:rsidRPr="00000000">
              <w:rPr>
                <w:rtl w:val="0"/>
              </w:rPr>
              <w:t xml:space="preserve">Handout 4:  Political Divisions in South Korea - Local or Sub-state Level</w:t>
            </w:r>
          </w:p>
          <w:p w:rsidR="00000000" w:rsidDel="00000000" w:rsidP="00000000" w:rsidRDefault="00000000" w:rsidRPr="00000000" w14:paraId="000000D3">
            <w:pPr>
              <w:numPr>
                <w:ilvl w:val="1"/>
                <w:numId w:val="14"/>
              </w:numPr>
              <w:tabs>
                <w:tab w:val="left" w:pos="10260"/>
              </w:tabs>
              <w:spacing w:after="0" w:before="0" w:line="240" w:lineRule="auto"/>
              <w:ind w:left="1440" w:hanging="360"/>
              <w:rPr/>
            </w:pPr>
            <w:r w:rsidDel="00000000" w:rsidR="00000000" w:rsidRPr="00000000">
              <w:rPr>
                <w:rtl w:val="0"/>
              </w:rPr>
              <w:t xml:space="preserve">Have some of the students share the trends they noted and explain what in the data led them to their conclusions.</w:t>
            </w:r>
          </w:p>
          <w:p w:rsidR="00000000" w:rsidDel="00000000" w:rsidP="00000000" w:rsidRDefault="00000000" w:rsidRPr="00000000" w14:paraId="000000D4">
            <w:pPr>
              <w:numPr>
                <w:ilvl w:val="1"/>
                <w:numId w:val="14"/>
              </w:numPr>
              <w:tabs>
                <w:tab w:val="left" w:pos="10260"/>
              </w:tabs>
              <w:spacing w:after="0" w:before="0" w:line="240" w:lineRule="auto"/>
              <w:ind w:left="1440" w:hanging="360"/>
              <w:rPr/>
            </w:pPr>
            <w:r w:rsidDel="00000000" w:rsidR="00000000" w:rsidRPr="00000000">
              <w:rPr>
                <w:rtl w:val="0"/>
              </w:rPr>
              <w:t xml:space="preserve">Focus students on the aging population in East Asia and particularly what is occurring in South Korea.</w:t>
            </w:r>
          </w:p>
          <w:p w:rsidR="00000000" w:rsidDel="00000000" w:rsidP="00000000" w:rsidRDefault="00000000" w:rsidRPr="00000000" w14:paraId="000000D5">
            <w:pPr>
              <w:numPr>
                <w:ilvl w:val="1"/>
                <w:numId w:val="14"/>
              </w:numPr>
              <w:tabs>
                <w:tab w:val="left" w:pos="10260"/>
              </w:tabs>
              <w:spacing w:after="0" w:before="0" w:line="240" w:lineRule="auto"/>
              <w:ind w:left="1440" w:hanging="360"/>
              <w:rPr/>
            </w:pPr>
            <w:r w:rsidDel="00000000" w:rsidR="00000000" w:rsidRPr="00000000">
              <w:rPr>
                <w:rtl w:val="0"/>
              </w:rPr>
              <w:t xml:space="preserve">Have each group select which scale they think would be most helpful for understanding the aging of the Republic of Korea’s population and explain their reasoning.</w:t>
            </w:r>
          </w:p>
          <w:p w:rsidR="00000000" w:rsidDel="00000000" w:rsidP="00000000" w:rsidRDefault="00000000" w:rsidRPr="00000000" w14:paraId="000000D6">
            <w:pPr>
              <w:numPr>
                <w:ilvl w:val="2"/>
                <w:numId w:val="14"/>
              </w:numPr>
              <w:tabs>
                <w:tab w:val="left" w:pos="10260"/>
              </w:tabs>
              <w:spacing w:after="0" w:before="0" w:line="240" w:lineRule="auto"/>
              <w:ind w:left="2160" w:hanging="360"/>
              <w:rPr/>
            </w:pPr>
            <w:r w:rsidDel="00000000" w:rsidR="00000000" w:rsidRPr="00000000">
              <w:rPr>
                <w:rtl w:val="0"/>
              </w:rPr>
              <w:t xml:space="preserve">Explain to students that the elder dependency ratio would be high for a country like South Korea..</w:t>
            </w:r>
          </w:p>
          <w:p w:rsidR="00000000" w:rsidDel="00000000" w:rsidP="00000000" w:rsidRDefault="00000000" w:rsidRPr="00000000" w14:paraId="000000D7">
            <w:pPr>
              <w:numPr>
                <w:ilvl w:val="2"/>
                <w:numId w:val="14"/>
              </w:numPr>
              <w:tabs>
                <w:tab w:val="left" w:pos="10260"/>
              </w:tabs>
              <w:spacing w:after="0" w:before="0" w:line="240" w:lineRule="auto"/>
              <w:ind w:left="2160" w:hanging="360"/>
              <w:rPr/>
            </w:pPr>
            <w:r w:rsidDel="00000000" w:rsidR="00000000" w:rsidRPr="00000000">
              <w:rPr>
                <w:rtl w:val="0"/>
              </w:rPr>
              <w:t xml:space="preserve">Choose one group and have them identify the scale they think would be most helpful to share with the class.</w:t>
            </w:r>
          </w:p>
          <w:p w:rsidR="00000000" w:rsidDel="00000000" w:rsidP="00000000" w:rsidRDefault="00000000" w:rsidRPr="00000000" w14:paraId="000000D8">
            <w:pPr>
              <w:numPr>
                <w:ilvl w:val="2"/>
                <w:numId w:val="14"/>
              </w:numPr>
              <w:tabs>
                <w:tab w:val="left" w:pos="10260"/>
              </w:tabs>
              <w:spacing w:after="0" w:before="0" w:line="240" w:lineRule="auto"/>
              <w:ind w:left="2160" w:hanging="360"/>
              <w:rPr/>
            </w:pPr>
            <w:r w:rsidDel="00000000" w:rsidR="00000000" w:rsidRPr="00000000">
              <w:rPr>
                <w:rtl w:val="0"/>
              </w:rPr>
              <w:t xml:space="preserve">After hearing that group’s choice, ask the other groups if they agree or disagree with the conclusion presented. Encourage the other groups to present evidence and an argument why they either agree or disagree with the first group.</w:t>
            </w:r>
          </w:p>
          <w:p w:rsidR="00000000" w:rsidDel="00000000" w:rsidP="00000000" w:rsidRDefault="00000000" w:rsidRPr="00000000" w14:paraId="000000D9">
            <w:pPr>
              <w:numPr>
                <w:ilvl w:val="3"/>
                <w:numId w:val="14"/>
              </w:numPr>
              <w:tabs>
                <w:tab w:val="left" w:pos="10260"/>
              </w:tabs>
              <w:spacing w:after="0" w:before="0" w:line="240" w:lineRule="auto"/>
              <w:ind w:left="2880" w:hanging="360"/>
              <w:rPr/>
            </w:pPr>
            <w:r w:rsidDel="00000000" w:rsidR="00000000" w:rsidRPr="00000000">
              <w:rPr>
                <w:rtl w:val="0"/>
              </w:rPr>
              <w:t xml:space="preserve">Try to identify one group that agreed with the findings and one that disagreed with the findings.</w:t>
            </w:r>
          </w:p>
          <w:p w:rsidR="00000000" w:rsidDel="00000000" w:rsidP="00000000" w:rsidRDefault="00000000" w:rsidRPr="00000000" w14:paraId="000000DA">
            <w:pPr>
              <w:tabs>
                <w:tab w:val="left" w:pos="10260"/>
              </w:tabs>
              <w:spacing w:after="0" w:before="0" w:line="240" w:lineRule="auto"/>
              <w:ind w:left="3600" w:firstLine="0"/>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c0d7ec" w:val="clear"/>
              <w:tabs>
                <w:tab w:val="left" w:pos="10260"/>
              </w:tabs>
              <w:spacing w:after="0" w:lineRule="auto"/>
              <w:ind w:left="720" w:firstLine="0"/>
              <w:rPr>
                <w:rFonts w:ascii="Cambria" w:cs="Cambria" w:eastAsia="Cambria" w:hAnsi="Cambria"/>
                <w:color w:val="000000"/>
                <w:sz w:val="22"/>
                <w:szCs w:val="22"/>
              </w:rPr>
            </w:pPr>
            <w:bookmarkStart w:colFirst="0" w:colLast="0" w:name="_heading=h.z337ya" w:id="18"/>
            <w:bookmarkEnd w:id="18"/>
            <w:r w:rsidDel="00000000" w:rsidR="00000000" w:rsidRPr="00000000">
              <w:rPr>
                <w:rFonts w:ascii="Cambria" w:cs="Cambria" w:eastAsia="Cambria" w:hAnsi="Cambria"/>
                <w:color w:val="000000"/>
                <w:sz w:val="22"/>
                <w:szCs w:val="22"/>
                <w:rtl w:val="0"/>
              </w:rPr>
              <w:t xml:space="preserve">Teaching Tip  </w:t>
            </w:r>
          </w:p>
          <w:p w:rsidR="00000000" w:rsidDel="00000000" w:rsidP="00000000" w:rsidRDefault="00000000" w:rsidRPr="00000000" w14:paraId="000000DC">
            <w:pPr>
              <w:tabs>
                <w:tab w:val="left" w:pos="10260"/>
              </w:tabs>
              <w:spacing w:after="0" w:before="0" w:line="240" w:lineRule="auto"/>
              <w:ind w:left="720" w:firstLine="0"/>
              <w:rPr>
                <w:sz w:val="22"/>
                <w:szCs w:val="22"/>
              </w:rPr>
            </w:pPr>
            <w:r w:rsidDel="00000000" w:rsidR="00000000" w:rsidRPr="00000000">
              <w:rPr>
                <w:sz w:val="22"/>
                <w:szCs w:val="22"/>
                <w:rtl w:val="0"/>
              </w:rPr>
              <w:t xml:space="preserve">Scale can be discussed with students as analogous to looking at a picture. The smaller the area of a picture we focus on, the more detail we see. Thus, when looking at a global scale we do not see local variations, which may be important in making geographical decisions.  As the scale of analysis narrows, more detailed information comes into focus which can be studied.  </w:t>
            </w:r>
            <w:r w:rsidDel="00000000" w:rsidR="00000000" w:rsidRPr="00000000">
              <w:drawing>
                <wp:anchor allowOverlap="1" behindDoc="0" distB="0" distT="0" distL="114300" distR="114300" hidden="0" layoutInCell="1" locked="0" relativeHeight="0" simplePos="0">
                  <wp:simplePos x="0" y="0"/>
                  <wp:positionH relativeFrom="column">
                    <wp:posOffset>419100</wp:posOffset>
                  </wp:positionH>
                  <wp:positionV relativeFrom="paragraph">
                    <wp:posOffset>47625</wp:posOffset>
                  </wp:positionV>
                  <wp:extent cx="421241" cy="422097"/>
                  <wp:effectExtent b="0" l="0" r="0" t="0"/>
                  <wp:wrapSquare wrapText="bothSides" distB="0" distT="0" distL="114300" distR="114300"/>
                  <wp:docPr descr="A close up of a logo&#10;&#10;Description generated with very high confidence" id="242" name="image18.png"/>
                  <a:graphic>
                    <a:graphicData uri="http://schemas.openxmlformats.org/drawingml/2006/picture">
                      <pic:pic>
                        <pic:nvPicPr>
                          <pic:cNvPr descr="A close up of a logo&#10;&#10;Description generated with very high confidence" id="0" name="image18.png"/>
                          <pic:cNvPicPr preferRelativeResize="0"/>
                        </pic:nvPicPr>
                        <pic:blipFill>
                          <a:blip r:embed="rId12"/>
                          <a:srcRect b="17367" l="10620" r="10445" t="3539"/>
                          <a:stretch>
                            <a:fillRect/>
                          </a:stretch>
                        </pic:blipFill>
                        <pic:spPr>
                          <a:xfrm>
                            <a:off x="0" y="0"/>
                            <a:ext cx="421241" cy="422097"/>
                          </a:xfrm>
                          <a:prstGeom prst="rect"/>
                          <a:ln/>
                        </pic:spPr>
                      </pic:pic>
                    </a:graphicData>
                  </a:graphic>
                </wp:anchor>
              </w:drawing>
            </w:r>
          </w:p>
          <w:p w:rsidR="00000000" w:rsidDel="00000000" w:rsidP="00000000" w:rsidRDefault="00000000" w:rsidRPr="00000000" w14:paraId="000000DD">
            <w:pPr>
              <w:tabs>
                <w:tab w:val="left" w:pos="10260"/>
              </w:tabs>
              <w:spacing w:after="0" w:before="0" w:line="240" w:lineRule="auto"/>
              <w:ind w:left="72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0DE">
            <w:pPr>
              <w:shd w:fill="c0d7ec" w:val="clear"/>
              <w:tabs>
                <w:tab w:val="left" w:pos="10260"/>
              </w:tabs>
              <w:spacing w:after="0" w:line="240" w:lineRule="auto"/>
              <w:rPr>
                <w:rFonts w:ascii="Cambria" w:cs="Cambria" w:eastAsia="Cambria" w:hAnsi="Cambria"/>
                <w:sz w:val="22"/>
                <w:szCs w:val="22"/>
              </w:rPr>
            </w:pPr>
            <w:bookmarkStart w:colFirst="0" w:colLast="0" w:name="_heading=h.3j2qqm3" w:id="19"/>
            <w:bookmarkEnd w:id="19"/>
            <w:r w:rsidDel="00000000" w:rsidR="00000000" w:rsidRPr="00000000">
              <w:rPr>
                <w:rFonts w:ascii="Cambria" w:cs="Cambria" w:eastAsia="Cambria" w:hAnsi="Cambria"/>
                <w:sz w:val="22"/>
                <w:szCs w:val="22"/>
                <w:rtl w:val="0"/>
              </w:rPr>
              <w:t xml:space="preserve">Teacher Notes</w:t>
            </w:r>
          </w:p>
          <w:p w:rsidR="00000000" w:rsidDel="00000000" w:rsidP="00000000" w:rsidRDefault="00000000" w:rsidRPr="00000000" w14:paraId="000000DF">
            <w:pPr>
              <w:tabs>
                <w:tab w:val="left" w:pos="10260"/>
              </w:tabs>
              <w:spacing w:after="0" w:before="0" w:line="240" w:lineRule="auto"/>
              <w:rPr>
                <w:sz w:val="22"/>
                <w:szCs w:val="22"/>
              </w:rPr>
            </w:pPr>
            <w:r w:rsidDel="00000000" w:rsidR="00000000" w:rsidRPr="00000000">
              <w:rPr>
                <w:sz w:val="22"/>
                <w:szCs w:val="22"/>
                <w:rtl w:val="0"/>
              </w:rPr>
              <w:t xml:space="preserve">Students may struggle to understand Dependency Ratio and related implications.   Dependency Ratio is the ratio of those too young (14 and under) or too old (65 and up) to support themselves versus those who are in their productive economic years.  When there is a high youth dependency, countries must devote significant resources to education and youth services.   When there is a high elder dependency, countries must devote significant resources to social security, health care, and other elder services.  This places stress on the working age population and economy. </w:t>
            </w:r>
          </w:p>
          <w:p w:rsidR="00000000" w:rsidDel="00000000" w:rsidP="00000000" w:rsidRDefault="00000000" w:rsidRPr="00000000" w14:paraId="000000E0">
            <w:pPr>
              <w:tabs>
                <w:tab w:val="left" w:pos="10260"/>
              </w:tabs>
              <w:spacing w:after="0" w:before="0" w:line="240" w:lineRule="auto"/>
              <w:ind w:left="720" w:firstLine="0"/>
              <w:rPr>
                <w:sz w:val="22"/>
                <w:szCs w:val="22"/>
              </w:rPr>
            </w:pPr>
            <w:r w:rsidDel="00000000" w:rsidR="00000000" w:rsidRPr="00000000">
              <w:rPr>
                <w:rtl w:val="0"/>
              </w:rPr>
            </w:r>
          </w:p>
          <w:p w:rsidR="00000000" w:rsidDel="00000000" w:rsidP="00000000" w:rsidRDefault="00000000" w:rsidRPr="00000000" w14:paraId="000000E1">
            <w:pPr>
              <w:pStyle w:val="Heading2"/>
              <w:tabs>
                <w:tab w:val="left" w:pos="9973"/>
              </w:tabs>
              <w:spacing w:line="240" w:lineRule="auto"/>
              <w:rPr/>
            </w:pPr>
            <w:r w:rsidDel="00000000" w:rsidR="00000000" w:rsidRPr="00000000">
              <w:rPr>
                <w:smallCaps w:val="0"/>
                <w:rtl w:val="0"/>
              </w:rPr>
              <w:t xml:space="preserve">CLASS ACTIVITY 3 of 4:   Predicting Challenges for an Aging Population</w:t>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left" w:pos="10260"/>
              </w:tabs>
              <w:spacing w:after="0" w:line="240" w:lineRule="auto"/>
              <w:rPr>
                <w:color w:val="000000"/>
                <w:sz w:val="24"/>
                <w:szCs w:val="24"/>
              </w:rPr>
            </w:pPr>
            <w:r w:rsidDel="00000000" w:rsidR="00000000" w:rsidRPr="00000000">
              <w:rPr>
                <w:color w:val="000000"/>
                <w:sz w:val="24"/>
                <w:szCs w:val="24"/>
                <w:rtl w:val="0"/>
              </w:rPr>
              <w:t xml:space="preserve">CLASS ACTIVITY (</w:t>
            </w:r>
            <w:r w:rsidDel="00000000" w:rsidR="00000000" w:rsidRPr="00000000">
              <w:rPr>
                <w:sz w:val="24"/>
                <w:szCs w:val="24"/>
                <w:rtl w:val="0"/>
              </w:rPr>
              <w:t xml:space="preserve">20 minutes</w:t>
            </w:r>
            <w:r w:rsidDel="00000000" w:rsidR="00000000" w:rsidRPr="00000000">
              <w:rPr>
                <w:color w:val="000000"/>
                <w:sz w:val="24"/>
                <w:szCs w:val="24"/>
                <w:rtl w:val="0"/>
              </w:rPr>
              <w:t xml:space="preserve">):  </w:t>
            </w:r>
            <w:r w:rsidDel="00000000" w:rsidR="00000000" w:rsidRPr="00000000">
              <w:rPr>
                <w:sz w:val="24"/>
                <w:szCs w:val="24"/>
                <w:rtl w:val="0"/>
              </w:rPr>
              <w:t xml:space="preserve">Identifying Challenges</w:t>
            </w:r>
            <w:r w:rsidDel="00000000" w:rsidR="00000000" w:rsidRPr="00000000">
              <w:rPr>
                <w:rtl w:val="0"/>
              </w:rPr>
            </w:r>
          </w:p>
          <w:p w:rsidR="00000000" w:rsidDel="00000000" w:rsidP="00000000" w:rsidRDefault="00000000" w:rsidRPr="00000000" w14:paraId="000000E3">
            <w:pPr>
              <w:pStyle w:val="Heading3"/>
              <w:tabs>
                <w:tab w:val="left" w:pos="10260"/>
              </w:tabs>
              <w:spacing w:line="240" w:lineRule="auto"/>
              <w:rPr>
                <w:sz w:val="22"/>
                <w:szCs w:val="22"/>
              </w:rPr>
            </w:pPr>
            <w:r w:rsidDel="00000000" w:rsidR="00000000" w:rsidRPr="00000000">
              <w:rPr>
                <w:rtl w:val="0"/>
              </w:rPr>
              <w:t xml:space="preserve">ACTIVITY 3:  Students will brainstorm economic, social, and political consequences for a country with an aging population or high elder dependency ratio. Each </w:t>
            </w:r>
            <w:r w:rsidDel="00000000" w:rsidR="00000000" w:rsidRPr="00000000">
              <w:rPr>
                <w:color w:val="000000"/>
                <w:rtl w:val="0"/>
              </w:rPr>
              <w:t xml:space="preserve">group </w:t>
            </w:r>
            <w:r w:rsidDel="00000000" w:rsidR="00000000" w:rsidRPr="00000000">
              <w:rPr>
                <w:rtl w:val="0"/>
              </w:rPr>
              <w:t xml:space="preserve">will create their own list of consequences and then analyze other groups' ideas to develop a master list of consequences.</w:t>
            </w:r>
            <w:r w:rsidDel="00000000" w:rsidR="00000000" w:rsidRPr="00000000">
              <w:rPr>
                <w:rtl w:val="0"/>
              </w:rPr>
            </w:r>
          </w:p>
          <w:p w:rsidR="00000000" w:rsidDel="00000000" w:rsidP="00000000" w:rsidRDefault="00000000" w:rsidRPr="00000000" w14:paraId="000000E4">
            <w:pPr>
              <w:pStyle w:val="Heading3"/>
              <w:tabs>
                <w:tab w:val="left" w:pos="10260"/>
              </w:tabs>
              <w:spacing w:line="240" w:lineRule="auto"/>
              <w:rPr/>
            </w:pPr>
            <w:r w:rsidDel="00000000" w:rsidR="00000000" w:rsidRPr="00000000">
              <w:rPr>
                <w:rtl w:val="0"/>
              </w:rPr>
              <w:t xml:space="preserve">Activity Procedure:</w:t>
            </w:r>
          </w:p>
          <w:p w:rsidR="00000000" w:rsidDel="00000000" w:rsidP="00000000" w:rsidRDefault="00000000" w:rsidRPr="00000000" w14:paraId="000000E5">
            <w:pPr>
              <w:numPr>
                <w:ilvl w:val="0"/>
                <w:numId w:val="9"/>
              </w:numPr>
              <w:tabs>
                <w:tab w:val="left" w:pos="10260"/>
              </w:tabs>
              <w:spacing w:after="0" w:before="0" w:line="240" w:lineRule="auto"/>
              <w:ind w:left="720" w:hanging="360"/>
              <w:rPr/>
            </w:pPr>
            <w:r w:rsidDel="00000000" w:rsidR="00000000" w:rsidRPr="00000000">
              <w:rPr>
                <w:rtl w:val="0"/>
              </w:rPr>
              <w:t xml:space="preserve">Students remain in the same groups.</w:t>
            </w:r>
          </w:p>
          <w:p w:rsidR="00000000" w:rsidDel="00000000" w:rsidP="00000000" w:rsidRDefault="00000000" w:rsidRPr="00000000" w14:paraId="000000E6">
            <w:pPr>
              <w:numPr>
                <w:ilvl w:val="0"/>
                <w:numId w:val="9"/>
              </w:numPr>
              <w:tabs>
                <w:tab w:val="left" w:pos="10260"/>
              </w:tabs>
              <w:spacing w:after="0" w:before="0" w:line="240" w:lineRule="auto"/>
              <w:ind w:left="720" w:hanging="360"/>
              <w:rPr/>
            </w:pPr>
            <w:r w:rsidDel="00000000" w:rsidR="00000000" w:rsidRPr="00000000">
              <w:rPr>
                <w:rtl w:val="0"/>
              </w:rPr>
              <w:t xml:space="preserve">On a poster or butcher paper, students take five minutes to brainstorm the most important economic, social, and political consequences of an aging population.  Students write these down on their Day 1 Student Handout.</w:t>
            </w:r>
          </w:p>
          <w:p w:rsidR="00000000" w:rsidDel="00000000" w:rsidP="00000000" w:rsidRDefault="00000000" w:rsidRPr="00000000" w14:paraId="000000E7">
            <w:pPr>
              <w:numPr>
                <w:ilvl w:val="0"/>
                <w:numId w:val="9"/>
              </w:numPr>
              <w:tabs>
                <w:tab w:val="left" w:pos="10260"/>
              </w:tabs>
              <w:spacing w:after="0" w:before="0" w:line="240" w:lineRule="auto"/>
              <w:ind w:left="720" w:hanging="360"/>
              <w:rPr/>
            </w:pPr>
            <w:r w:rsidDel="00000000" w:rsidR="00000000" w:rsidRPr="00000000">
              <w:rPr>
                <w:rtl w:val="0"/>
              </w:rPr>
              <w:t xml:space="preserve">Groups rotate to look at other group predictions and add any new examples on their Day 1 Student Handout:</w:t>
            </w:r>
          </w:p>
          <w:p w:rsidR="00000000" w:rsidDel="00000000" w:rsidP="00000000" w:rsidRDefault="00000000" w:rsidRPr="00000000" w14:paraId="000000E8">
            <w:pPr>
              <w:numPr>
                <w:ilvl w:val="0"/>
                <w:numId w:val="9"/>
              </w:numPr>
              <w:tabs>
                <w:tab w:val="left" w:pos="10260"/>
              </w:tabs>
              <w:spacing w:after="0" w:before="0" w:line="240" w:lineRule="auto"/>
              <w:ind w:left="720" w:hanging="360"/>
              <w:rPr/>
            </w:pPr>
            <w:r w:rsidDel="00000000" w:rsidR="00000000" w:rsidRPr="00000000">
              <w:rPr>
                <w:rtl w:val="0"/>
              </w:rPr>
              <w:t xml:space="preserve">Debrief with students:</w:t>
            </w:r>
          </w:p>
          <w:p w:rsidR="00000000" w:rsidDel="00000000" w:rsidP="00000000" w:rsidRDefault="00000000" w:rsidRPr="00000000" w14:paraId="000000E9">
            <w:pPr>
              <w:numPr>
                <w:ilvl w:val="1"/>
                <w:numId w:val="9"/>
              </w:numPr>
              <w:tabs>
                <w:tab w:val="left" w:pos="10260"/>
              </w:tabs>
              <w:spacing w:after="0" w:before="0" w:line="240" w:lineRule="auto"/>
              <w:ind w:left="1440" w:hanging="360"/>
              <w:rPr/>
            </w:pPr>
            <w:r w:rsidDel="00000000" w:rsidR="00000000" w:rsidRPr="00000000">
              <w:rPr>
                <w:rtl w:val="0"/>
              </w:rPr>
              <w:t xml:space="preserve">“What were the most common consequences identified?” Students will be able to easily identify these as they will have the greatest number of tally marks.</w:t>
            </w:r>
          </w:p>
          <w:p w:rsidR="00000000" w:rsidDel="00000000" w:rsidP="00000000" w:rsidRDefault="00000000" w:rsidRPr="00000000" w14:paraId="000000EA">
            <w:pPr>
              <w:numPr>
                <w:ilvl w:val="1"/>
                <w:numId w:val="9"/>
              </w:numPr>
              <w:tabs>
                <w:tab w:val="left" w:pos="10260"/>
              </w:tabs>
              <w:spacing w:after="0" w:before="0" w:line="240" w:lineRule="auto"/>
              <w:ind w:left="1440" w:hanging="360"/>
              <w:rPr/>
            </w:pPr>
            <w:r w:rsidDel="00000000" w:rsidR="00000000" w:rsidRPr="00000000">
              <w:rPr>
                <w:rtl w:val="0"/>
              </w:rPr>
              <w:t xml:space="preserve">“What was one consequence, from another group, that you thought was insightful? Explain the reason why.”</w:t>
            </w:r>
          </w:p>
          <w:p w:rsidR="00000000" w:rsidDel="00000000" w:rsidP="00000000" w:rsidRDefault="00000000" w:rsidRPr="00000000" w14:paraId="000000EB">
            <w:pPr>
              <w:numPr>
                <w:ilvl w:val="0"/>
                <w:numId w:val="9"/>
              </w:numPr>
              <w:tabs>
                <w:tab w:val="left" w:pos="10260"/>
              </w:tabs>
              <w:spacing w:after="0" w:before="0" w:line="240" w:lineRule="auto"/>
              <w:ind w:left="720" w:hanging="360"/>
              <w:rPr/>
            </w:pPr>
            <w:r w:rsidDel="00000000" w:rsidR="00000000" w:rsidRPr="00000000">
              <w:rPr>
                <w:rtl w:val="0"/>
              </w:rPr>
              <w:t xml:space="preserve">Possible consequences:</w:t>
            </w:r>
          </w:p>
          <w:tbl>
            <w:tblPr>
              <w:tblStyle w:val="Table15"/>
              <w:tblW w:w="947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59"/>
              <w:gridCol w:w="3158"/>
              <w:gridCol w:w="3158"/>
              <w:tblGridChange w:id="0">
                <w:tblGrid>
                  <w:gridCol w:w="3159"/>
                  <w:gridCol w:w="3158"/>
                  <w:gridCol w:w="3158"/>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spacing w:after="0" w:before="0" w:line="240" w:lineRule="auto"/>
                    <w:jc w:val="center"/>
                    <w:rPr>
                      <w:b w:val="1"/>
                    </w:rPr>
                  </w:pPr>
                  <w:r w:rsidDel="00000000" w:rsidR="00000000" w:rsidRPr="00000000">
                    <w:rPr>
                      <w:b w:val="1"/>
                      <w:rtl w:val="0"/>
                    </w:rPr>
                    <w:t xml:space="preserve">Political</w:t>
                  </w:r>
                </w:p>
              </w:tc>
              <w:tc>
                <w:tcPr>
                  <w:shd w:fill="auto" w:val="clear"/>
                  <w:tcMar>
                    <w:top w:w="100.0" w:type="dxa"/>
                    <w:left w:w="100.0" w:type="dxa"/>
                    <w:bottom w:w="100.0" w:type="dxa"/>
                    <w:right w:w="100.0" w:type="dxa"/>
                  </w:tcMar>
                </w:tcPr>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spacing w:after="0" w:before="0" w:line="240" w:lineRule="auto"/>
                    <w:jc w:val="center"/>
                    <w:rPr>
                      <w:b w:val="1"/>
                    </w:rPr>
                  </w:pPr>
                  <w:r w:rsidDel="00000000" w:rsidR="00000000" w:rsidRPr="00000000">
                    <w:rPr>
                      <w:b w:val="1"/>
                      <w:rtl w:val="0"/>
                    </w:rPr>
                    <w:t xml:space="preserve">Economic</w:t>
                  </w:r>
                </w:p>
              </w:tc>
              <w:tc>
                <w:tcPr>
                  <w:shd w:fill="auto" w:val="clear"/>
                  <w:tcMar>
                    <w:top w:w="100.0" w:type="dxa"/>
                    <w:left w:w="100.0" w:type="dxa"/>
                    <w:bottom w:w="100.0" w:type="dxa"/>
                    <w:right w:w="100.0" w:type="dxa"/>
                  </w:tcMar>
                </w:tcPr>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pacing w:after="0" w:before="0" w:line="240" w:lineRule="auto"/>
                    <w:jc w:val="center"/>
                    <w:rPr>
                      <w:b w:val="1"/>
                    </w:rPr>
                  </w:pPr>
                  <w:r w:rsidDel="00000000" w:rsidR="00000000" w:rsidRPr="00000000">
                    <w:rPr>
                      <w:b w:val="1"/>
                      <w:rtl w:val="0"/>
                    </w:rPr>
                    <w:t xml:space="preserve">Social</w:t>
                  </w:r>
                </w:p>
              </w:tc>
            </w:tr>
            <w:tr>
              <w:tc>
                <w:tcPr>
                  <w:shd w:fill="auto" w:val="clear"/>
                  <w:tcMar>
                    <w:top w:w="100.0" w:type="dxa"/>
                    <w:left w:w="100.0" w:type="dxa"/>
                    <w:bottom w:w="100.0" w:type="dxa"/>
                    <w:right w:w="100.0" w:type="dxa"/>
                  </w:tcMar>
                </w:tcPr>
                <w:p w:rsidR="00000000" w:rsidDel="00000000" w:rsidP="00000000" w:rsidRDefault="00000000" w:rsidRPr="00000000" w14:paraId="000000EF">
                  <w:pPr>
                    <w:numPr>
                      <w:ilvl w:val="0"/>
                      <w:numId w:val="10"/>
                    </w:numPr>
                    <w:spacing w:after="0" w:before="0" w:line="240" w:lineRule="auto"/>
                    <w:ind w:left="720" w:hanging="360"/>
                    <w:rPr/>
                  </w:pPr>
                  <w:r w:rsidDel="00000000" w:rsidR="00000000" w:rsidRPr="00000000">
                    <w:rPr>
                      <w:rtl w:val="0"/>
                    </w:rPr>
                    <w:t xml:space="preserve">Shifting demographics cause voters to have different priorities (social safety net vs. schools, etc.)</w:t>
                  </w:r>
                </w:p>
              </w:tc>
              <w:tc>
                <w:tcPr>
                  <w:shd w:fill="auto" w:val="clear"/>
                  <w:tcMar>
                    <w:top w:w="100.0" w:type="dxa"/>
                    <w:left w:w="100.0" w:type="dxa"/>
                    <w:bottom w:w="100.0" w:type="dxa"/>
                    <w:right w:w="100.0" w:type="dxa"/>
                  </w:tcMar>
                </w:tcPr>
                <w:p w:rsidR="00000000" w:rsidDel="00000000" w:rsidP="00000000" w:rsidRDefault="00000000" w:rsidRPr="00000000" w14:paraId="000000F0">
                  <w:pPr>
                    <w:numPr>
                      <w:ilvl w:val="0"/>
                      <w:numId w:val="6"/>
                    </w:numPr>
                    <w:spacing w:after="0" w:before="0" w:line="240" w:lineRule="auto"/>
                    <w:ind w:left="720" w:hanging="360"/>
                    <w:rPr/>
                  </w:pPr>
                  <w:r w:rsidDel="00000000" w:rsidR="00000000" w:rsidRPr="00000000">
                    <w:rPr>
                      <w:rtl w:val="0"/>
                    </w:rPr>
                    <w:t xml:space="preserve">Shrinking workforce</w:t>
                  </w:r>
                </w:p>
                <w:p w:rsidR="00000000" w:rsidDel="00000000" w:rsidP="00000000" w:rsidRDefault="00000000" w:rsidRPr="00000000" w14:paraId="000000F1">
                  <w:pPr>
                    <w:numPr>
                      <w:ilvl w:val="0"/>
                      <w:numId w:val="6"/>
                    </w:numPr>
                    <w:spacing w:after="0" w:before="0" w:line="240" w:lineRule="auto"/>
                    <w:ind w:left="720" w:hanging="360"/>
                    <w:rPr/>
                  </w:pPr>
                  <w:r w:rsidDel="00000000" w:rsidR="00000000" w:rsidRPr="00000000">
                    <w:rPr>
                      <w:rtl w:val="0"/>
                    </w:rPr>
                    <w:t xml:space="preserve">Shrinking consumer base</w:t>
                  </w:r>
                </w:p>
                <w:p w:rsidR="00000000" w:rsidDel="00000000" w:rsidP="00000000" w:rsidRDefault="00000000" w:rsidRPr="00000000" w14:paraId="000000F2">
                  <w:pPr>
                    <w:numPr>
                      <w:ilvl w:val="0"/>
                      <w:numId w:val="6"/>
                    </w:numPr>
                    <w:spacing w:after="0" w:before="0" w:line="240" w:lineRule="auto"/>
                    <w:ind w:left="720" w:hanging="360"/>
                    <w:rPr/>
                  </w:pPr>
                  <w:r w:rsidDel="00000000" w:rsidR="00000000" w:rsidRPr="00000000">
                    <w:rPr>
                      <w:rtl w:val="0"/>
                    </w:rPr>
                    <w:t xml:space="preserve">Shrinking economy</w:t>
                  </w:r>
                </w:p>
              </w:tc>
              <w:tc>
                <w:tcPr>
                  <w:shd w:fill="auto" w:val="clear"/>
                  <w:tcMar>
                    <w:top w:w="100.0" w:type="dxa"/>
                    <w:left w:w="100.0" w:type="dxa"/>
                    <w:bottom w:w="100.0" w:type="dxa"/>
                    <w:right w:w="100.0" w:type="dxa"/>
                  </w:tcMar>
                </w:tcPr>
                <w:p w:rsidR="00000000" w:rsidDel="00000000" w:rsidP="00000000" w:rsidRDefault="00000000" w:rsidRPr="00000000" w14:paraId="000000F3">
                  <w:pPr>
                    <w:numPr>
                      <w:ilvl w:val="0"/>
                      <w:numId w:val="3"/>
                    </w:numPr>
                    <w:spacing w:after="0" w:before="0" w:line="240" w:lineRule="auto"/>
                    <w:ind w:left="360" w:hanging="270"/>
                    <w:rPr/>
                  </w:pPr>
                  <w:r w:rsidDel="00000000" w:rsidR="00000000" w:rsidRPr="00000000">
                    <w:rPr>
                      <w:rtl w:val="0"/>
                    </w:rPr>
                    <w:t xml:space="preserve">How to provide for aging population (social programs)</w:t>
                  </w:r>
                </w:p>
                <w:p w:rsidR="00000000" w:rsidDel="00000000" w:rsidP="00000000" w:rsidRDefault="00000000" w:rsidRPr="00000000" w14:paraId="000000F4">
                  <w:pPr>
                    <w:numPr>
                      <w:ilvl w:val="0"/>
                      <w:numId w:val="3"/>
                    </w:numPr>
                    <w:spacing w:after="0" w:before="0" w:line="240" w:lineRule="auto"/>
                    <w:ind w:left="360" w:hanging="270"/>
                    <w:rPr/>
                  </w:pPr>
                  <w:r w:rsidDel="00000000" w:rsidR="00000000" w:rsidRPr="00000000">
                    <w:rPr>
                      <w:rtl w:val="0"/>
                    </w:rPr>
                    <w:t xml:space="preserve">Closing schools </w:t>
                  </w:r>
                </w:p>
                <w:p w:rsidR="00000000" w:rsidDel="00000000" w:rsidP="00000000" w:rsidRDefault="00000000" w:rsidRPr="00000000" w14:paraId="000000F5">
                  <w:pPr>
                    <w:numPr>
                      <w:ilvl w:val="0"/>
                      <w:numId w:val="3"/>
                    </w:numPr>
                    <w:spacing w:after="0" w:before="0" w:line="240" w:lineRule="auto"/>
                    <w:ind w:left="360" w:hanging="270"/>
                    <w:rPr/>
                  </w:pPr>
                  <w:r w:rsidDel="00000000" w:rsidR="00000000" w:rsidRPr="00000000">
                    <w:rPr>
                      <w:rtl w:val="0"/>
                    </w:rPr>
                    <w:t xml:space="preserve">Closing colleges (lack of access outside of large cities)</w:t>
                  </w:r>
                </w:p>
              </w:tc>
            </w:tr>
          </w:tbl>
          <w:p w:rsidR="00000000" w:rsidDel="00000000" w:rsidP="00000000" w:rsidRDefault="00000000" w:rsidRPr="00000000" w14:paraId="000000F6">
            <w:pPr>
              <w:spacing w:after="0" w:before="0"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7">
            <w:pPr>
              <w:pStyle w:val="Heading2"/>
              <w:tabs>
                <w:tab w:val="left" w:pos="9973"/>
              </w:tabs>
              <w:spacing w:line="240" w:lineRule="auto"/>
              <w:rPr/>
            </w:pPr>
            <w:bookmarkStart w:colFirst="0" w:colLast="0" w:name="_heading=h.1y810tw" w:id="20"/>
            <w:bookmarkEnd w:id="20"/>
            <w:r w:rsidDel="00000000" w:rsidR="00000000" w:rsidRPr="00000000">
              <w:rPr>
                <w:smallCaps w:val="0"/>
                <w:rtl w:val="0"/>
              </w:rPr>
              <w:t xml:space="preserve">CLASS ACTIVITY 4 of 4:   Check for Understanding -- Exit Ticket</w:t>
            </w:r>
            <w:r w:rsidDel="00000000" w:rsidR="00000000" w:rsidRPr="00000000">
              <w:rPr>
                <w:rtl w:val="0"/>
              </w:rPr>
            </w:r>
          </w:p>
          <w:p w:rsidR="00000000" w:rsidDel="00000000" w:rsidP="00000000" w:rsidRDefault="00000000" w:rsidRPr="00000000" w14:paraId="000000F8">
            <w:pPr>
              <w:tabs>
                <w:tab w:val="left" w:pos="10260"/>
              </w:tabs>
              <w:spacing w:after="0" w:line="240" w:lineRule="auto"/>
              <w:rPr>
                <w:sz w:val="24"/>
                <w:szCs w:val="24"/>
              </w:rPr>
            </w:pPr>
            <w:r w:rsidDel="00000000" w:rsidR="00000000" w:rsidRPr="00000000">
              <w:rPr>
                <w:sz w:val="24"/>
                <w:szCs w:val="24"/>
                <w:rtl w:val="0"/>
              </w:rPr>
              <w:t xml:space="preserve">Exit Ticket ( 5 MINUTES): Aging Population Analysis</w:t>
            </w:r>
          </w:p>
          <w:p w:rsidR="00000000" w:rsidDel="00000000" w:rsidP="00000000" w:rsidRDefault="00000000" w:rsidRPr="00000000" w14:paraId="000000F9">
            <w:pPr>
              <w:pStyle w:val="Heading3"/>
              <w:tabs>
                <w:tab w:val="left" w:pos="10260"/>
              </w:tabs>
              <w:spacing w:line="240" w:lineRule="auto"/>
              <w:rPr/>
            </w:pPr>
            <w:bookmarkStart w:colFirst="0" w:colLast="0" w:name="_heading=h.4i7ojhp" w:id="21"/>
            <w:bookmarkEnd w:id="21"/>
            <w:r w:rsidDel="00000000" w:rsidR="00000000" w:rsidRPr="00000000">
              <w:rPr>
                <w:rtl w:val="0"/>
              </w:rPr>
              <w:t xml:space="preserve">ACTIVITY 4:  Students will demonstrate what they have learned on day 1 through a Quick Write.</w:t>
            </w:r>
          </w:p>
          <w:p w:rsidR="00000000" w:rsidDel="00000000" w:rsidP="00000000" w:rsidRDefault="00000000" w:rsidRPr="00000000" w14:paraId="000000FA">
            <w:pPr>
              <w:tabs>
                <w:tab w:val="left" w:pos="10260"/>
              </w:tabs>
              <w:spacing w:after="0" w:before="0" w:line="240" w:lineRule="auto"/>
              <w:rPr/>
            </w:pPr>
            <w:r w:rsidDel="00000000" w:rsidR="00000000" w:rsidRPr="00000000">
              <w:rPr>
                <w:rtl w:val="0"/>
              </w:rPr>
            </w:r>
          </w:p>
          <w:p w:rsidR="00000000" w:rsidDel="00000000" w:rsidP="00000000" w:rsidRDefault="00000000" w:rsidRPr="00000000" w14:paraId="000000FB">
            <w:pPr>
              <w:pStyle w:val="Heading3"/>
              <w:tabs>
                <w:tab w:val="left" w:pos="10260"/>
              </w:tabs>
              <w:spacing w:before="0" w:line="240" w:lineRule="auto"/>
              <w:rPr>
                <w:rFonts w:ascii="Cambria" w:cs="Cambria" w:eastAsia="Cambria" w:hAnsi="Cambria"/>
                <w:b w:val="1"/>
                <w:sz w:val="22"/>
                <w:szCs w:val="22"/>
              </w:rPr>
            </w:pPr>
            <w:bookmarkStart w:colFirst="0" w:colLast="0" w:name="_heading=h.2xcytpi" w:id="22"/>
            <w:bookmarkEnd w:id="22"/>
            <w:r w:rsidDel="00000000" w:rsidR="00000000" w:rsidRPr="00000000">
              <w:rPr>
                <w:rtl w:val="0"/>
              </w:rPr>
              <w:t xml:space="preserve">Activity Procedure:</w:t>
            </w:r>
            <w:r w:rsidDel="00000000" w:rsidR="00000000" w:rsidRPr="00000000">
              <w:rPr>
                <w:rtl w:val="0"/>
              </w:rPr>
            </w:r>
          </w:p>
          <w:p w:rsidR="00000000" w:rsidDel="00000000" w:rsidP="00000000" w:rsidRDefault="00000000" w:rsidRPr="00000000" w14:paraId="000000FC">
            <w:pPr>
              <w:numPr>
                <w:ilvl w:val="0"/>
                <w:numId w:val="5"/>
              </w:numPr>
              <w:spacing w:after="0" w:before="0" w:line="24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Have students write a paragraph that describes the causes of an aging population, using at least one economic, social, and/or political consequence of aging populations. Have students include in their paragraph a discussion of what scale of information would be most helpful in understanding the causes and consequences of aging for any state and why that scale would be most useful.</w:t>
            </w:r>
          </w:p>
        </w:tc>
      </w:tr>
    </w:tbl>
    <w:p w:rsidR="00000000" w:rsidDel="00000000" w:rsidP="00000000" w:rsidRDefault="00000000" w:rsidRPr="00000000" w14:paraId="000000FD">
      <w:pPr>
        <w:rPr>
          <w:rFonts w:ascii="Cambria" w:cs="Cambria" w:eastAsia="Cambria" w:hAnsi="Cambria"/>
          <w:b w:val="1"/>
          <w:smallCaps w:val="1"/>
          <w:color w:val="ffffff"/>
          <w:sz w:val="2"/>
          <w:szCs w:val="2"/>
        </w:rPr>
      </w:pPr>
      <w:bookmarkStart w:colFirst="0" w:colLast="0" w:name="_heading=h.1ci93xb" w:id="23"/>
      <w:bookmarkEnd w:id="23"/>
      <w:r w:rsidDel="00000000" w:rsidR="00000000" w:rsidRPr="00000000">
        <w:rPr>
          <w:rtl w:val="0"/>
        </w:rPr>
      </w:r>
    </w:p>
    <w:tbl>
      <w:tblPr>
        <w:tblStyle w:val="Table16"/>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1e5f9f" w:val="clear"/>
            <w:tcMar>
              <w:top w:w="100.0" w:type="dxa"/>
              <w:left w:w="100.0" w:type="dxa"/>
              <w:bottom w:w="100.0" w:type="dxa"/>
              <w:right w:w="100.0" w:type="dxa"/>
            </w:tcMar>
          </w:tcPr>
          <w:p w:rsidR="00000000" w:rsidDel="00000000" w:rsidP="00000000" w:rsidRDefault="00000000" w:rsidRPr="00000000" w14:paraId="000000FE">
            <w:pPr>
              <w:widowControl w:val="0"/>
              <w:spacing w:after="0" w:before="0" w:line="240" w:lineRule="auto"/>
              <w:jc w:val="center"/>
              <w:rPr>
                <w:rFonts w:ascii="Cambria" w:cs="Cambria" w:eastAsia="Cambria" w:hAnsi="Cambria"/>
                <w:b w:val="1"/>
                <w:smallCaps w:val="1"/>
                <w:color w:val="ffffff"/>
                <w:sz w:val="28"/>
                <w:szCs w:val="28"/>
              </w:rPr>
            </w:pPr>
            <w:r w:rsidDel="00000000" w:rsidR="00000000" w:rsidRPr="00000000">
              <w:rPr>
                <w:rFonts w:ascii="Arial" w:cs="Arial" w:eastAsia="Arial" w:hAnsi="Arial"/>
                <w:color w:val="ffffff"/>
                <w:sz w:val="48"/>
                <w:szCs w:val="48"/>
                <w:rtl w:val="0"/>
              </w:rPr>
              <w:t xml:space="preserve"> Homework: Scale of Analysis </w:t>
            </w:r>
            <w:r w:rsidDel="00000000" w:rsidR="00000000" w:rsidRPr="00000000">
              <w:rPr>
                <w:rtl w:val="0"/>
              </w:rPr>
            </w:r>
          </w:p>
        </w:tc>
      </w:tr>
    </w:tbl>
    <w:p w:rsidR="00000000" w:rsidDel="00000000" w:rsidP="00000000" w:rsidRDefault="00000000" w:rsidRPr="00000000" w14:paraId="000000FF">
      <w:pPr>
        <w:spacing w:line="240" w:lineRule="auto"/>
        <w:rPr>
          <w:b w:val="1"/>
          <w:smallCaps w:val="1"/>
          <w:sz w:val="22"/>
          <w:szCs w:val="22"/>
        </w:rPr>
      </w:pPr>
      <w:bookmarkStart w:colFirst="0" w:colLast="0" w:name="_heading=h.3whwml4" w:id="24"/>
      <w:bookmarkEnd w:id="24"/>
      <w:r w:rsidDel="00000000" w:rsidR="00000000" w:rsidRPr="00000000">
        <w:rPr>
          <w:rtl w:val="0"/>
        </w:rPr>
      </w:r>
    </w:p>
    <w:p w:rsidR="00000000" w:rsidDel="00000000" w:rsidP="00000000" w:rsidRDefault="00000000" w:rsidRPr="00000000" w14:paraId="00000100">
      <w:pPr>
        <w:spacing w:line="240" w:lineRule="auto"/>
        <w:rPr>
          <w:sz w:val="22"/>
          <w:szCs w:val="22"/>
        </w:rPr>
      </w:pPr>
      <w:bookmarkStart w:colFirst="0" w:colLast="0" w:name="_heading=h.2bn6wsx" w:id="25"/>
      <w:bookmarkEnd w:id="25"/>
      <w:r w:rsidDel="00000000" w:rsidR="00000000" w:rsidRPr="00000000">
        <w:rPr>
          <w:sz w:val="22"/>
          <w:szCs w:val="22"/>
          <w:rtl w:val="0"/>
        </w:rPr>
        <w:t xml:space="preserve">Name:  __________________________________________________________ Period: ______________</w:t>
      </w:r>
    </w:p>
    <w:p w:rsidR="00000000" w:rsidDel="00000000" w:rsidP="00000000" w:rsidRDefault="00000000" w:rsidRPr="00000000" w14:paraId="00000101">
      <w:pPr>
        <w:spacing w:after="0" w:before="0" w:line="240" w:lineRule="auto"/>
        <w:rPr>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95250</wp:posOffset>
            </wp:positionH>
            <wp:positionV relativeFrom="paragraph">
              <wp:posOffset>140618</wp:posOffset>
            </wp:positionV>
            <wp:extent cx="1914525" cy="2199680"/>
            <wp:effectExtent b="0" l="0" r="0" t="0"/>
            <wp:wrapSquare wrapText="bothSides" distB="0" distT="0" distL="0" distR="0"/>
            <wp:docPr id="238" name="image9.png"/>
            <a:graphic>
              <a:graphicData uri="http://schemas.openxmlformats.org/drawingml/2006/picture">
                <pic:pic>
                  <pic:nvPicPr>
                    <pic:cNvPr id="0" name="image9.png"/>
                    <pic:cNvPicPr preferRelativeResize="0"/>
                  </pic:nvPicPr>
                  <pic:blipFill>
                    <a:blip r:embed="rId13"/>
                    <a:srcRect b="12086" l="17125" r="50764" t="29572"/>
                    <a:stretch>
                      <a:fillRect/>
                    </a:stretch>
                  </pic:blipFill>
                  <pic:spPr>
                    <a:xfrm>
                      <a:off x="0" y="0"/>
                      <a:ext cx="1914525" cy="2199680"/>
                    </a:xfrm>
                    <a:prstGeom prst="rect"/>
                    <a:ln/>
                  </pic:spPr>
                </pic:pic>
              </a:graphicData>
            </a:graphic>
          </wp:anchor>
        </w:drawing>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2162175</wp:posOffset>
                </wp:positionH>
                <wp:positionV relativeFrom="paragraph">
                  <wp:posOffset>45368</wp:posOffset>
                </wp:positionV>
                <wp:extent cx="3162300" cy="2235912"/>
                <wp:effectExtent b="0" l="0" r="0" t="0"/>
                <wp:wrapTopAndBottom distB="0" distT="0"/>
                <wp:docPr id="222" name=""/>
                <a:graphic>
                  <a:graphicData uri="http://schemas.microsoft.com/office/word/2010/wordprocessingShape">
                    <wps:wsp>
                      <wps:cNvSpPr/>
                      <wps:cNvPr id="6" name="Shape 6"/>
                      <wps:spPr>
                        <a:xfrm>
                          <a:off x="3441000" y="2671925"/>
                          <a:ext cx="5251800" cy="2674200"/>
                        </a:xfrm>
                        <a:prstGeom prst="rect">
                          <a:avLst/>
                        </a:prstGeom>
                        <a:solidFill>
                          <a:srgbClr val="FFFFFF"/>
                        </a:solidFill>
                        <a:ln>
                          <a:noFill/>
                        </a:ln>
                      </wps:spPr>
                      <wps:txbx>
                        <w:txbxContent>
                          <w:p w:rsidR="00000000" w:rsidDel="00000000" w:rsidP="00000000" w:rsidRDefault="00000000" w:rsidRPr="00000000">
                            <w:pPr>
                              <w:spacing w:after="200" w:before="10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6"/>
                                <w:vertAlign w:val="baseline"/>
                              </w:rPr>
                              <w:t xml:space="preserve">Answer the following questions using the map on the left:</w:t>
                            </w:r>
                          </w:p>
                          <w:p w:rsidR="00000000" w:rsidDel="00000000" w:rsidP="00000000" w:rsidRDefault="00000000" w:rsidRPr="00000000">
                            <w:pPr>
                              <w:spacing w:after="0" w:before="0" w:line="360"/>
                              <w:ind w:left="720" w:right="0" w:firstLine="360"/>
                              <w:jc w:val="left"/>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8"/>
                                <w:vertAlign w:val="baseline"/>
                              </w:rPr>
                              <w:t xml:space="preserve">What would happen if you were to click the + button?</w:t>
                            </w:r>
                          </w:p>
                          <w:p w:rsidR="00000000" w:rsidDel="00000000" w:rsidP="00000000" w:rsidRDefault="00000000" w:rsidRPr="00000000">
                            <w:pPr>
                              <w:spacing w:after="0" w:before="0" w:line="36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Would this view be considered small or large scale? </w:t>
                            </w:r>
                          </w:p>
                          <w:p w:rsidR="00000000" w:rsidDel="00000000" w:rsidP="00000000" w:rsidRDefault="00000000" w:rsidRPr="00000000">
                            <w:pPr>
                              <w:spacing w:after="0" w:before="0" w:line="360"/>
                              <w:ind w:left="1440" w:right="0" w:firstLine="108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Why?</w:t>
                            </w:r>
                          </w:p>
                          <w:p w:rsidR="00000000" w:rsidDel="00000000" w:rsidP="00000000" w:rsidRDefault="00000000" w:rsidRPr="00000000">
                            <w:pPr>
                              <w:spacing w:after="0" w:before="0" w:line="36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What would happen to the map if you were to click the - button? </w:t>
                            </w:r>
                          </w:p>
                          <w:p w:rsidR="00000000" w:rsidDel="00000000" w:rsidP="00000000" w:rsidRDefault="00000000" w:rsidRPr="00000000">
                            <w:pPr>
                              <w:spacing w:after="0" w:before="0" w:line="36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Would this view be considered small or large scale?</w:t>
                            </w:r>
                          </w:p>
                          <w:p w:rsidR="00000000" w:rsidDel="00000000" w:rsidP="00000000" w:rsidRDefault="00000000" w:rsidRPr="00000000">
                            <w:pPr>
                              <w:spacing w:after="0" w:before="0" w:line="360"/>
                              <w:ind w:left="1440" w:right="0" w:firstLine="108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Why?</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360"/>
                              <w:ind w:left="1440" w:right="0" w:firstLine="144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360"/>
                              <w:ind w:left="1440" w:right="0" w:firstLine="144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2162175</wp:posOffset>
                </wp:positionH>
                <wp:positionV relativeFrom="paragraph">
                  <wp:posOffset>45368</wp:posOffset>
                </wp:positionV>
                <wp:extent cx="3162300" cy="2235912"/>
                <wp:effectExtent b="0" l="0" r="0" t="0"/>
                <wp:wrapTopAndBottom distB="0" distT="0"/>
                <wp:docPr id="222" name="image19.png"/>
                <a:graphic>
                  <a:graphicData uri="http://schemas.openxmlformats.org/drawingml/2006/picture">
                    <pic:pic>
                      <pic:nvPicPr>
                        <pic:cNvPr id="0" name="image19.png"/>
                        <pic:cNvPicPr preferRelativeResize="0"/>
                      </pic:nvPicPr>
                      <pic:blipFill>
                        <a:blip r:embed="rId14"/>
                        <a:srcRect/>
                        <a:stretch>
                          <a:fillRect/>
                        </a:stretch>
                      </pic:blipFill>
                      <pic:spPr>
                        <a:xfrm>
                          <a:off x="0" y="0"/>
                          <a:ext cx="3162300" cy="2235912"/>
                        </a:xfrm>
                        <a:prstGeom prst="rect"/>
                        <a:ln/>
                      </pic:spPr>
                    </pic:pic>
                  </a:graphicData>
                </a:graphic>
              </wp:anchor>
            </w:drawing>
          </mc:Fallback>
        </mc:AlternateContent>
      </w:r>
    </w:p>
    <w:p w:rsidR="00000000" w:rsidDel="00000000" w:rsidP="00000000" w:rsidRDefault="00000000" w:rsidRPr="00000000" w14:paraId="00000102">
      <w:pPr>
        <w:spacing w:after="0" w:before="0" w:line="240" w:lineRule="auto"/>
        <w:rPr>
          <w:b w:val="1"/>
          <w:sz w:val="24"/>
          <w:szCs w:val="24"/>
        </w:rPr>
      </w:pPr>
      <w:r w:rsidDel="00000000" w:rsidR="00000000" w:rsidRPr="00000000">
        <w:rPr>
          <w:b w:val="1"/>
          <w:sz w:val="24"/>
          <w:szCs w:val="24"/>
          <w:rtl w:val="0"/>
        </w:rPr>
        <w:t xml:space="preserve">Zooming in and zooming out describes </w:t>
      </w:r>
      <w:r w:rsidDel="00000000" w:rsidR="00000000" w:rsidRPr="00000000">
        <w:rPr>
          <w:b w:val="1"/>
          <w:sz w:val="24"/>
          <w:szCs w:val="24"/>
          <w:u w:val="single"/>
          <w:rtl w:val="0"/>
        </w:rPr>
        <w:t xml:space="preserve">map scale,</w:t>
      </w:r>
      <w:r w:rsidDel="00000000" w:rsidR="00000000" w:rsidRPr="00000000">
        <w:rPr>
          <w:b w:val="1"/>
          <w:sz w:val="24"/>
          <w:szCs w:val="24"/>
          <w:rtl w:val="0"/>
        </w:rPr>
        <w:t xml:space="preserve"> but in addition to map scale the </w:t>
      </w:r>
      <w:r w:rsidDel="00000000" w:rsidR="00000000" w:rsidRPr="00000000">
        <w:rPr>
          <w:b w:val="1"/>
          <w:sz w:val="24"/>
          <w:szCs w:val="24"/>
          <w:u w:val="single"/>
          <w:rtl w:val="0"/>
        </w:rPr>
        <w:t xml:space="preserve">scale of analysis </w:t>
      </w:r>
      <w:r w:rsidDel="00000000" w:rsidR="00000000" w:rsidRPr="00000000">
        <w:rPr>
          <w:b w:val="1"/>
          <w:sz w:val="24"/>
          <w:szCs w:val="24"/>
          <w:rtl w:val="0"/>
        </w:rPr>
        <w:t xml:space="preserve">can also be analyzed.  Scale of analysis relates to the level of the data (also sometimes called data aggregation).  Scale of analysis can relate not only to maps, but also to charts, pyramids, etc.  In other words I can take a world map and break the data down to the world regional level or, using the same map, I could break the data down to the country level.  Changing the scale of analysis can lead to different conclusions regarding the patterns presented.</w:t>
      </w:r>
    </w:p>
    <w:p w:rsidR="00000000" w:rsidDel="00000000" w:rsidP="00000000" w:rsidRDefault="00000000" w:rsidRPr="00000000" w14:paraId="00000103">
      <w:pPr>
        <w:spacing w:after="0" w:before="0" w:line="240" w:lineRule="auto"/>
        <w:rPr>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4">
      <w:pPr>
        <w:spacing w:after="0" w:before="0" w:line="240" w:lineRule="auto"/>
        <w:rPr>
          <w:b w:val="1"/>
          <w:sz w:val="24"/>
          <w:szCs w:val="24"/>
        </w:rPr>
      </w:pPr>
      <w:r w:rsidDel="00000000" w:rsidR="00000000" w:rsidRPr="00000000">
        <w:rPr>
          <w:rtl w:val="0"/>
        </w:rPr>
      </w:r>
    </w:p>
    <w:p w:rsidR="00000000" w:rsidDel="00000000" w:rsidP="00000000" w:rsidRDefault="00000000" w:rsidRPr="00000000" w14:paraId="00000105">
      <w:pPr>
        <w:spacing w:after="0" w:before="0" w:line="240" w:lineRule="auto"/>
        <w:rPr>
          <w:rFonts w:ascii="Cambria" w:cs="Cambria" w:eastAsia="Cambria" w:hAnsi="Cambria"/>
          <w:b w:val="1"/>
          <w:sz w:val="24"/>
          <w:szCs w:val="24"/>
        </w:rPr>
      </w:pPr>
      <w:r w:rsidDel="00000000" w:rsidR="00000000" w:rsidRPr="00000000">
        <w:rPr>
          <w:rFonts w:ascii="Cambria" w:cs="Cambria" w:eastAsia="Cambria" w:hAnsi="Cambria"/>
          <w:b w:val="1"/>
          <w:sz w:val="22"/>
          <w:szCs w:val="22"/>
          <w:rtl w:val="0"/>
        </w:rPr>
        <w:t xml:space="preserve">Directions: Using the spectrum (similar to a timeline), identify the varying levels of  scale of analysis  from smallest to largest scale.</w:t>
      </w:r>
      <w:r w:rsidDel="00000000" w:rsidR="00000000" w:rsidRPr="00000000">
        <w:rPr>
          <w:rFonts w:ascii="Cambria" w:cs="Cambria" w:eastAsia="Cambria" w:hAnsi="Cambria"/>
          <w:b w:val="1"/>
          <w:sz w:val="24"/>
          <w:szCs w:val="24"/>
          <w:rtl w:val="0"/>
        </w:rPr>
        <w:t xml:space="preserve"> After placing the regions, write a brief justification for your placement under each level of data.</w:t>
      </w:r>
    </w:p>
    <w:p w:rsidR="00000000" w:rsidDel="00000000" w:rsidP="00000000" w:rsidRDefault="00000000" w:rsidRPr="00000000" w14:paraId="00000106">
      <w:pPr>
        <w:spacing w:after="0" w:before="0" w:line="240" w:lineRule="auto"/>
        <w:rPr>
          <w:rFonts w:ascii="Cambria" w:cs="Cambria" w:eastAsia="Cambria" w:hAnsi="Cambria"/>
          <w:sz w:val="22"/>
          <w:szCs w:val="22"/>
        </w:rPr>
      </w:pPr>
      <w:r w:rsidDel="00000000" w:rsidR="00000000" w:rsidRPr="00000000">
        <w:rPr>
          <w:rtl w:val="0"/>
        </w:rPr>
      </w:r>
    </w:p>
    <w:tbl>
      <w:tblPr>
        <w:tblStyle w:val="Table17"/>
        <w:tblW w:w="9360.0" w:type="dxa"/>
        <w:jc w:val="left"/>
        <w:tblInd w:w="0.0" w:type="dxa"/>
        <w:tblLayout w:type="fixed"/>
        <w:tblLook w:val="0600"/>
      </w:tblPr>
      <w:tblGrid>
        <w:gridCol w:w="4060"/>
        <w:gridCol w:w="5300"/>
        <w:tblGridChange w:id="0">
          <w:tblGrid>
            <w:gridCol w:w="4060"/>
            <w:gridCol w:w="530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07">
            <w:pPr>
              <w:numPr>
                <w:ilvl w:val="0"/>
                <w:numId w:val="4"/>
              </w:numPr>
              <w:spacing w:after="0" w:before="0"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East Asia: Region</w:t>
              <w:tab/>
            </w:r>
          </w:p>
        </w:tc>
        <w:tc>
          <w:tcPr>
            <w:shd w:fill="auto" w:val="clear"/>
            <w:tcMar>
              <w:top w:w="100.0" w:type="dxa"/>
              <w:left w:w="100.0" w:type="dxa"/>
              <w:bottom w:w="100.0" w:type="dxa"/>
              <w:right w:w="100.0" w:type="dxa"/>
            </w:tcMar>
          </w:tcPr>
          <w:p w:rsidR="00000000" w:rsidDel="00000000" w:rsidP="00000000" w:rsidRDefault="00000000" w:rsidRPr="00000000" w14:paraId="00000108">
            <w:pPr>
              <w:numPr>
                <w:ilvl w:val="0"/>
                <w:numId w:val="4"/>
              </w:numPr>
              <w:spacing w:after="0" w:before="0"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South  Korea: National or State Level</w:t>
            </w:r>
          </w:p>
        </w:tc>
      </w:tr>
      <w:tr>
        <w:tc>
          <w:tcPr>
            <w:shd w:fill="auto" w:val="clear"/>
            <w:tcMar>
              <w:top w:w="100.0" w:type="dxa"/>
              <w:left w:w="100.0" w:type="dxa"/>
              <w:bottom w:w="100.0" w:type="dxa"/>
              <w:right w:w="100.0" w:type="dxa"/>
            </w:tcMar>
          </w:tcPr>
          <w:p w:rsidR="00000000" w:rsidDel="00000000" w:rsidP="00000000" w:rsidRDefault="00000000" w:rsidRPr="00000000" w14:paraId="00000109">
            <w:pPr>
              <w:numPr>
                <w:ilvl w:val="0"/>
                <w:numId w:val="4"/>
              </w:numPr>
              <w:spacing w:after="0" w:before="0"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Global Population: Global Level</w:t>
              <w:tab/>
              <w:tab/>
            </w:r>
          </w:p>
        </w:tc>
        <w:tc>
          <w:tcPr>
            <w:shd w:fill="auto" w:val="clear"/>
            <w:tcMar>
              <w:top w:w="100.0" w:type="dxa"/>
              <w:left w:w="100.0" w:type="dxa"/>
              <w:bottom w:w="100.0" w:type="dxa"/>
              <w:right w:w="100.0" w:type="dxa"/>
            </w:tcMar>
          </w:tcPr>
          <w:p w:rsidR="00000000" w:rsidDel="00000000" w:rsidP="00000000" w:rsidRDefault="00000000" w:rsidRPr="00000000" w14:paraId="0000010A">
            <w:pPr>
              <w:numPr>
                <w:ilvl w:val="0"/>
                <w:numId w:val="4"/>
              </w:numPr>
              <w:spacing w:after="0" w:before="0"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Political Divisions in South Korea: Sub-state or Local Level </w:t>
            </w:r>
          </w:p>
        </w:tc>
      </w:tr>
    </w:tbl>
    <w:p w:rsidR="00000000" w:rsidDel="00000000" w:rsidP="00000000" w:rsidRDefault="00000000" w:rsidRPr="00000000" w14:paraId="0000010B">
      <w:pPr>
        <w:rPr>
          <w:rFonts w:ascii="Cambria" w:cs="Cambria" w:eastAsia="Cambria" w:hAnsi="Cambria"/>
          <w:b w:val="1"/>
          <w:smallCaps w:val="1"/>
          <w:color w:val="ffffff"/>
          <w:sz w:val="28"/>
          <w:szCs w:val="28"/>
        </w:rPr>
      </w:pPr>
      <w:bookmarkStart w:colFirst="0" w:colLast="0" w:name="_heading=h.qsh70q" w:id="26"/>
      <w:bookmarkEnd w:id="26"/>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-330199</wp:posOffset>
                </wp:positionH>
                <wp:positionV relativeFrom="paragraph">
                  <wp:posOffset>76200</wp:posOffset>
                </wp:positionV>
                <wp:extent cx="1101725" cy="377825"/>
                <wp:effectExtent b="0" l="0" r="0" t="0"/>
                <wp:wrapNone/>
                <wp:docPr id="221" name=""/>
                <a:graphic>
                  <a:graphicData uri="http://schemas.microsoft.com/office/word/2010/wordprocessingShape">
                    <wps:wsp>
                      <wps:cNvSpPr/>
                      <wps:cNvPr id="5" name="Shape 5"/>
                      <wps:spPr>
                        <a:xfrm>
                          <a:off x="4807838" y="3603788"/>
                          <a:ext cx="1076325" cy="352425"/>
                        </a:xfrm>
                        <a:prstGeom prst="roundRect">
                          <a:avLst>
                            <a:gd fmla="val 16667" name="adj"/>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Small Scale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-330199</wp:posOffset>
                </wp:positionH>
                <wp:positionV relativeFrom="paragraph">
                  <wp:posOffset>76200</wp:posOffset>
                </wp:positionV>
                <wp:extent cx="1101725" cy="377825"/>
                <wp:effectExtent b="0" l="0" r="0" t="0"/>
                <wp:wrapNone/>
                <wp:docPr id="221" name="image17.png"/>
                <a:graphic>
                  <a:graphicData uri="http://schemas.openxmlformats.org/drawingml/2006/picture">
                    <pic:pic>
                      <pic:nvPicPr>
                        <pic:cNvPr id="0" name="image17.png"/>
                        <pic:cNvPicPr preferRelativeResize="0"/>
                      </pic:nvPicPr>
                      <pic:blipFill>
                        <a:blip r:embed="rId15"/>
                        <a:srcRect/>
                        <a:stretch>
                          <a:fillRect/>
                        </a:stretch>
                      </pic:blipFill>
                      <pic:spPr>
                        <a:xfrm>
                          <a:off x="0" y="0"/>
                          <a:ext cx="1101725" cy="377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5219700</wp:posOffset>
                </wp:positionH>
                <wp:positionV relativeFrom="paragraph">
                  <wp:posOffset>76200</wp:posOffset>
                </wp:positionV>
                <wp:extent cx="1101725" cy="382022"/>
                <wp:effectExtent b="0" l="0" r="0" t="0"/>
                <wp:wrapNone/>
                <wp:docPr id="225" name=""/>
                <a:graphic>
                  <a:graphicData uri="http://schemas.microsoft.com/office/word/2010/wordprocessingShape">
                    <wps:wsp>
                      <wps:cNvSpPr/>
                      <wps:cNvPr id="9" name="Shape 9"/>
                      <wps:spPr>
                        <a:xfrm>
                          <a:off x="4807838" y="3603788"/>
                          <a:ext cx="1076325" cy="352425"/>
                        </a:xfrm>
                        <a:prstGeom prst="roundRect">
                          <a:avLst>
                            <a:gd fmla="val 16667" name="adj"/>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Large Scale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5219700</wp:posOffset>
                </wp:positionH>
                <wp:positionV relativeFrom="paragraph">
                  <wp:posOffset>76200</wp:posOffset>
                </wp:positionV>
                <wp:extent cx="1101725" cy="382022"/>
                <wp:effectExtent b="0" l="0" r="0" t="0"/>
                <wp:wrapNone/>
                <wp:docPr id="225" name="image22.png"/>
                <a:graphic>
                  <a:graphicData uri="http://schemas.openxmlformats.org/drawingml/2006/picture">
                    <pic:pic>
                      <pic:nvPicPr>
                        <pic:cNvPr id="0" name="image22.png"/>
                        <pic:cNvPicPr preferRelativeResize="0"/>
                      </pic:nvPicPr>
                      <pic:blipFill>
                        <a:blip r:embed="rId16"/>
                        <a:srcRect/>
                        <a:stretch>
                          <a:fillRect/>
                        </a:stretch>
                      </pic:blipFill>
                      <pic:spPr>
                        <a:xfrm>
                          <a:off x="0" y="0"/>
                          <a:ext cx="1101725" cy="382022"/>
                        </a:xfrm>
                        <a:prstGeom prst="rect"/>
                        <a:ln/>
                      </pic:spPr>
                    </pic:pic>
                  </a:graphicData>
                </a:graphic>
              </wp:anchor>
            </w:drawing>
          </mc:Fallback>
        </mc:AlternateContent>
      </w:r>
    </w:p>
    <w:p w:rsidR="00000000" w:rsidDel="00000000" w:rsidP="00000000" w:rsidRDefault="00000000" w:rsidRPr="00000000" w14:paraId="0000010C">
      <w:pPr>
        <w:rPr>
          <w:rFonts w:ascii="Cambria" w:cs="Cambria" w:eastAsia="Cambria" w:hAnsi="Cambria"/>
          <w:b w:val="1"/>
          <w:smallCaps w:val="1"/>
          <w:color w:val="ffffff"/>
          <w:sz w:val="28"/>
          <w:szCs w:val="28"/>
        </w:rPr>
      </w:pPr>
      <w:bookmarkStart w:colFirst="0" w:colLast="0" w:name="_heading=h.3as4poj" w:id="27"/>
      <w:bookmarkEnd w:id="27"/>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76200</wp:posOffset>
                </wp:positionV>
                <wp:extent cx="152400" cy="723900"/>
                <wp:effectExtent b="0" l="0" r="0" t="0"/>
                <wp:wrapNone/>
                <wp:docPr id="219" name=""/>
                <a:graphic>
                  <a:graphicData uri="http://schemas.microsoft.com/office/word/2010/wordprocessingShape">
                    <wps:wsp>
                      <wps:cNvCnPr/>
                      <wps:spPr>
                        <a:xfrm>
                          <a:off x="5346000" y="3456150"/>
                          <a:ext cx="0" cy="647700"/>
                        </a:xfrm>
                        <a:prstGeom prst="straightConnector1">
                          <a:avLst/>
                        </a:prstGeom>
                        <a:noFill/>
                        <a:ln cap="flat" cmpd="sng" w="762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76200</wp:posOffset>
                </wp:positionV>
                <wp:extent cx="152400" cy="723900"/>
                <wp:effectExtent b="0" l="0" r="0" t="0"/>
                <wp:wrapNone/>
                <wp:docPr id="219" name="image15.png"/>
                <a:graphic>
                  <a:graphicData uri="http://schemas.openxmlformats.org/drawingml/2006/picture">
                    <pic:pic>
                      <pic:nvPicPr>
                        <pic:cNvPr id="0" name="image15.png"/>
                        <pic:cNvPicPr preferRelativeResize="0"/>
                      </pic:nvPicPr>
                      <pic:blipFill>
                        <a:blip r:embed="rId17"/>
                        <a:srcRect/>
                        <a:stretch>
                          <a:fillRect/>
                        </a:stretch>
                      </pic:blipFill>
                      <pic:spPr>
                        <a:xfrm>
                          <a:off x="0" y="0"/>
                          <a:ext cx="152400" cy="723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-342899</wp:posOffset>
                </wp:positionH>
                <wp:positionV relativeFrom="paragraph">
                  <wp:posOffset>279400</wp:posOffset>
                </wp:positionV>
                <wp:extent cx="6648450" cy="333375"/>
                <wp:effectExtent b="0" l="0" r="0" t="0"/>
                <wp:wrapNone/>
                <wp:docPr id="220" name=""/>
                <a:graphic>
                  <a:graphicData uri="http://schemas.microsoft.com/office/word/2010/wordprocessingShape">
                    <wps:wsp>
                      <wps:cNvCnPr/>
                      <wps:spPr>
                        <a:xfrm>
                          <a:off x="1074038" y="3751425"/>
                          <a:ext cx="8543925" cy="57150"/>
                        </a:xfrm>
                        <a:prstGeom prst="straightConnector1">
                          <a:avLst/>
                        </a:prstGeom>
                        <a:noFill/>
                        <a:ln cap="flat" cmpd="sng" w="76200">
                          <a:solidFill>
                            <a:schemeClr val="dk1"/>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-342899</wp:posOffset>
                </wp:positionH>
                <wp:positionV relativeFrom="paragraph">
                  <wp:posOffset>279400</wp:posOffset>
                </wp:positionV>
                <wp:extent cx="6648450" cy="333375"/>
                <wp:effectExtent b="0" l="0" r="0" t="0"/>
                <wp:wrapNone/>
                <wp:docPr id="220" name="image16.png"/>
                <a:graphic>
                  <a:graphicData uri="http://schemas.openxmlformats.org/drawingml/2006/picture">
                    <pic:pic>
                      <pic:nvPicPr>
                        <pic:cNvPr id="0" name="image16.png"/>
                        <pic:cNvPicPr preferRelativeResize="0"/>
                      </pic:nvPicPr>
                      <pic:blipFill>
                        <a:blip r:embed="rId18"/>
                        <a:srcRect/>
                        <a:stretch>
                          <a:fillRect/>
                        </a:stretch>
                      </pic:blipFill>
                      <pic:spPr>
                        <a:xfrm>
                          <a:off x="0" y="0"/>
                          <a:ext cx="6648450" cy="333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2235200</wp:posOffset>
                </wp:positionH>
                <wp:positionV relativeFrom="paragraph">
                  <wp:posOffset>76200</wp:posOffset>
                </wp:positionV>
                <wp:extent cx="152400" cy="723900"/>
                <wp:effectExtent b="0" l="0" r="0" t="0"/>
                <wp:wrapNone/>
                <wp:docPr id="223" name=""/>
                <a:graphic>
                  <a:graphicData uri="http://schemas.microsoft.com/office/word/2010/wordprocessingShape">
                    <wps:wsp>
                      <wps:cNvCnPr/>
                      <wps:spPr>
                        <a:xfrm>
                          <a:off x="5346000" y="3456150"/>
                          <a:ext cx="0" cy="647700"/>
                        </a:xfrm>
                        <a:prstGeom prst="straightConnector1">
                          <a:avLst/>
                        </a:prstGeom>
                        <a:noFill/>
                        <a:ln cap="flat" cmpd="sng" w="762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2235200</wp:posOffset>
                </wp:positionH>
                <wp:positionV relativeFrom="paragraph">
                  <wp:posOffset>76200</wp:posOffset>
                </wp:positionV>
                <wp:extent cx="152400" cy="723900"/>
                <wp:effectExtent b="0" l="0" r="0" t="0"/>
                <wp:wrapNone/>
                <wp:docPr id="223" name="image20.png"/>
                <a:graphic>
                  <a:graphicData uri="http://schemas.openxmlformats.org/drawingml/2006/picture">
                    <pic:pic>
                      <pic:nvPicPr>
                        <pic:cNvPr id="0" name="image20.png"/>
                        <pic:cNvPicPr preferRelativeResize="0"/>
                      </pic:nvPicPr>
                      <pic:blipFill>
                        <a:blip r:embed="rId19"/>
                        <a:srcRect/>
                        <a:stretch>
                          <a:fillRect/>
                        </a:stretch>
                      </pic:blipFill>
                      <pic:spPr>
                        <a:xfrm>
                          <a:off x="0" y="0"/>
                          <a:ext cx="152400" cy="723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4787900</wp:posOffset>
                </wp:positionH>
                <wp:positionV relativeFrom="paragraph">
                  <wp:posOffset>88900</wp:posOffset>
                </wp:positionV>
                <wp:extent cx="152400" cy="723900"/>
                <wp:effectExtent b="0" l="0" r="0" t="0"/>
                <wp:wrapNone/>
                <wp:docPr id="224" name=""/>
                <a:graphic>
                  <a:graphicData uri="http://schemas.microsoft.com/office/word/2010/wordprocessingShape">
                    <wps:wsp>
                      <wps:cNvCnPr/>
                      <wps:spPr>
                        <a:xfrm>
                          <a:off x="5346000" y="3456150"/>
                          <a:ext cx="0" cy="647700"/>
                        </a:xfrm>
                        <a:prstGeom prst="straightConnector1">
                          <a:avLst/>
                        </a:prstGeom>
                        <a:noFill/>
                        <a:ln cap="flat" cmpd="sng" w="762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4787900</wp:posOffset>
                </wp:positionH>
                <wp:positionV relativeFrom="paragraph">
                  <wp:posOffset>88900</wp:posOffset>
                </wp:positionV>
                <wp:extent cx="152400" cy="723900"/>
                <wp:effectExtent b="0" l="0" r="0" t="0"/>
                <wp:wrapNone/>
                <wp:docPr id="224" name="image21.png"/>
                <a:graphic>
                  <a:graphicData uri="http://schemas.openxmlformats.org/drawingml/2006/picture">
                    <pic:pic>
                      <pic:nvPicPr>
                        <pic:cNvPr id="0" name="image21.png"/>
                        <pic:cNvPicPr preferRelativeResize="0"/>
                      </pic:nvPicPr>
                      <pic:blipFill>
                        <a:blip r:embed="rId20"/>
                        <a:srcRect/>
                        <a:stretch>
                          <a:fillRect/>
                        </a:stretch>
                      </pic:blipFill>
                      <pic:spPr>
                        <a:xfrm>
                          <a:off x="0" y="0"/>
                          <a:ext cx="152400" cy="723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3543300</wp:posOffset>
                </wp:positionH>
                <wp:positionV relativeFrom="paragraph">
                  <wp:posOffset>88900</wp:posOffset>
                </wp:positionV>
                <wp:extent cx="152400" cy="723900"/>
                <wp:effectExtent b="0" l="0" r="0" t="0"/>
                <wp:wrapNone/>
                <wp:docPr id="218" name=""/>
                <a:graphic>
                  <a:graphicData uri="http://schemas.microsoft.com/office/word/2010/wordprocessingShape">
                    <wps:wsp>
                      <wps:cNvCnPr/>
                      <wps:spPr>
                        <a:xfrm>
                          <a:off x="5346000" y="3456150"/>
                          <a:ext cx="0" cy="647700"/>
                        </a:xfrm>
                        <a:prstGeom prst="straightConnector1">
                          <a:avLst/>
                        </a:prstGeom>
                        <a:noFill/>
                        <a:ln cap="flat" cmpd="sng" w="762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3543300</wp:posOffset>
                </wp:positionH>
                <wp:positionV relativeFrom="paragraph">
                  <wp:posOffset>88900</wp:posOffset>
                </wp:positionV>
                <wp:extent cx="152400" cy="723900"/>
                <wp:effectExtent b="0" l="0" r="0" t="0"/>
                <wp:wrapNone/>
                <wp:docPr id="218"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152400" cy="723900"/>
                        </a:xfrm>
                        <a:prstGeom prst="rect"/>
                        <a:ln/>
                      </pic:spPr>
                    </pic:pic>
                  </a:graphicData>
                </a:graphic>
              </wp:anchor>
            </w:drawing>
          </mc:Fallback>
        </mc:AlternateContent>
      </w:r>
    </w:p>
    <w:p w:rsidR="00000000" w:rsidDel="00000000" w:rsidP="00000000" w:rsidRDefault="00000000" w:rsidRPr="00000000" w14:paraId="0000010D">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0E">
      <w:pPr>
        <w:spacing w:after="0" w:before="0" w:lineRule="auto"/>
        <w:rPr>
          <w:rFonts w:ascii="Arial" w:cs="Arial" w:eastAsia="Arial" w:hAnsi="Arial"/>
          <w:sz w:val="16"/>
          <w:szCs w:val="16"/>
        </w:rPr>
      </w:pPr>
      <w:r w:rsidDel="00000000" w:rsidR="00000000" w:rsidRPr="00000000">
        <w:rPr>
          <w:rtl w:val="0"/>
        </w:rPr>
      </w:r>
    </w:p>
    <w:tbl>
      <w:tblPr>
        <w:tblStyle w:val="Table18"/>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0b5394" w:val="clear"/>
            <w:tcMar>
              <w:top w:w="100.0" w:type="dxa"/>
              <w:left w:w="100.0" w:type="dxa"/>
              <w:bottom w:w="100.0" w:type="dxa"/>
              <w:right w:w="100.0" w:type="dxa"/>
            </w:tcMar>
          </w:tcPr>
          <w:p w:rsidR="00000000" w:rsidDel="00000000" w:rsidP="00000000" w:rsidRDefault="00000000" w:rsidRPr="00000000" w14:paraId="0000010F">
            <w:pPr>
              <w:widowControl w:val="0"/>
              <w:spacing w:after="0" w:before="0" w:line="240" w:lineRule="auto"/>
              <w:jc w:val="center"/>
              <w:rPr>
                <w:rFonts w:ascii="Arial" w:cs="Arial" w:eastAsia="Arial" w:hAnsi="Arial"/>
                <w:color w:val="ffffff"/>
                <w:sz w:val="36"/>
                <w:szCs w:val="36"/>
              </w:rPr>
            </w:pPr>
            <w:r w:rsidDel="00000000" w:rsidR="00000000" w:rsidRPr="00000000">
              <w:rPr>
                <w:rFonts w:ascii="Arial" w:cs="Arial" w:eastAsia="Arial" w:hAnsi="Arial"/>
                <w:color w:val="ffffff"/>
                <w:sz w:val="36"/>
                <w:szCs w:val="36"/>
                <w:rtl w:val="0"/>
              </w:rPr>
              <w:t xml:space="preserve">Day 1 Student Handout </w:t>
            </w:r>
          </w:p>
        </w:tc>
      </w:tr>
    </w:tbl>
    <w:p w:rsidR="00000000" w:rsidDel="00000000" w:rsidP="00000000" w:rsidRDefault="00000000" w:rsidRPr="00000000" w14:paraId="00000110">
      <w:pPr>
        <w:spacing w:after="0" w:before="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1">
      <w:pPr>
        <w:spacing w:after="0" w:before="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Name: ______________________________________________ Period: ________________</w:t>
      </w:r>
    </w:p>
    <w:p w:rsidR="00000000" w:rsidDel="00000000" w:rsidP="00000000" w:rsidRDefault="00000000" w:rsidRPr="00000000" w14:paraId="00000112">
      <w:pPr>
        <w:spacing w:after="0" w:before="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113">
      <w:pPr>
        <w:spacing w:after="0" w:before="0" w:lineRule="auto"/>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u w:val="single"/>
          <w:rtl w:val="0"/>
        </w:rPr>
        <w:t xml:space="preserve">Vocabulary Warm-Up</w:t>
      </w:r>
    </w:p>
    <w:p w:rsidR="00000000" w:rsidDel="00000000" w:rsidP="00000000" w:rsidRDefault="00000000" w:rsidRPr="00000000" w14:paraId="00000114">
      <w:pPr>
        <w:spacing w:after="0" w:before="0" w:lineRule="auto"/>
        <w:rPr>
          <w:rFonts w:ascii="Arial" w:cs="Arial" w:eastAsia="Arial" w:hAnsi="Arial"/>
          <w:sz w:val="16"/>
          <w:szCs w:val="16"/>
        </w:rPr>
      </w:pPr>
      <w:r w:rsidDel="00000000" w:rsidR="00000000" w:rsidRPr="00000000">
        <w:rPr>
          <w:rtl w:val="0"/>
        </w:rPr>
      </w:r>
    </w:p>
    <w:tbl>
      <w:tblPr>
        <w:tblStyle w:val="Table19"/>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6240"/>
        <w:tblGridChange w:id="0">
          <w:tblGrid>
            <w:gridCol w:w="3120"/>
            <w:gridCol w:w="6240"/>
          </w:tblGrid>
        </w:tblGridChange>
      </w:tblGrid>
      <w:tr>
        <w:tc>
          <w:tcPr>
            <w:shd w:fill="cccccc" w:val="clear"/>
            <w:tcMar>
              <w:top w:w="100.0" w:type="dxa"/>
              <w:left w:w="100.0" w:type="dxa"/>
              <w:bottom w:w="100.0" w:type="dxa"/>
              <w:right w:w="100.0" w:type="dxa"/>
            </w:tcMar>
            <w:vAlign w:val="center"/>
          </w:tcPr>
          <w:p w:rsidR="00000000" w:rsidDel="00000000" w:rsidP="00000000" w:rsidRDefault="00000000" w:rsidRPr="00000000" w14:paraId="00000115">
            <w:pPr>
              <w:widowControl w:val="0"/>
              <w:spacing w:after="0" w:before="0" w:line="240" w:lineRule="auto"/>
              <w:jc w:val="cente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Which terms am I still struggling to understand?</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116">
            <w:pPr>
              <w:widowControl w:val="0"/>
              <w:spacing w:after="0" w:before="0" w:line="240" w:lineRule="auto"/>
              <w:jc w:val="cente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How will I better remember this term?</w:t>
            </w:r>
          </w:p>
        </w:tc>
      </w:tr>
      <w:tr>
        <w:trPr>
          <w:trHeight w:val="780"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117">
            <w:pPr>
              <w:widowControl w:val="0"/>
              <w:spacing w:after="0" w:before="0" w:line="240" w:lineRule="auto"/>
              <w:jc w:val="center"/>
              <w:rPr>
                <w:rFonts w:ascii="Arial" w:cs="Arial" w:eastAsia="Arial" w:hAnsi="Arial"/>
                <w:b w:val="1"/>
                <w:sz w:val="22"/>
                <w:szCs w:val="22"/>
              </w:rPr>
            </w:pP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18">
            <w:pPr>
              <w:widowControl w:val="0"/>
              <w:spacing w:after="0" w:before="0" w:line="240" w:lineRule="auto"/>
              <w:jc w:val="center"/>
              <w:rPr>
                <w:rFonts w:ascii="Arial" w:cs="Arial" w:eastAsia="Arial" w:hAnsi="Arial"/>
                <w:b w:val="1"/>
                <w:sz w:val="22"/>
                <w:szCs w:val="22"/>
              </w:rPr>
            </w:pPr>
            <w:r w:rsidDel="00000000" w:rsidR="00000000" w:rsidRPr="00000000">
              <w:rPr>
                <w:rtl w:val="0"/>
              </w:rPr>
            </w:r>
          </w:p>
        </w:tc>
      </w:tr>
      <w:tr>
        <w:trPr>
          <w:trHeight w:val="780"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119">
            <w:pPr>
              <w:widowControl w:val="0"/>
              <w:spacing w:after="0" w:before="0" w:line="240" w:lineRule="auto"/>
              <w:jc w:val="center"/>
              <w:rPr>
                <w:rFonts w:ascii="Arial" w:cs="Arial" w:eastAsia="Arial" w:hAnsi="Arial"/>
                <w:b w:val="1"/>
                <w:sz w:val="22"/>
                <w:szCs w:val="22"/>
              </w:rPr>
            </w:pP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1A">
            <w:pPr>
              <w:widowControl w:val="0"/>
              <w:spacing w:after="0" w:before="0" w:line="240" w:lineRule="auto"/>
              <w:jc w:val="center"/>
              <w:rPr>
                <w:rFonts w:ascii="Arial" w:cs="Arial" w:eastAsia="Arial" w:hAnsi="Arial"/>
                <w:b w:val="1"/>
                <w:sz w:val="22"/>
                <w:szCs w:val="22"/>
              </w:rPr>
            </w:pPr>
            <w:r w:rsidDel="00000000" w:rsidR="00000000" w:rsidRPr="00000000">
              <w:rPr>
                <w:rtl w:val="0"/>
              </w:rPr>
            </w:r>
          </w:p>
        </w:tc>
      </w:tr>
      <w:tr>
        <w:trPr>
          <w:trHeight w:val="780"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11B">
            <w:pPr>
              <w:widowControl w:val="0"/>
              <w:spacing w:after="0" w:before="0" w:line="240" w:lineRule="auto"/>
              <w:jc w:val="center"/>
              <w:rPr>
                <w:rFonts w:ascii="Arial" w:cs="Arial" w:eastAsia="Arial" w:hAnsi="Arial"/>
                <w:b w:val="1"/>
                <w:sz w:val="22"/>
                <w:szCs w:val="22"/>
              </w:rPr>
            </w:pP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1C">
            <w:pPr>
              <w:widowControl w:val="0"/>
              <w:spacing w:after="0" w:before="0" w:line="240" w:lineRule="auto"/>
              <w:jc w:val="center"/>
              <w:rPr>
                <w:rFonts w:ascii="Arial" w:cs="Arial" w:eastAsia="Arial" w:hAnsi="Arial"/>
                <w:b w:val="1"/>
                <w:sz w:val="22"/>
                <w:szCs w:val="22"/>
              </w:rPr>
            </w:pPr>
            <w:r w:rsidDel="00000000" w:rsidR="00000000" w:rsidRPr="00000000">
              <w:rPr>
                <w:rtl w:val="0"/>
              </w:rPr>
            </w:r>
          </w:p>
        </w:tc>
      </w:tr>
      <w:tr>
        <w:trPr>
          <w:trHeight w:val="780"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11D">
            <w:pPr>
              <w:widowControl w:val="0"/>
              <w:spacing w:after="0" w:before="0" w:line="240" w:lineRule="auto"/>
              <w:jc w:val="center"/>
              <w:rPr>
                <w:rFonts w:ascii="Arial" w:cs="Arial" w:eastAsia="Arial" w:hAnsi="Arial"/>
                <w:b w:val="1"/>
                <w:sz w:val="22"/>
                <w:szCs w:val="22"/>
              </w:rPr>
            </w:pP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1E">
            <w:pPr>
              <w:widowControl w:val="0"/>
              <w:spacing w:after="0" w:before="0" w:line="240" w:lineRule="auto"/>
              <w:jc w:val="center"/>
              <w:rPr>
                <w:rFonts w:ascii="Arial" w:cs="Arial" w:eastAsia="Arial" w:hAnsi="Arial"/>
                <w:b w:val="1"/>
                <w:sz w:val="22"/>
                <w:szCs w:val="22"/>
              </w:rPr>
            </w:pPr>
            <w:r w:rsidDel="00000000" w:rsidR="00000000" w:rsidRPr="00000000">
              <w:rPr>
                <w:rtl w:val="0"/>
              </w:rPr>
            </w:r>
          </w:p>
        </w:tc>
      </w:tr>
      <w:tr>
        <w:trPr>
          <w:trHeight w:val="780"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11F">
            <w:pPr>
              <w:widowControl w:val="0"/>
              <w:spacing w:after="0" w:before="0" w:line="240" w:lineRule="auto"/>
              <w:jc w:val="center"/>
              <w:rPr>
                <w:rFonts w:ascii="Arial" w:cs="Arial" w:eastAsia="Arial" w:hAnsi="Arial"/>
                <w:b w:val="1"/>
                <w:sz w:val="22"/>
                <w:szCs w:val="22"/>
              </w:rPr>
            </w:pP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20">
            <w:pPr>
              <w:widowControl w:val="0"/>
              <w:spacing w:after="0" w:before="0" w:line="240" w:lineRule="auto"/>
              <w:jc w:val="center"/>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121">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22">
      <w:pPr>
        <w:spacing w:after="0" w:before="0" w:lineRule="auto"/>
        <w:rPr>
          <w:rFonts w:ascii="Arial" w:cs="Arial" w:eastAsia="Arial" w:hAnsi="Arial"/>
          <w:sz w:val="16"/>
          <w:szCs w:val="16"/>
          <w:u w:val="single"/>
        </w:rPr>
      </w:pPr>
      <w:r w:rsidDel="00000000" w:rsidR="00000000" w:rsidRPr="00000000">
        <w:rPr>
          <w:rFonts w:ascii="Arial" w:cs="Arial" w:eastAsia="Arial" w:hAnsi="Arial"/>
          <w:b w:val="1"/>
          <w:sz w:val="22"/>
          <w:szCs w:val="22"/>
          <w:u w:val="single"/>
          <w:rtl w:val="0"/>
        </w:rPr>
        <w:t xml:space="preserve">Demographic Trends and Scale of Analysis</w:t>
      </w:r>
      <w:r w:rsidDel="00000000" w:rsidR="00000000" w:rsidRPr="00000000">
        <w:rPr>
          <w:rtl w:val="0"/>
        </w:rPr>
      </w:r>
    </w:p>
    <w:p w:rsidR="00000000" w:rsidDel="00000000" w:rsidP="00000000" w:rsidRDefault="00000000" w:rsidRPr="00000000" w14:paraId="00000123">
      <w:pPr>
        <w:spacing w:after="0" w:before="0" w:lineRule="auto"/>
        <w:rPr>
          <w:rFonts w:ascii="Arial" w:cs="Arial" w:eastAsia="Arial" w:hAnsi="Arial"/>
        </w:rPr>
      </w:pPr>
      <w:r w:rsidDel="00000000" w:rsidR="00000000" w:rsidRPr="00000000">
        <w:rPr>
          <w:rFonts w:ascii="Arial" w:cs="Arial" w:eastAsia="Arial" w:hAnsi="Arial"/>
          <w:rtl w:val="0"/>
        </w:rPr>
        <w:t xml:space="preserve">For your assigned data set answer the following questions:</w:t>
      </w:r>
    </w:p>
    <w:p w:rsidR="00000000" w:rsidDel="00000000" w:rsidP="00000000" w:rsidRDefault="00000000" w:rsidRPr="00000000" w14:paraId="00000124">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25">
      <w:pPr>
        <w:numPr>
          <w:ilvl w:val="0"/>
          <w:numId w:val="7"/>
        </w:numPr>
        <w:spacing w:after="0" w:before="0" w:line="24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What is the scale of analysis shown in this data?  What is evidence to support your answer?</w:t>
      </w:r>
    </w:p>
    <w:p w:rsidR="00000000" w:rsidDel="00000000" w:rsidP="00000000" w:rsidRDefault="00000000" w:rsidRPr="00000000" w14:paraId="00000126">
      <w:pPr>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27">
      <w:pPr>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28">
      <w:pPr>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29">
      <w:pPr>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2A">
      <w:pPr>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2B">
      <w:pPr>
        <w:numPr>
          <w:ilvl w:val="0"/>
          <w:numId w:val="7"/>
        </w:numPr>
        <w:spacing w:after="0" w:before="0" w:line="24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What trend(s) do you see in the data? What is evidence to support your answer?</w:t>
      </w:r>
    </w:p>
    <w:p w:rsidR="00000000" w:rsidDel="00000000" w:rsidP="00000000" w:rsidRDefault="00000000" w:rsidRPr="00000000" w14:paraId="0000012C">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2D">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2E">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2F">
      <w:pPr>
        <w:spacing w:after="0" w:before="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30">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31">
      <w:pPr>
        <w:spacing w:after="0" w:before="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32">
      <w:pPr>
        <w:spacing w:after="0" w:before="0" w:lineRule="auto"/>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Use the following sentence stems as you present to your group</w:t>
      </w:r>
    </w:p>
    <w:p w:rsidR="00000000" w:rsidDel="00000000" w:rsidP="00000000" w:rsidRDefault="00000000" w:rsidRPr="00000000" w14:paraId="00000133">
      <w:pPr>
        <w:numPr>
          <w:ilvl w:val="1"/>
          <w:numId w:val="14"/>
        </w:numPr>
        <w:tabs>
          <w:tab w:val="left" w:pos="10260"/>
        </w:tabs>
        <w:spacing w:after="0" w:before="0" w:line="240" w:lineRule="auto"/>
        <w:ind w:left="216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scale of analysis for my data is  . . . because of . . . and . . .</w:t>
      </w:r>
    </w:p>
    <w:p w:rsidR="00000000" w:rsidDel="00000000" w:rsidP="00000000" w:rsidRDefault="00000000" w:rsidRPr="00000000" w14:paraId="00000134">
      <w:pPr>
        <w:numPr>
          <w:ilvl w:val="1"/>
          <w:numId w:val="14"/>
        </w:numPr>
        <w:tabs>
          <w:tab w:val="left" w:pos="10260"/>
        </w:tabs>
        <w:spacing w:after="0" w:before="0" w:line="240" w:lineRule="auto"/>
        <w:ind w:left="216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One trend that can be found in the data is . . . because of . . . and . . . </w:t>
      </w:r>
    </w:p>
    <w:p w:rsidR="00000000" w:rsidDel="00000000" w:rsidP="00000000" w:rsidRDefault="00000000" w:rsidRPr="00000000" w14:paraId="00000135">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36">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37">
      <w:pPr>
        <w:spacing w:after="0" w:before="0" w:lineRule="auto"/>
        <w:rPr>
          <w:rFonts w:ascii="Arial" w:cs="Arial" w:eastAsia="Arial" w:hAnsi="Arial"/>
          <w:sz w:val="16"/>
          <w:szCs w:val="16"/>
        </w:rPr>
      </w:pPr>
      <w:r w:rsidDel="00000000" w:rsidR="00000000" w:rsidRPr="00000000">
        <w:rPr>
          <w:rtl w:val="0"/>
        </w:rPr>
      </w:r>
    </w:p>
    <w:tbl>
      <w:tblPr>
        <w:tblStyle w:val="Table20"/>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0b5394" w:val="clear"/>
            <w:tcMar>
              <w:top w:w="100.0" w:type="dxa"/>
              <w:left w:w="100.0" w:type="dxa"/>
              <w:bottom w:w="100.0" w:type="dxa"/>
              <w:right w:w="100.0" w:type="dxa"/>
            </w:tcMar>
          </w:tcPr>
          <w:p w:rsidR="00000000" w:rsidDel="00000000" w:rsidP="00000000" w:rsidRDefault="00000000" w:rsidRPr="00000000" w14:paraId="00000138">
            <w:pPr>
              <w:widowControl w:val="0"/>
              <w:spacing w:after="0" w:before="0" w:line="240" w:lineRule="auto"/>
              <w:jc w:val="center"/>
              <w:rPr>
                <w:rFonts w:ascii="Arial" w:cs="Arial" w:eastAsia="Arial" w:hAnsi="Arial"/>
                <w:color w:val="ffffff"/>
                <w:sz w:val="36"/>
                <w:szCs w:val="36"/>
              </w:rPr>
            </w:pPr>
            <w:r w:rsidDel="00000000" w:rsidR="00000000" w:rsidRPr="00000000">
              <w:rPr>
                <w:rFonts w:ascii="Arial" w:cs="Arial" w:eastAsia="Arial" w:hAnsi="Arial"/>
                <w:color w:val="ffffff"/>
                <w:sz w:val="36"/>
                <w:szCs w:val="36"/>
                <w:rtl w:val="0"/>
              </w:rPr>
              <w:t xml:space="preserve">Day 1 Student Handout - Continued</w:t>
            </w:r>
          </w:p>
        </w:tc>
      </w:tr>
    </w:tbl>
    <w:p w:rsidR="00000000" w:rsidDel="00000000" w:rsidP="00000000" w:rsidRDefault="00000000" w:rsidRPr="00000000" w14:paraId="00000139">
      <w:pPr>
        <w:spacing w:after="0" w:before="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A">
      <w:pPr>
        <w:tabs>
          <w:tab w:val="left" w:pos="10260"/>
        </w:tabs>
        <w:spacing w:after="0" w:before="0" w:line="24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Which scale of analysis does your group think would most accurately allow you to understand population aging in the Republic of Korea?  Why?  (Be prepared to share your answer with the class.)</w:t>
      </w:r>
    </w:p>
    <w:p w:rsidR="00000000" w:rsidDel="00000000" w:rsidP="00000000" w:rsidRDefault="00000000" w:rsidRPr="00000000" w14:paraId="0000013B">
      <w:pPr>
        <w:tabs>
          <w:tab w:val="left" w:pos="10260"/>
        </w:tabs>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3C">
      <w:pPr>
        <w:tabs>
          <w:tab w:val="left" w:pos="10260"/>
        </w:tabs>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3D">
      <w:pPr>
        <w:tabs>
          <w:tab w:val="left" w:pos="10260"/>
        </w:tabs>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3E">
      <w:pPr>
        <w:tabs>
          <w:tab w:val="left" w:pos="10260"/>
        </w:tabs>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3F">
      <w:pPr>
        <w:tabs>
          <w:tab w:val="left" w:pos="10260"/>
        </w:tabs>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40">
      <w:pPr>
        <w:tabs>
          <w:tab w:val="left" w:pos="10260"/>
        </w:tabs>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41">
      <w:pPr>
        <w:tabs>
          <w:tab w:val="left" w:pos="10260"/>
        </w:tabs>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42">
      <w:pPr>
        <w:tabs>
          <w:tab w:val="left" w:pos="10260"/>
        </w:tabs>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43">
      <w:pPr>
        <w:spacing w:after="0" w:before="0" w:lineRule="auto"/>
        <w:rPr>
          <w:rFonts w:ascii="Cambria" w:cs="Cambria" w:eastAsia="Cambria" w:hAnsi="Cambria"/>
          <w:sz w:val="22"/>
          <w:szCs w:val="22"/>
        </w:rPr>
      </w:pPr>
      <w:r w:rsidDel="00000000" w:rsidR="00000000" w:rsidRPr="00000000">
        <w:rPr>
          <w:rFonts w:ascii="Arial" w:cs="Arial" w:eastAsia="Arial" w:hAnsi="Arial"/>
          <w:b w:val="1"/>
          <w:sz w:val="22"/>
          <w:szCs w:val="22"/>
          <w:u w:val="single"/>
          <w:rtl w:val="0"/>
        </w:rPr>
        <w:t xml:space="preserve">Predicting Challenges for an Aging Population</w:t>
      </w:r>
      <w:r w:rsidDel="00000000" w:rsidR="00000000" w:rsidRPr="00000000">
        <w:rPr>
          <w:rtl w:val="0"/>
        </w:rPr>
      </w:r>
    </w:p>
    <w:p w:rsidR="00000000" w:rsidDel="00000000" w:rsidP="00000000" w:rsidRDefault="00000000" w:rsidRPr="00000000" w14:paraId="00000144">
      <w:pPr>
        <w:tabs>
          <w:tab w:val="left" w:pos="10260"/>
        </w:tabs>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45">
      <w:pPr>
        <w:tabs>
          <w:tab w:val="left" w:pos="10260"/>
        </w:tabs>
        <w:spacing w:after="0" w:before="0" w:line="24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What challenges did your group identify to be the most important for a country with an aging population?</w:t>
      </w:r>
    </w:p>
    <w:tbl>
      <w:tblPr>
        <w:tblStyle w:val="Table21"/>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shd w:fill="b7b7b7" w:val="clear"/>
            <w:tcMar>
              <w:top w:w="100.0" w:type="dxa"/>
              <w:left w:w="100.0" w:type="dxa"/>
              <w:bottom w:w="100.0" w:type="dxa"/>
              <w:right w:w="100.0" w:type="dxa"/>
            </w:tcMar>
          </w:tcPr>
          <w:p w:rsidR="00000000" w:rsidDel="00000000" w:rsidP="00000000" w:rsidRDefault="00000000" w:rsidRPr="00000000" w14:paraId="00000146">
            <w:pPr>
              <w:widowControl w:val="0"/>
              <w:spacing w:after="0" w:before="0" w:line="240" w:lineRule="auto"/>
              <w:jc w:val="center"/>
              <w:rPr>
                <w:rFonts w:ascii="Cambria" w:cs="Cambria" w:eastAsia="Cambria" w:hAnsi="Cambria"/>
                <w:b w:val="1"/>
                <w:sz w:val="22"/>
                <w:szCs w:val="22"/>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147">
            <w:pPr>
              <w:widowControl w:val="0"/>
              <w:spacing w:after="0" w:before="0" w:line="240" w:lineRule="auto"/>
              <w:jc w:val="cente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Political</w:t>
            </w:r>
          </w:p>
        </w:tc>
        <w:tc>
          <w:tcPr>
            <w:shd w:fill="b7b7b7" w:val="clear"/>
            <w:tcMar>
              <w:top w:w="100.0" w:type="dxa"/>
              <w:left w:w="100.0" w:type="dxa"/>
              <w:bottom w:w="100.0" w:type="dxa"/>
              <w:right w:w="100.0" w:type="dxa"/>
            </w:tcMar>
          </w:tcPr>
          <w:p w:rsidR="00000000" w:rsidDel="00000000" w:rsidP="00000000" w:rsidRDefault="00000000" w:rsidRPr="00000000" w14:paraId="00000148">
            <w:pPr>
              <w:widowControl w:val="0"/>
              <w:spacing w:after="0" w:before="0" w:line="240" w:lineRule="auto"/>
              <w:jc w:val="cente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Economic</w:t>
            </w:r>
          </w:p>
        </w:tc>
        <w:tc>
          <w:tcPr>
            <w:shd w:fill="b7b7b7" w:val="clear"/>
            <w:tcMar>
              <w:top w:w="100.0" w:type="dxa"/>
              <w:left w:w="100.0" w:type="dxa"/>
              <w:bottom w:w="100.0" w:type="dxa"/>
              <w:right w:w="100.0" w:type="dxa"/>
            </w:tcMar>
          </w:tcPr>
          <w:p w:rsidR="00000000" w:rsidDel="00000000" w:rsidP="00000000" w:rsidRDefault="00000000" w:rsidRPr="00000000" w14:paraId="00000149">
            <w:pPr>
              <w:widowControl w:val="0"/>
              <w:spacing w:after="0" w:before="0" w:line="240" w:lineRule="auto"/>
              <w:jc w:val="cente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Social</w:t>
            </w:r>
          </w:p>
        </w:tc>
      </w:tr>
      <w:tr>
        <w:trPr>
          <w:trHeight w:val="3367"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14A">
            <w:pPr>
              <w:widowControl w:val="0"/>
              <w:spacing w:after="0" w:before="0" w:line="240" w:lineRule="auto"/>
              <w:jc w:val="cente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Consequences My Group Identified</w:t>
            </w:r>
          </w:p>
        </w:tc>
        <w:tc>
          <w:tcPr>
            <w:shd w:fill="ffffff" w:val="clear"/>
            <w:tcMar>
              <w:top w:w="100.0" w:type="dxa"/>
              <w:left w:w="100.0" w:type="dxa"/>
              <w:bottom w:w="100.0" w:type="dxa"/>
              <w:right w:w="100.0" w:type="dxa"/>
            </w:tcMar>
          </w:tcPr>
          <w:p w:rsidR="00000000" w:rsidDel="00000000" w:rsidP="00000000" w:rsidRDefault="00000000" w:rsidRPr="00000000" w14:paraId="0000014B">
            <w:pPr>
              <w:widowControl w:val="0"/>
              <w:spacing w:after="0" w:before="0" w:line="240" w:lineRule="auto"/>
              <w:jc w:val="center"/>
              <w:rPr>
                <w:rFonts w:ascii="Cambria" w:cs="Cambria" w:eastAsia="Cambria" w:hAnsi="Cambria"/>
                <w:b w:val="1"/>
                <w:sz w:val="22"/>
                <w:szCs w:val="22"/>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14C">
            <w:pPr>
              <w:widowControl w:val="0"/>
              <w:spacing w:after="0" w:before="0" w:line="240" w:lineRule="auto"/>
              <w:jc w:val="center"/>
              <w:rPr>
                <w:rFonts w:ascii="Cambria" w:cs="Cambria" w:eastAsia="Cambria" w:hAnsi="Cambria"/>
                <w:b w:val="1"/>
                <w:sz w:val="22"/>
                <w:szCs w:val="22"/>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14D">
            <w:pPr>
              <w:widowControl w:val="0"/>
              <w:spacing w:after="0" w:before="0" w:line="240" w:lineRule="auto"/>
              <w:jc w:val="center"/>
              <w:rPr>
                <w:rFonts w:ascii="Cambria" w:cs="Cambria" w:eastAsia="Cambria" w:hAnsi="Cambria"/>
                <w:b w:val="1"/>
                <w:sz w:val="22"/>
                <w:szCs w:val="22"/>
              </w:rPr>
            </w:pPr>
            <w:r w:rsidDel="00000000" w:rsidR="00000000" w:rsidRPr="00000000">
              <w:rPr>
                <w:rtl w:val="0"/>
              </w:rPr>
            </w:r>
          </w:p>
        </w:tc>
      </w:tr>
      <w:tr>
        <w:trPr>
          <w:trHeight w:val="3367"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14E">
            <w:pPr>
              <w:widowControl w:val="0"/>
              <w:spacing w:after="0" w:before="0" w:line="240" w:lineRule="auto"/>
              <w:jc w:val="cente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Consequences Other Groups Identified</w:t>
            </w:r>
          </w:p>
        </w:tc>
        <w:tc>
          <w:tcPr>
            <w:shd w:fill="ffffff" w:val="clear"/>
            <w:tcMar>
              <w:top w:w="100.0" w:type="dxa"/>
              <w:left w:w="100.0" w:type="dxa"/>
              <w:bottom w:w="100.0" w:type="dxa"/>
              <w:right w:w="100.0" w:type="dxa"/>
            </w:tcMar>
          </w:tcPr>
          <w:p w:rsidR="00000000" w:rsidDel="00000000" w:rsidP="00000000" w:rsidRDefault="00000000" w:rsidRPr="00000000" w14:paraId="0000014F">
            <w:pPr>
              <w:widowControl w:val="0"/>
              <w:spacing w:after="0" w:before="0" w:line="240" w:lineRule="auto"/>
              <w:jc w:val="center"/>
              <w:rPr>
                <w:rFonts w:ascii="Cambria" w:cs="Cambria" w:eastAsia="Cambria" w:hAnsi="Cambria"/>
                <w:b w:val="1"/>
                <w:sz w:val="22"/>
                <w:szCs w:val="22"/>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150">
            <w:pPr>
              <w:widowControl w:val="0"/>
              <w:spacing w:after="0" w:before="0" w:line="240" w:lineRule="auto"/>
              <w:jc w:val="center"/>
              <w:rPr>
                <w:rFonts w:ascii="Cambria" w:cs="Cambria" w:eastAsia="Cambria" w:hAnsi="Cambria"/>
                <w:b w:val="1"/>
                <w:sz w:val="22"/>
                <w:szCs w:val="22"/>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151">
            <w:pPr>
              <w:widowControl w:val="0"/>
              <w:spacing w:after="0" w:before="0" w:line="240" w:lineRule="auto"/>
              <w:jc w:val="center"/>
              <w:rPr>
                <w:rFonts w:ascii="Cambria" w:cs="Cambria" w:eastAsia="Cambria" w:hAnsi="Cambria"/>
                <w:b w:val="1"/>
                <w:sz w:val="22"/>
                <w:szCs w:val="22"/>
              </w:rPr>
            </w:pPr>
            <w:r w:rsidDel="00000000" w:rsidR="00000000" w:rsidRPr="00000000">
              <w:rPr>
                <w:rtl w:val="0"/>
              </w:rPr>
            </w:r>
          </w:p>
        </w:tc>
      </w:tr>
    </w:tbl>
    <w:p w:rsidR="00000000" w:rsidDel="00000000" w:rsidP="00000000" w:rsidRDefault="00000000" w:rsidRPr="00000000" w14:paraId="00000152">
      <w:pPr>
        <w:tabs>
          <w:tab w:val="left" w:pos="10260"/>
        </w:tabs>
        <w:rPr/>
      </w:pPr>
      <w:r w:rsidDel="00000000" w:rsidR="00000000" w:rsidRPr="00000000">
        <w:rPr>
          <w:rtl w:val="0"/>
        </w:rPr>
      </w:r>
    </w:p>
    <w:p w:rsidR="00000000" w:rsidDel="00000000" w:rsidP="00000000" w:rsidRDefault="00000000" w:rsidRPr="00000000" w14:paraId="00000153">
      <w:pPr>
        <w:pStyle w:val="Heading1"/>
        <w:tabs>
          <w:tab w:val="left" w:pos="10260"/>
        </w:tabs>
        <w:spacing w:after="200" w:lineRule="auto"/>
        <w:rPr>
          <w:rFonts w:ascii="Arial" w:cs="Arial" w:eastAsia="Arial" w:hAnsi="Arial"/>
          <w:sz w:val="16"/>
          <w:szCs w:val="16"/>
        </w:rPr>
      </w:pPr>
      <w:r w:rsidDel="00000000" w:rsidR="00000000" w:rsidRPr="00000000">
        <w:rPr>
          <w:rtl w:val="0"/>
        </w:rPr>
        <w:t xml:space="preserve">IN CLASS ACTIVITY MATERIALS</w:t>
      </w:r>
      <w:r w:rsidDel="00000000" w:rsidR="00000000" w:rsidRPr="00000000">
        <w:rPr>
          <w:rtl w:val="0"/>
        </w:rPr>
      </w:r>
    </w:p>
    <w:tbl>
      <w:tblPr>
        <w:tblStyle w:val="Table22"/>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0b5394" w:val="clear"/>
            <w:tcMar>
              <w:top w:w="100.0" w:type="dxa"/>
              <w:left w:w="100.0" w:type="dxa"/>
              <w:bottom w:w="100.0" w:type="dxa"/>
              <w:right w:w="100.0" w:type="dxa"/>
            </w:tcMar>
          </w:tcPr>
          <w:p w:rsidR="00000000" w:rsidDel="00000000" w:rsidP="00000000" w:rsidRDefault="00000000" w:rsidRPr="00000000" w14:paraId="00000154">
            <w:pPr>
              <w:widowControl w:val="0"/>
              <w:spacing w:after="0" w:before="0" w:line="240" w:lineRule="auto"/>
              <w:rPr>
                <w:rFonts w:ascii="Arial" w:cs="Arial" w:eastAsia="Arial" w:hAnsi="Arial"/>
                <w:color w:val="ffffff"/>
                <w:sz w:val="48"/>
                <w:szCs w:val="48"/>
              </w:rPr>
            </w:pPr>
            <w:r w:rsidDel="00000000" w:rsidR="00000000" w:rsidRPr="00000000">
              <w:rPr>
                <w:rFonts w:ascii="Arial" w:cs="Arial" w:eastAsia="Arial" w:hAnsi="Arial"/>
                <w:color w:val="ffffff"/>
                <w:sz w:val="48"/>
                <w:szCs w:val="48"/>
                <w:rtl w:val="0"/>
              </w:rPr>
              <w:t xml:space="preserve">Metacognition cards</w:t>
            </w:r>
          </w:p>
        </w:tc>
      </w:tr>
    </w:tbl>
    <w:p w:rsidR="00000000" w:rsidDel="00000000" w:rsidP="00000000" w:rsidRDefault="00000000" w:rsidRPr="00000000" w14:paraId="00000155">
      <w:pPr>
        <w:spacing w:after="0" w:before="0" w:lineRule="auto"/>
        <w:rPr>
          <w:rFonts w:ascii="Arial" w:cs="Arial" w:eastAsia="Arial" w:hAnsi="Arial"/>
          <w:sz w:val="10"/>
          <w:szCs w:val="10"/>
        </w:rPr>
      </w:pPr>
      <w:r w:rsidDel="00000000" w:rsidR="00000000" w:rsidRPr="00000000">
        <w:rPr>
          <w:rtl w:val="0"/>
        </w:rPr>
      </w:r>
    </w:p>
    <w:tbl>
      <w:tblPr>
        <w:tblStyle w:val="Table23"/>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316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156">
            <w:pPr>
              <w:widowControl w:val="0"/>
              <w:spacing w:after="0" w:before="0" w:line="240" w:lineRule="auto"/>
              <w:jc w:val="center"/>
              <w:rPr>
                <w:rFonts w:ascii="Arial" w:cs="Arial" w:eastAsia="Arial" w:hAnsi="Arial"/>
                <w:b w:val="1"/>
                <w:sz w:val="96"/>
                <w:szCs w:val="96"/>
              </w:rPr>
            </w:pPr>
            <w:r w:rsidDel="00000000" w:rsidR="00000000" w:rsidRPr="00000000">
              <w:rPr>
                <w:rFonts w:ascii="Arial" w:cs="Arial" w:eastAsia="Arial" w:hAnsi="Arial"/>
                <w:b w:val="1"/>
                <w:sz w:val="96"/>
                <w:szCs w:val="96"/>
                <w:rtl w:val="0"/>
              </w:rPr>
              <w:t xml:space="preserve">I know this definition</w:t>
            </w:r>
          </w:p>
        </w:tc>
      </w:tr>
    </w:tbl>
    <w:p w:rsidR="00000000" w:rsidDel="00000000" w:rsidP="00000000" w:rsidRDefault="00000000" w:rsidRPr="00000000" w14:paraId="00000157">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58">
      <w:pPr>
        <w:spacing w:after="0" w:before="0" w:lineRule="auto"/>
        <w:rPr>
          <w:rFonts w:ascii="Arial" w:cs="Arial" w:eastAsia="Arial" w:hAnsi="Arial"/>
          <w:sz w:val="16"/>
          <w:szCs w:val="16"/>
        </w:rPr>
      </w:pPr>
      <w:r w:rsidDel="00000000" w:rsidR="00000000" w:rsidRPr="00000000">
        <w:rPr>
          <w:rtl w:val="0"/>
        </w:rPr>
      </w:r>
    </w:p>
    <w:tbl>
      <w:tblPr>
        <w:tblStyle w:val="Table24"/>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338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159">
            <w:pPr>
              <w:widowControl w:val="0"/>
              <w:spacing w:after="0" w:before="0" w:line="240" w:lineRule="auto"/>
              <w:jc w:val="center"/>
              <w:rPr>
                <w:rFonts w:ascii="Arial" w:cs="Arial" w:eastAsia="Arial" w:hAnsi="Arial"/>
                <w:b w:val="1"/>
                <w:sz w:val="96"/>
                <w:szCs w:val="96"/>
              </w:rPr>
            </w:pPr>
            <w:r w:rsidDel="00000000" w:rsidR="00000000" w:rsidRPr="00000000">
              <w:rPr>
                <w:rFonts w:ascii="Arial" w:cs="Arial" w:eastAsia="Arial" w:hAnsi="Arial"/>
                <w:b w:val="1"/>
                <w:sz w:val="96"/>
                <w:szCs w:val="96"/>
                <w:rtl w:val="0"/>
              </w:rPr>
              <w:t xml:space="preserve">I think I know this definition</w:t>
            </w:r>
          </w:p>
        </w:tc>
      </w:tr>
    </w:tbl>
    <w:p w:rsidR="00000000" w:rsidDel="00000000" w:rsidP="00000000" w:rsidRDefault="00000000" w:rsidRPr="00000000" w14:paraId="0000015A">
      <w:pPr>
        <w:spacing w:after="0" w:before="0" w:lineRule="auto"/>
        <w:rPr>
          <w:rFonts w:ascii="Arial" w:cs="Arial" w:eastAsia="Arial" w:hAnsi="Arial"/>
          <w:sz w:val="16"/>
          <w:szCs w:val="16"/>
        </w:rPr>
      </w:pPr>
      <w:r w:rsidDel="00000000" w:rsidR="00000000" w:rsidRPr="00000000">
        <w:rPr>
          <w:rtl w:val="0"/>
        </w:rPr>
      </w:r>
    </w:p>
    <w:tbl>
      <w:tblPr>
        <w:tblStyle w:val="Table25"/>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338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15B">
            <w:pPr>
              <w:widowControl w:val="0"/>
              <w:spacing w:after="0" w:before="0" w:line="240" w:lineRule="auto"/>
              <w:jc w:val="center"/>
              <w:rPr>
                <w:rFonts w:ascii="Arial" w:cs="Arial" w:eastAsia="Arial" w:hAnsi="Arial"/>
                <w:b w:val="1"/>
                <w:sz w:val="96"/>
                <w:szCs w:val="96"/>
              </w:rPr>
            </w:pPr>
            <w:r w:rsidDel="00000000" w:rsidR="00000000" w:rsidRPr="00000000">
              <w:rPr>
                <w:rFonts w:ascii="Arial" w:cs="Arial" w:eastAsia="Arial" w:hAnsi="Arial"/>
                <w:b w:val="1"/>
                <w:sz w:val="96"/>
                <w:szCs w:val="96"/>
                <w:rtl w:val="0"/>
              </w:rPr>
              <w:t xml:space="preserve">I don’t know this definition</w:t>
            </w:r>
          </w:p>
        </w:tc>
      </w:tr>
    </w:tbl>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
          <w:szCs w:val="2"/>
        </w:rPr>
      </w:pPr>
      <w:r w:rsidDel="00000000" w:rsidR="00000000" w:rsidRPr="00000000">
        <w:rPr>
          <w:rtl w:val="0"/>
        </w:rPr>
      </w:r>
    </w:p>
    <w:tbl>
      <w:tblPr>
        <w:tblStyle w:val="Table26"/>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0b5394" w:val="clear"/>
            <w:tcMar>
              <w:top w:w="100.0" w:type="dxa"/>
              <w:left w:w="100.0" w:type="dxa"/>
              <w:bottom w:w="100.0" w:type="dxa"/>
              <w:right w:w="100.0" w:type="dxa"/>
            </w:tcMar>
          </w:tcPr>
          <w:p w:rsidR="00000000" w:rsidDel="00000000" w:rsidP="00000000" w:rsidRDefault="00000000" w:rsidRPr="00000000" w14:paraId="0000015D">
            <w:pPr>
              <w:widowControl w:val="0"/>
              <w:spacing w:after="0" w:before="0" w:line="240" w:lineRule="auto"/>
              <w:jc w:val="center"/>
              <w:rPr>
                <w:rFonts w:ascii="Arial" w:cs="Arial" w:eastAsia="Arial" w:hAnsi="Arial"/>
                <w:color w:val="ffffff"/>
                <w:sz w:val="48"/>
                <w:szCs w:val="48"/>
              </w:rPr>
            </w:pPr>
            <w:r w:rsidDel="00000000" w:rsidR="00000000" w:rsidRPr="00000000">
              <w:rPr>
                <w:rFonts w:ascii="Arial" w:cs="Arial" w:eastAsia="Arial" w:hAnsi="Arial"/>
                <w:color w:val="ffffff"/>
                <w:sz w:val="48"/>
                <w:szCs w:val="48"/>
                <w:rtl w:val="0"/>
              </w:rPr>
              <w:t xml:space="preserve">Term Cards</w:t>
            </w:r>
          </w:p>
        </w:tc>
      </w:tr>
    </w:tbl>
    <w:p w:rsidR="00000000" w:rsidDel="00000000" w:rsidP="00000000" w:rsidRDefault="00000000" w:rsidRPr="00000000" w14:paraId="0000015E">
      <w:pPr>
        <w:spacing w:after="0" w:before="0" w:lineRule="auto"/>
        <w:rPr>
          <w:rFonts w:ascii="Arial" w:cs="Arial" w:eastAsia="Arial" w:hAnsi="Arial"/>
          <w:sz w:val="16"/>
          <w:szCs w:val="16"/>
        </w:rPr>
      </w:pPr>
      <w:r w:rsidDel="00000000" w:rsidR="00000000" w:rsidRPr="00000000">
        <w:rPr>
          <w:rtl w:val="0"/>
        </w:rPr>
      </w:r>
    </w:p>
    <w:tbl>
      <w:tblPr>
        <w:tblStyle w:val="Table27"/>
        <w:tblW w:w="9360.0" w:type="dxa"/>
        <w:jc w:val="left"/>
        <w:tblInd w:w="0.0" w:type="dxa"/>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600"/>
      </w:tblPr>
      <w:tblGrid>
        <w:gridCol w:w="4680"/>
        <w:gridCol w:w="4680"/>
        <w:tblGridChange w:id="0">
          <w:tblGrid>
            <w:gridCol w:w="4680"/>
            <w:gridCol w:w="4680"/>
          </w:tblGrid>
        </w:tblGridChange>
      </w:tblGrid>
      <w:tr>
        <w:trPr>
          <w:trHeight w:val="330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15F">
            <w:pPr>
              <w:widowControl w:val="0"/>
              <w:spacing w:after="0" w:before="0" w:line="240" w:lineRule="auto"/>
              <w:jc w:val="center"/>
              <w:rPr>
                <w:rFonts w:ascii="Arial" w:cs="Arial" w:eastAsia="Arial" w:hAnsi="Arial"/>
                <w:sz w:val="72"/>
                <w:szCs w:val="72"/>
              </w:rPr>
            </w:pPr>
            <w:r w:rsidDel="00000000" w:rsidR="00000000" w:rsidRPr="00000000">
              <w:rPr>
                <w:rFonts w:ascii="Arial" w:cs="Arial" w:eastAsia="Arial" w:hAnsi="Arial"/>
                <w:sz w:val="72"/>
                <w:szCs w:val="72"/>
                <w:rtl w:val="0"/>
              </w:rPr>
              <w:t xml:space="preserve">Fertility Rates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0">
            <w:pPr>
              <w:widowControl w:val="0"/>
              <w:spacing w:after="0" w:before="0" w:line="240" w:lineRule="auto"/>
              <w:jc w:val="center"/>
              <w:rPr>
                <w:rFonts w:ascii="Arial" w:cs="Arial" w:eastAsia="Arial" w:hAnsi="Arial"/>
                <w:sz w:val="16"/>
                <w:szCs w:val="16"/>
              </w:rPr>
            </w:pPr>
            <w:r w:rsidDel="00000000" w:rsidR="00000000" w:rsidRPr="00000000">
              <w:rPr>
                <w:rFonts w:ascii="Arial" w:cs="Arial" w:eastAsia="Arial" w:hAnsi="Arial"/>
                <w:sz w:val="72"/>
                <w:szCs w:val="72"/>
                <w:rtl w:val="0"/>
              </w:rPr>
              <w:t xml:space="preserve">Mortality Rates</w:t>
            </w:r>
            <w:r w:rsidDel="00000000" w:rsidR="00000000" w:rsidRPr="00000000">
              <w:rPr>
                <w:rtl w:val="0"/>
              </w:rPr>
            </w:r>
          </w:p>
        </w:tc>
      </w:tr>
      <w:tr>
        <w:trPr>
          <w:trHeight w:val="330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161">
            <w:pPr>
              <w:widowControl w:val="0"/>
              <w:spacing w:after="0" w:before="0" w:line="240" w:lineRule="auto"/>
              <w:jc w:val="center"/>
              <w:rPr>
                <w:rFonts w:ascii="Arial" w:cs="Arial" w:eastAsia="Arial" w:hAnsi="Arial"/>
                <w:sz w:val="72"/>
                <w:szCs w:val="72"/>
              </w:rPr>
            </w:pPr>
            <w:r w:rsidDel="00000000" w:rsidR="00000000" w:rsidRPr="00000000">
              <w:rPr>
                <w:rFonts w:ascii="Arial" w:cs="Arial" w:eastAsia="Arial" w:hAnsi="Arial"/>
                <w:sz w:val="72"/>
                <w:szCs w:val="72"/>
                <w:rtl w:val="0"/>
              </w:rPr>
              <w:t xml:space="preserve">Migration Rates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2">
            <w:pPr>
              <w:widowControl w:val="0"/>
              <w:spacing w:after="0" w:before="0" w:line="240" w:lineRule="auto"/>
              <w:jc w:val="center"/>
              <w:rPr>
                <w:rFonts w:ascii="Arial" w:cs="Arial" w:eastAsia="Arial" w:hAnsi="Arial"/>
                <w:sz w:val="72"/>
                <w:szCs w:val="72"/>
              </w:rPr>
            </w:pPr>
            <w:r w:rsidDel="00000000" w:rsidR="00000000" w:rsidRPr="00000000">
              <w:rPr>
                <w:rFonts w:ascii="Arial" w:cs="Arial" w:eastAsia="Arial" w:hAnsi="Arial"/>
                <w:sz w:val="72"/>
                <w:szCs w:val="72"/>
                <w:rtl w:val="0"/>
              </w:rPr>
              <w:t xml:space="preserve">Dependency Ratio</w:t>
            </w:r>
          </w:p>
        </w:tc>
      </w:tr>
      <w:tr>
        <w:trPr>
          <w:trHeight w:val="330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163">
            <w:pPr>
              <w:widowControl w:val="0"/>
              <w:spacing w:after="0" w:before="0" w:line="240" w:lineRule="auto"/>
              <w:jc w:val="center"/>
              <w:rPr>
                <w:rFonts w:ascii="Arial" w:cs="Arial" w:eastAsia="Arial" w:hAnsi="Arial"/>
                <w:sz w:val="72"/>
                <w:szCs w:val="72"/>
              </w:rPr>
            </w:pPr>
            <w:r w:rsidDel="00000000" w:rsidR="00000000" w:rsidRPr="00000000">
              <w:rPr>
                <w:rFonts w:ascii="Arial" w:cs="Arial" w:eastAsia="Arial" w:hAnsi="Arial"/>
                <w:sz w:val="72"/>
                <w:szCs w:val="72"/>
                <w:rtl w:val="0"/>
              </w:rPr>
              <w:t xml:space="preserve">Aging Population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4">
            <w:pPr>
              <w:widowControl w:val="0"/>
              <w:spacing w:after="0" w:before="0" w:line="240" w:lineRule="auto"/>
              <w:jc w:val="center"/>
              <w:rPr>
                <w:rFonts w:ascii="Arial" w:cs="Arial" w:eastAsia="Arial" w:hAnsi="Arial"/>
                <w:sz w:val="72"/>
                <w:szCs w:val="72"/>
              </w:rPr>
            </w:pPr>
            <w:r w:rsidDel="00000000" w:rsidR="00000000" w:rsidRPr="00000000">
              <w:rPr>
                <w:rFonts w:ascii="Arial" w:cs="Arial" w:eastAsia="Arial" w:hAnsi="Arial"/>
                <w:sz w:val="72"/>
                <w:szCs w:val="72"/>
                <w:rtl w:val="0"/>
              </w:rPr>
              <w:t xml:space="preserve">Life Expectancy</w:t>
            </w:r>
          </w:p>
        </w:tc>
      </w:tr>
      <w:tr>
        <w:trPr>
          <w:trHeight w:val="330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165">
            <w:pPr>
              <w:widowControl w:val="0"/>
              <w:spacing w:after="0" w:before="0" w:line="240" w:lineRule="auto"/>
              <w:jc w:val="center"/>
              <w:rPr>
                <w:rFonts w:ascii="Arial" w:cs="Arial" w:eastAsia="Arial" w:hAnsi="Arial"/>
                <w:sz w:val="72"/>
                <w:szCs w:val="72"/>
              </w:rPr>
            </w:pPr>
            <w:r w:rsidDel="00000000" w:rsidR="00000000" w:rsidRPr="00000000">
              <w:rPr>
                <w:rFonts w:ascii="Arial" w:cs="Arial" w:eastAsia="Arial" w:hAnsi="Arial"/>
                <w:sz w:val="72"/>
                <w:szCs w:val="72"/>
                <w:rtl w:val="0"/>
              </w:rPr>
              <w:t xml:space="preserve">Immigration Policies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6">
            <w:pPr>
              <w:widowControl w:val="0"/>
              <w:spacing w:after="0" w:before="0" w:line="240" w:lineRule="auto"/>
              <w:jc w:val="center"/>
              <w:rPr>
                <w:rFonts w:ascii="Arial" w:cs="Arial" w:eastAsia="Arial" w:hAnsi="Arial"/>
                <w:sz w:val="72"/>
                <w:szCs w:val="72"/>
              </w:rPr>
            </w:pPr>
            <w:r w:rsidDel="00000000" w:rsidR="00000000" w:rsidRPr="00000000">
              <w:rPr>
                <w:rFonts w:ascii="Arial" w:cs="Arial" w:eastAsia="Arial" w:hAnsi="Arial"/>
                <w:sz w:val="72"/>
                <w:szCs w:val="72"/>
                <w:rtl w:val="0"/>
              </w:rPr>
              <w:t xml:space="preserve">Pronatalist Policies</w:t>
            </w:r>
          </w:p>
        </w:tc>
      </w:tr>
      <w:tr>
        <w:trPr>
          <w:trHeight w:val="330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167">
            <w:pPr>
              <w:widowControl w:val="0"/>
              <w:spacing w:after="0" w:before="0" w:line="240" w:lineRule="auto"/>
              <w:jc w:val="center"/>
              <w:rPr>
                <w:rFonts w:ascii="Arial" w:cs="Arial" w:eastAsia="Arial" w:hAnsi="Arial"/>
                <w:sz w:val="72"/>
                <w:szCs w:val="72"/>
              </w:rPr>
            </w:pPr>
            <w:r w:rsidDel="00000000" w:rsidR="00000000" w:rsidRPr="00000000">
              <w:rPr>
                <w:rFonts w:ascii="Arial" w:cs="Arial" w:eastAsia="Arial" w:hAnsi="Arial"/>
                <w:sz w:val="72"/>
                <w:szCs w:val="72"/>
                <w:rtl w:val="0"/>
              </w:rPr>
              <w:t xml:space="preserve">Antinatalist Policies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8">
            <w:pPr>
              <w:widowControl w:val="0"/>
              <w:spacing w:after="0" w:before="0" w:line="240" w:lineRule="auto"/>
              <w:jc w:val="center"/>
              <w:rPr>
                <w:rFonts w:ascii="Arial" w:cs="Arial" w:eastAsia="Arial" w:hAnsi="Arial"/>
                <w:sz w:val="72"/>
                <w:szCs w:val="72"/>
              </w:rPr>
            </w:pPr>
            <w:r w:rsidDel="00000000" w:rsidR="00000000" w:rsidRPr="00000000">
              <w:rPr>
                <w:rFonts w:ascii="Arial" w:cs="Arial" w:eastAsia="Arial" w:hAnsi="Arial"/>
                <w:sz w:val="72"/>
                <w:szCs w:val="72"/>
                <w:rtl w:val="0"/>
              </w:rPr>
              <w:t xml:space="preserve">Replacement Level</w:t>
            </w:r>
          </w:p>
        </w:tc>
      </w:tr>
    </w:tbl>
    <w:p w:rsidR="00000000" w:rsidDel="00000000" w:rsidP="00000000" w:rsidRDefault="00000000" w:rsidRPr="00000000" w14:paraId="00000169">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6A">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6B">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6C">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6D">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6E">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6F">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70">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71">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72">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73">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74">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75">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76">
      <w:pPr>
        <w:rPr>
          <w:rFonts w:ascii="Arial" w:cs="Arial" w:eastAsia="Arial" w:hAnsi="Arial"/>
          <w:sz w:val="16"/>
          <w:szCs w:val="16"/>
        </w:rPr>
      </w:pPr>
      <w:r w:rsidDel="00000000" w:rsidR="00000000" w:rsidRPr="00000000">
        <w:rPr>
          <w:rtl w:val="0"/>
        </w:rPr>
      </w:r>
    </w:p>
    <w:tbl>
      <w:tblPr>
        <w:tblStyle w:val="Table28"/>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0b5394" w:val="clear"/>
            <w:tcMar>
              <w:top w:w="100.0" w:type="dxa"/>
              <w:left w:w="100.0" w:type="dxa"/>
              <w:bottom w:w="100.0" w:type="dxa"/>
              <w:right w:w="100.0" w:type="dxa"/>
            </w:tcMar>
          </w:tcPr>
          <w:p w:rsidR="00000000" w:rsidDel="00000000" w:rsidP="00000000" w:rsidRDefault="00000000" w:rsidRPr="00000000" w14:paraId="00000177">
            <w:pPr>
              <w:widowControl w:val="0"/>
              <w:spacing w:after="0" w:before="0" w:line="240" w:lineRule="auto"/>
              <w:jc w:val="center"/>
              <w:rPr>
                <w:rFonts w:ascii="Arial" w:cs="Arial" w:eastAsia="Arial" w:hAnsi="Arial"/>
                <w:color w:val="ffffff"/>
                <w:sz w:val="48"/>
                <w:szCs w:val="48"/>
              </w:rPr>
            </w:pPr>
            <w:r w:rsidDel="00000000" w:rsidR="00000000" w:rsidRPr="00000000">
              <w:rPr>
                <w:rFonts w:ascii="Arial" w:cs="Arial" w:eastAsia="Arial" w:hAnsi="Arial"/>
                <w:color w:val="ffffff"/>
                <w:sz w:val="48"/>
                <w:szCs w:val="48"/>
                <w:rtl w:val="0"/>
              </w:rPr>
              <w:t xml:space="preserve">Definition Cards</w:t>
            </w:r>
          </w:p>
        </w:tc>
      </w:tr>
    </w:tbl>
    <w:p w:rsidR="00000000" w:rsidDel="00000000" w:rsidP="00000000" w:rsidRDefault="00000000" w:rsidRPr="00000000" w14:paraId="00000178">
      <w:pPr>
        <w:spacing w:after="0" w:before="0" w:lineRule="auto"/>
        <w:rPr>
          <w:rFonts w:ascii="Arial" w:cs="Arial" w:eastAsia="Arial" w:hAnsi="Arial"/>
          <w:sz w:val="16"/>
          <w:szCs w:val="16"/>
        </w:rPr>
      </w:pPr>
      <w:r w:rsidDel="00000000" w:rsidR="00000000" w:rsidRPr="00000000">
        <w:rPr>
          <w:rtl w:val="0"/>
        </w:rPr>
      </w:r>
    </w:p>
    <w:tbl>
      <w:tblPr>
        <w:tblStyle w:val="Table29"/>
        <w:tblW w:w="9360.0" w:type="dxa"/>
        <w:jc w:val="left"/>
        <w:tblInd w:w="0.0" w:type="dxa"/>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600"/>
      </w:tblPr>
      <w:tblGrid>
        <w:gridCol w:w="4680"/>
        <w:gridCol w:w="4680"/>
        <w:tblGridChange w:id="0">
          <w:tblGrid>
            <w:gridCol w:w="4680"/>
            <w:gridCol w:w="4680"/>
          </w:tblGrid>
        </w:tblGridChange>
      </w:tblGrid>
      <w:tr>
        <w:trPr>
          <w:trHeight w:val="330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179">
            <w:pPr>
              <w:widowControl w:val="0"/>
              <w:spacing w:after="0" w:before="0" w:line="240" w:lineRule="auto"/>
              <w:jc w:val="center"/>
              <w:rPr>
                <w:rFonts w:ascii="Arial" w:cs="Arial" w:eastAsia="Arial" w:hAnsi="Arial"/>
                <w:sz w:val="56"/>
                <w:szCs w:val="56"/>
              </w:rPr>
            </w:pPr>
            <w:r w:rsidDel="00000000" w:rsidR="00000000" w:rsidRPr="00000000">
              <w:rPr>
                <w:rFonts w:ascii="Arial" w:cs="Arial" w:eastAsia="Arial" w:hAnsi="Arial"/>
                <w:sz w:val="56"/>
                <w:szCs w:val="56"/>
                <w:rtl w:val="0"/>
              </w:rPr>
              <w:t xml:space="preserve">Number of immigrants/1000 - the number of emigrants/1000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A">
            <w:pPr>
              <w:widowControl w:val="0"/>
              <w:spacing w:after="0" w:before="0" w:line="240" w:lineRule="auto"/>
              <w:jc w:val="center"/>
              <w:rPr>
                <w:rFonts w:ascii="Arial" w:cs="Arial" w:eastAsia="Arial" w:hAnsi="Arial"/>
                <w:sz w:val="56"/>
                <w:szCs w:val="56"/>
              </w:rPr>
            </w:pPr>
            <w:r w:rsidDel="00000000" w:rsidR="00000000" w:rsidRPr="00000000">
              <w:rPr>
                <w:rFonts w:ascii="Arial" w:cs="Arial" w:eastAsia="Arial" w:hAnsi="Arial"/>
                <w:sz w:val="56"/>
                <w:szCs w:val="56"/>
                <w:rtl w:val="0"/>
              </w:rPr>
              <w:t xml:space="preserve">The number of deaths/1000</w:t>
            </w:r>
          </w:p>
        </w:tc>
      </w:tr>
      <w:tr>
        <w:trPr>
          <w:trHeight w:val="330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17B">
            <w:pPr>
              <w:widowControl w:val="0"/>
              <w:spacing w:after="0" w:before="0" w:line="240" w:lineRule="auto"/>
              <w:jc w:val="center"/>
              <w:rPr>
                <w:rFonts w:ascii="Arial" w:cs="Arial" w:eastAsia="Arial" w:hAnsi="Arial"/>
                <w:sz w:val="44"/>
                <w:szCs w:val="44"/>
              </w:rPr>
            </w:pPr>
            <w:r w:rsidDel="00000000" w:rsidR="00000000" w:rsidRPr="00000000">
              <w:rPr>
                <w:rFonts w:ascii="Arial" w:cs="Arial" w:eastAsia="Arial" w:hAnsi="Arial"/>
                <w:sz w:val="44"/>
                <w:szCs w:val="44"/>
                <w:rtl w:val="0"/>
              </w:rPr>
              <w:t xml:space="preserve">The ratio of the  number of people who are either too young (0-14) or old (65+) to support themselves to those who can support themselves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C">
            <w:pPr>
              <w:widowControl w:val="0"/>
              <w:spacing w:after="0" w:before="0" w:line="240" w:lineRule="auto"/>
              <w:jc w:val="center"/>
              <w:rPr>
                <w:rFonts w:ascii="Arial" w:cs="Arial" w:eastAsia="Arial" w:hAnsi="Arial"/>
                <w:sz w:val="48"/>
                <w:szCs w:val="48"/>
              </w:rPr>
            </w:pPr>
            <w:r w:rsidDel="00000000" w:rsidR="00000000" w:rsidRPr="00000000">
              <w:rPr>
                <w:rFonts w:ascii="Arial" w:cs="Arial" w:eastAsia="Arial" w:hAnsi="Arial"/>
                <w:sz w:val="48"/>
                <w:szCs w:val="48"/>
                <w:rtl w:val="0"/>
              </w:rPr>
              <w:t xml:space="preserve">Due to declining birth rates and increase in life expectancy, the ratio of people over 60 to the total population is increasing</w:t>
            </w:r>
          </w:p>
        </w:tc>
      </w:tr>
      <w:tr>
        <w:trPr>
          <w:trHeight w:val="330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17D">
            <w:pPr>
              <w:widowControl w:val="0"/>
              <w:spacing w:after="0" w:before="0" w:line="240" w:lineRule="auto"/>
              <w:jc w:val="center"/>
              <w:rPr>
                <w:rFonts w:ascii="Arial" w:cs="Arial" w:eastAsia="Arial" w:hAnsi="Arial"/>
                <w:sz w:val="44"/>
                <w:szCs w:val="44"/>
              </w:rPr>
            </w:pPr>
            <w:r w:rsidDel="00000000" w:rsidR="00000000" w:rsidRPr="00000000">
              <w:rPr>
                <w:rFonts w:ascii="Arial" w:cs="Arial" w:eastAsia="Arial" w:hAnsi="Arial"/>
                <w:sz w:val="44"/>
                <w:szCs w:val="44"/>
                <w:rtl w:val="0"/>
              </w:rPr>
              <w:t xml:space="preserve">The average number of years a person is predicted to live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E">
            <w:pPr>
              <w:widowControl w:val="0"/>
              <w:spacing w:after="0" w:before="0" w:line="240" w:lineRule="auto"/>
              <w:jc w:val="center"/>
              <w:rPr>
                <w:rFonts w:ascii="Arial" w:cs="Arial" w:eastAsia="Arial" w:hAnsi="Arial"/>
                <w:sz w:val="48"/>
                <w:szCs w:val="48"/>
              </w:rPr>
            </w:pPr>
            <w:r w:rsidDel="00000000" w:rsidR="00000000" w:rsidRPr="00000000">
              <w:rPr>
                <w:rFonts w:ascii="Arial" w:cs="Arial" w:eastAsia="Arial" w:hAnsi="Arial"/>
                <w:sz w:val="48"/>
                <w:szCs w:val="48"/>
                <w:rtl w:val="0"/>
              </w:rPr>
              <w:t xml:space="preserve">Policies designed to encourage or discourage immigration</w:t>
            </w:r>
          </w:p>
        </w:tc>
      </w:tr>
      <w:tr>
        <w:trPr>
          <w:trHeight w:val="330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17F">
            <w:pPr>
              <w:widowControl w:val="0"/>
              <w:spacing w:after="0" w:before="0" w:line="240" w:lineRule="auto"/>
              <w:jc w:val="center"/>
              <w:rPr>
                <w:rFonts w:ascii="Arial" w:cs="Arial" w:eastAsia="Arial" w:hAnsi="Arial"/>
                <w:sz w:val="44"/>
                <w:szCs w:val="44"/>
              </w:rPr>
            </w:pPr>
            <w:r w:rsidDel="00000000" w:rsidR="00000000" w:rsidRPr="00000000">
              <w:rPr>
                <w:rFonts w:ascii="Arial" w:cs="Arial" w:eastAsia="Arial" w:hAnsi="Arial"/>
                <w:sz w:val="44"/>
                <w:szCs w:val="44"/>
                <w:rtl w:val="0"/>
              </w:rPr>
              <w:t xml:space="preserve">Policies designed to increase birth rates; sometimes referred to as expansive policies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0">
            <w:pPr>
              <w:widowControl w:val="0"/>
              <w:spacing w:after="0" w:before="0" w:line="240" w:lineRule="auto"/>
              <w:jc w:val="center"/>
              <w:rPr>
                <w:rFonts w:ascii="Arial" w:cs="Arial" w:eastAsia="Arial" w:hAnsi="Arial"/>
                <w:sz w:val="48"/>
                <w:szCs w:val="48"/>
              </w:rPr>
            </w:pPr>
            <w:r w:rsidDel="00000000" w:rsidR="00000000" w:rsidRPr="00000000">
              <w:rPr>
                <w:rFonts w:ascii="Arial" w:cs="Arial" w:eastAsia="Arial" w:hAnsi="Arial"/>
                <w:sz w:val="44"/>
                <w:szCs w:val="44"/>
                <w:rtl w:val="0"/>
              </w:rPr>
              <w:t xml:space="preserve">Policies designed to decrease birth rates; sometimes referred to as restrictive policies</w:t>
            </w:r>
            <w:r w:rsidDel="00000000" w:rsidR="00000000" w:rsidRPr="00000000">
              <w:rPr>
                <w:rtl w:val="0"/>
              </w:rPr>
            </w:r>
          </w:p>
        </w:tc>
      </w:tr>
      <w:tr>
        <w:trPr>
          <w:trHeight w:val="330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181">
            <w:pPr>
              <w:widowControl w:val="0"/>
              <w:spacing w:after="0" w:before="0" w:line="240" w:lineRule="auto"/>
              <w:jc w:val="center"/>
              <w:rPr>
                <w:rFonts w:ascii="Arial" w:cs="Arial" w:eastAsia="Arial" w:hAnsi="Arial"/>
                <w:sz w:val="58"/>
                <w:szCs w:val="58"/>
              </w:rPr>
            </w:pPr>
            <w:r w:rsidDel="00000000" w:rsidR="00000000" w:rsidRPr="00000000">
              <w:rPr>
                <w:rFonts w:ascii="Arial" w:cs="Arial" w:eastAsia="Arial" w:hAnsi="Arial"/>
                <w:sz w:val="38"/>
                <w:szCs w:val="38"/>
                <w:rtl w:val="0"/>
              </w:rPr>
              <w:t xml:space="preserve">The level of fertility needed to maintain the current population (TFR of 2.1). With a TFR lower than 2.1 the total population will shrink; with a TFR above 2.1 the total population will grow.</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2">
            <w:pPr>
              <w:widowControl w:val="0"/>
              <w:spacing w:after="0" w:before="0" w:line="240" w:lineRule="auto"/>
              <w:jc w:val="center"/>
              <w:rPr>
                <w:rFonts w:ascii="Arial" w:cs="Arial" w:eastAsia="Arial" w:hAnsi="Arial"/>
                <w:sz w:val="44"/>
                <w:szCs w:val="44"/>
              </w:rPr>
            </w:pPr>
            <w:r w:rsidDel="00000000" w:rsidR="00000000" w:rsidRPr="00000000">
              <w:rPr>
                <w:rFonts w:ascii="Arial" w:cs="Arial" w:eastAsia="Arial" w:hAnsi="Arial"/>
                <w:sz w:val="56"/>
                <w:szCs w:val="56"/>
                <w:rtl w:val="0"/>
              </w:rPr>
              <w:t xml:space="preserve">The average number of children that a woman will have in her lifetime</w:t>
            </w:r>
            <w:r w:rsidDel="00000000" w:rsidR="00000000" w:rsidRPr="00000000">
              <w:rPr>
                <w:rtl w:val="0"/>
              </w:rPr>
            </w:r>
          </w:p>
        </w:tc>
      </w:tr>
    </w:tbl>
    <w:p w:rsidR="00000000" w:rsidDel="00000000" w:rsidP="00000000" w:rsidRDefault="00000000" w:rsidRPr="00000000" w14:paraId="00000183">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4">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5">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6">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7">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8">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9">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A">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B">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C">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D">
      <w:pPr>
        <w:spacing w:after="0" w:before="0" w:lineRule="auto"/>
        <w:rPr>
          <w:rFonts w:ascii="Arial" w:cs="Arial" w:eastAsia="Arial" w:hAnsi="Arial"/>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18E">
      <w:pPr>
        <w:spacing w:after="0" w:before="0" w:lineRule="auto"/>
        <w:rPr>
          <w:rFonts w:ascii="Arial" w:cs="Arial" w:eastAsia="Arial" w:hAnsi="Arial"/>
          <w:sz w:val="16"/>
          <w:szCs w:val="16"/>
        </w:rPr>
      </w:pPr>
      <w:r w:rsidDel="00000000" w:rsidR="00000000" w:rsidRPr="00000000">
        <w:rPr>
          <w:rtl w:val="0"/>
        </w:rPr>
      </w:r>
    </w:p>
    <w:tbl>
      <w:tblPr>
        <w:tblStyle w:val="Table30"/>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0b5394" w:val="clear"/>
            <w:tcMar>
              <w:top w:w="100.0" w:type="dxa"/>
              <w:left w:w="100.0" w:type="dxa"/>
              <w:bottom w:w="100.0" w:type="dxa"/>
              <w:right w:w="100.0" w:type="dxa"/>
            </w:tcMar>
          </w:tcPr>
          <w:p w:rsidR="00000000" w:rsidDel="00000000" w:rsidP="00000000" w:rsidRDefault="00000000" w:rsidRPr="00000000" w14:paraId="0000018F">
            <w:pPr>
              <w:widowControl w:val="0"/>
              <w:spacing w:after="0" w:before="0" w:line="240" w:lineRule="auto"/>
              <w:jc w:val="center"/>
              <w:rPr>
                <w:rFonts w:ascii="Arial" w:cs="Arial" w:eastAsia="Arial" w:hAnsi="Arial"/>
                <w:color w:val="ffffff"/>
                <w:sz w:val="48"/>
                <w:szCs w:val="48"/>
              </w:rPr>
            </w:pPr>
            <w:r w:rsidDel="00000000" w:rsidR="00000000" w:rsidRPr="00000000">
              <w:rPr>
                <w:rFonts w:ascii="Arial" w:cs="Arial" w:eastAsia="Arial" w:hAnsi="Arial"/>
                <w:color w:val="ffffff"/>
                <w:sz w:val="48"/>
                <w:szCs w:val="48"/>
                <w:rtl w:val="0"/>
              </w:rPr>
              <w:t xml:space="preserve">Vocabulary Answers</w:t>
            </w:r>
          </w:p>
        </w:tc>
      </w:tr>
    </w:tbl>
    <w:p w:rsidR="00000000" w:rsidDel="00000000" w:rsidP="00000000" w:rsidRDefault="00000000" w:rsidRPr="00000000" w14:paraId="00000190">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91">
      <w:pPr>
        <w:spacing w:after="0" w:before="0" w:lineRule="auto"/>
        <w:rPr>
          <w:rFonts w:ascii="Arial" w:cs="Arial" w:eastAsia="Arial" w:hAnsi="Arial"/>
          <w:sz w:val="16"/>
          <w:szCs w:val="16"/>
        </w:rPr>
      </w:pPr>
      <w:r w:rsidDel="00000000" w:rsidR="00000000" w:rsidRPr="00000000">
        <w:rPr>
          <w:rtl w:val="0"/>
        </w:rPr>
      </w:r>
    </w:p>
    <w:tbl>
      <w:tblPr>
        <w:tblStyle w:val="Table31"/>
        <w:tblW w:w="933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5"/>
        <w:gridCol w:w="7095"/>
        <w:tblGridChange w:id="0">
          <w:tblGrid>
            <w:gridCol w:w="2235"/>
            <w:gridCol w:w="7095"/>
          </w:tblGrid>
        </w:tblGridChange>
      </w:tblGrid>
      <w:tr>
        <w:tc>
          <w:tcPr>
            <w:shd w:fill="b7b7b7" w:val="clear"/>
            <w:tcMar>
              <w:top w:w="100.0" w:type="dxa"/>
              <w:left w:w="100.0" w:type="dxa"/>
              <w:bottom w:w="100.0" w:type="dxa"/>
              <w:right w:w="100.0" w:type="dxa"/>
            </w:tcMar>
          </w:tcPr>
          <w:p w:rsidR="00000000" w:rsidDel="00000000" w:rsidP="00000000" w:rsidRDefault="00000000" w:rsidRPr="00000000" w14:paraId="00000192">
            <w:pPr>
              <w:widowControl w:val="0"/>
              <w:spacing w:after="0" w:before="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Term</w:t>
            </w:r>
          </w:p>
        </w:tc>
        <w:tc>
          <w:tcPr>
            <w:shd w:fill="b7b7b7" w:val="clear"/>
            <w:tcMar>
              <w:top w:w="100.0" w:type="dxa"/>
              <w:left w:w="100.0" w:type="dxa"/>
              <w:bottom w:w="100.0" w:type="dxa"/>
              <w:right w:w="100.0" w:type="dxa"/>
            </w:tcMar>
          </w:tcPr>
          <w:p w:rsidR="00000000" w:rsidDel="00000000" w:rsidP="00000000" w:rsidRDefault="00000000" w:rsidRPr="00000000" w14:paraId="00000193">
            <w:pPr>
              <w:widowControl w:val="0"/>
              <w:spacing w:after="0" w:before="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Definition </w:t>
            </w:r>
          </w:p>
        </w:tc>
      </w:tr>
      <w:tr>
        <w:tc>
          <w:tcPr>
            <w:shd w:fill="auto" w:val="clear"/>
            <w:tcMar>
              <w:top w:w="100.0" w:type="dxa"/>
              <w:left w:w="100.0" w:type="dxa"/>
              <w:bottom w:w="100.0" w:type="dxa"/>
              <w:right w:w="100.0" w:type="dxa"/>
            </w:tcMar>
          </w:tcPr>
          <w:p w:rsidR="00000000" w:rsidDel="00000000" w:rsidP="00000000" w:rsidRDefault="00000000" w:rsidRPr="00000000" w14:paraId="00000194">
            <w:pPr>
              <w:widowControl w:val="0"/>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Fertility Rates</w:t>
            </w:r>
          </w:p>
        </w:tc>
        <w:tc>
          <w:tcPr>
            <w:shd w:fill="auto" w:val="clear"/>
            <w:tcMar>
              <w:top w:w="100.0" w:type="dxa"/>
              <w:left w:w="100.0" w:type="dxa"/>
              <w:bottom w:w="100.0" w:type="dxa"/>
              <w:right w:w="100.0" w:type="dxa"/>
            </w:tcMar>
          </w:tcPr>
          <w:p w:rsidR="00000000" w:rsidDel="00000000" w:rsidP="00000000" w:rsidRDefault="00000000" w:rsidRPr="00000000" w14:paraId="00000195">
            <w:pPr>
              <w:widowControl w:val="0"/>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The average number of children that a woman will have in her lifetime</w:t>
            </w:r>
          </w:p>
        </w:tc>
      </w:tr>
      <w:tr>
        <w:tc>
          <w:tcPr>
            <w:shd w:fill="auto" w:val="clear"/>
            <w:tcMar>
              <w:top w:w="100.0" w:type="dxa"/>
              <w:left w:w="100.0" w:type="dxa"/>
              <w:bottom w:w="100.0" w:type="dxa"/>
              <w:right w:w="100.0" w:type="dxa"/>
            </w:tcMar>
          </w:tcPr>
          <w:p w:rsidR="00000000" w:rsidDel="00000000" w:rsidP="00000000" w:rsidRDefault="00000000" w:rsidRPr="00000000" w14:paraId="00000196">
            <w:pPr>
              <w:widowControl w:val="0"/>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Mortality Rates</w:t>
            </w:r>
          </w:p>
        </w:tc>
        <w:tc>
          <w:tcPr>
            <w:shd w:fill="auto" w:val="clear"/>
            <w:tcMar>
              <w:top w:w="100.0" w:type="dxa"/>
              <w:left w:w="100.0" w:type="dxa"/>
              <w:bottom w:w="100.0" w:type="dxa"/>
              <w:right w:w="100.0" w:type="dxa"/>
            </w:tcMar>
          </w:tcPr>
          <w:p w:rsidR="00000000" w:rsidDel="00000000" w:rsidP="00000000" w:rsidRDefault="00000000" w:rsidRPr="00000000" w14:paraId="00000197">
            <w:pPr>
              <w:widowControl w:val="0"/>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The number of deaths/1000</w:t>
            </w:r>
          </w:p>
        </w:tc>
      </w:tr>
      <w:tr>
        <w:tc>
          <w:tcPr>
            <w:shd w:fill="auto" w:val="clear"/>
            <w:tcMar>
              <w:top w:w="100.0" w:type="dxa"/>
              <w:left w:w="100.0" w:type="dxa"/>
              <w:bottom w:w="100.0" w:type="dxa"/>
              <w:right w:w="100.0" w:type="dxa"/>
            </w:tcMar>
          </w:tcPr>
          <w:p w:rsidR="00000000" w:rsidDel="00000000" w:rsidP="00000000" w:rsidRDefault="00000000" w:rsidRPr="00000000" w14:paraId="00000198">
            <w:pPr>
              <w:widowControl w:val="0"/>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Migration Rates</w:t>
            </w:r>
          </w:p>
        </w:tc>
        <w:tc>
          <w:tcPr>
            <w:shd w:fill="auto" w:val="clear"/>
            <w:tcMar>
              <w:top w:w="100.0" w:type="dxa"/>
              <w:left w:w="100.0" w:type="dxa"/>
              <w:bottom w:w="100.0" w:type="dxa"/>
              <w:right w:w="100.0" w:type="dxa"/>
            </w:tcMar>
          </w:tcPr>
          <w:p w:rsidR="00000000" w:rsidDel="00000000" w:rsidP="00000000" w:rsidRDefault="00000000" w:rsidRPr="00000000" w14:paraId="00000199">
            <w:pPr>
              <w:widowControl w:val="0"/>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Number of immigrants/1000 - the number of emigrants/1000</w:t>
            </w:r>
          </w:p>
        </w:tc>
      </w:tr>
      <w:tr>
        <w:tc>
          <w:tcPr>
            <w:shd w:fill="auto" w:val="clear"/>
            <w:tcMar>
              <w:top w:w="100.0" w:type="dxa"/>
              <w:left w:w="100.0" w:type="dxa"/>
              <w:bottom w:w="100.0" w:type="dxa"/>
              <w:right w:w="100.0" w:type="dxa"/>
            </w:tcMar>
          </w:tcPr>
          <w:p w:rsidR="00000000" w:rsidDel="00000000" w:rsidP="00000000" w:rsidRDefault="00000000" w:rsidRPr="00000000" w14:paraId="0000019A">
            <w:pPr>
              <w:widowControl w:val="0"/>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Dependency Ratio</w:t>
            </w:r>
          </w:p>
        </w:tc>
        <w:tc>
          <w:tcPr>
            <w:shd w:fill="auto" w:val="clear"/>
            <w:tcMar>
              <w:top w:w="100.0" w:type="dxa"/>
              <w:left w:w="100.0" w:type="dxa"/>
              <w:bottom w:w="100.0" w:type="dxa"/>
              <w:right w:w="100.0" w:type="dxa"/>
            </w:tcMar>
          </w:tcPr>
          <w:p w:rsidR="00000000" w:rsidDel="00000000" w:rsidP="00000000" w:rsidRDefault="00000000" w:rsidRPr="00000000" w14:paraId="0000019B">
            <w:pPr>
              <w:widowControl w:val="0"/>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The ratio of the  number of people who are either too young (0-14) or old (65+) to support themselves to those who can support themselves</w:t>
            </w:r>
          </w:p>
        </w:tc>
      </w:tr>
      <w:tr>
        <w:tc>
          <w:tcPr>
            <w:shd w:fill="auto" w:val="clear"/>
            <w:tcMar>
              <w:top w:w="100.0" w:type="dxa"/>
              <w:left w:w="100.0" w:type="dxa"/>
              <w:bottom w:w="100.0" w:type="dxa"/>
              <w:right w:w="100.0" w:type="dxa"/>
            </w:tcMar>
          </w:tcPr>
          <w:p w:rsidR="00000000" w:rsidDel="00000000" w:rsidP="00000000" w:rsidRDefault="00000000" w:rsidRPr="00000000" w14:paraId="0000019C">
            <w:pPr>
              <w:widowControl w:val="0"/>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Aging Population</w:t>
            </w:r>
          </w:p>
        </w:tc>
        <w:tc>
          <w:tcPr>
            <w:shd w:fill="auto" w:val="clear"/>
            <w:tcMar>
              <w:top w:w="100.0" w:type="dxa"/>
              <w:left w:w="100.0" w:type="dxa"/>
              <w:bottom w:w="100.0" w:type="dxa"/>
              <w:right w:w="100.0" w:type="dxa"/>
            </w:tcMar>
          </w:tcPr>
          <w:p w:rsidR="00000000" w:rsidDel="00000000" w:rsidP="00000000" w:rsidRDefault="00000000" w:rsidRPr="00000000" w14:paraId="0000019D">
            <w:pPr>
              <w:widowControl w:val="0"/>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Due to declining birth rates and increase in life expectancy, the ratio of people over 60 to the total population is increasing</w:t>
            </w:r>
          </w:p>
        </w:tc>
      </w:tr>
      <w:tr>
        <w:tc>
          <w:tcPr>
            <w:shd w:fill="auto" w:val="clear"/>
            <w:tcMar>
              <w:top w:w="100.0" w:type="dxa"/>
              <w:left w:w="100.0" w:type="dxa"/>
              <w:bottom w:w="100.0" w:type="dxa"/>
              <w:right w:w="100.0" w:type="dxa"/>
            </w:tcMar>
          </w:tcPr>
          <w:p w:rsidR="00000000" w:rsidDel="00000000" w:rsidP="00000000" w:rsidRDefault="00000000" w:rsidRPr="00000000" w14:paraId="0000019E">
            <w:pPr>
              <w:widowControl w:val="0"/>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Life Expectancy</w:t>
            </w:r>
          </w:p>
        </w:tc>
        <w:tc>
          <w:tcPr>
            <w:shd w:fill="auto" w:val="clear"/>
            <w:tcMar>
              <w:top w:w="100.0" w:type="dxa"/>
              <w:left w:w="100.0" w:type="dxa"/>
              <w:bottom w:w="100.0" w:type="dxa"/>
              <w:right w:w="100.0" w:type="dxa"/>
            </w:tcMar>
          </w:tcPr>
          <w:p w:rsidR="00000000" w:rsidDel="00000000" w:rsidP="00000000" w:rsidRDefault="00000000" w:rsidRPr="00000000" w14:paraId="0000019F">
            <w:pPr>
              <w:widowControl w:val="0"/>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The average number of years a person is predicted to live</w:t>
            </w:r>
          </w:p>
        </w:tc>
      </w:tr>
      <w:tr>
        <w:tc>
          <w:tcPr>
            <w:shd w:fill="auto" w:val="clear"/>
            <w:tcMar>
              <w:top w:w="100.0" w:type="dxa"/>
              <w:left w:w="100.0" w:type="dxa"/>
              <w:bottom w:w="100.0" w:type="dxa"/>
              <w:right w:w="100.0" w:type="dxa"/>
            </w:tcMar>
          </w:tcPr>
          <w:p w:rsidR="00000000" w:rsidDel="00000000" w:rsidP="00000000" w:rsidRDefault="00000000" w:rsidRPr="00000000" w14:paraId="000001A0">
            <w:pPr>
              <w:widowControl w:val="0"/>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Immigration Policies</w:t>
            </w:r>
          </w:p>
        </w:tc>
        <w:tc>
          <w:tcPr>
            <w:shd w:fill="auto" w:val="clear"/>
            <w:tcMar>
              <w:top w:w="100.0" w:type="dxa"/>
              <w:left w:w="100.0" w:type="dxa"/>
              <w:bottom w:w="100.0" w:type="dxa"/>
              <w:right w:w="100.0" w:type="dxa"/>
            </w:tcMar>
          </w:tcPr>
          <w:p w:rsidR="00000000" w:rsidDel="00000000" w:rsidP="00000000" w:rsidRDefault="00000000" w:rsidRPr="00000000" w14:paraId="000001A1">
            <w:pPr>
              <w:widowControl w:val="0"/>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Policies designed to encourage or discourage immigration</w:t>
            </w:r>
          </w:p>
        </w:tc>
      </w:tr>
      <w:tr>
        <w:tc>
          <w:tcPr>
            <w:shd w:fill="auto" w:val="clear"/>
            <w:tcMar>
              <w:top w:w="100.0" w:type="dxa"/>
              <w:left w:w="100.0" w:type="dxa"/>
              <w:bottom w:w="100.0" w:type="dxa"/>
              <w:right w:w="100.0" w:type="dxa"/>
            </w:tcMar>
          </w:tcPr>
          <w:p w:rsidR="00000000" w:rsidDel="00000000" w:rsidP="00000000" w:rsidRDefault="00000000" w:rsidRPr="00000000" w14:paraId="000001A2">
            <w:pPr>
              <w:widowControl w:val="0"/>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Pronatalist Policies</w:t>
            </w:r>
          </w:p>
        </w:tc>
        <w:tc>
          <w:tcPr>
            <w:shd w:fill="auto" w:val="clear"/>
            <w:tcMar>
              <w:top w:w="100.0" w:type="dxa"/>
              <w:left w:w="100.0" w:type="dxa"/>
              <w:bottom w:w="100.0" w:type="dxa"/>
              <w:right w:w="100.0" w:type="dxa"/>
            </w:tcMar>
          </w:tcPr>
          <w:p w:rsidR="00000000" w:rsidDel="00000000" w:rsidP="00000000" w:rsidRDefault="00000000" w:rsidRPr="00000000" w14:paraId="000001A3">
            <w:pPr>
              <w:widowControl w:val="0"/>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Policies designed to increase birth rates; sometimes referred to as expansive policies</w:t>
            </w:r>
          </w:p>
        </w:tc>
      </w:tr>
      <w:tr>
        <w:tc>
          <w:tcPr>
            <w:shd w:fill="auto" w:val="clear"/>
            <w:tcMar>
              <w:top w:w="100.0" w:type="dxa"/>
              <w:left w:w="100.0" w:type="dxa"/>
              <w:bottom w:w="100.0" w:type="dxa"/>
              <w:right w:w="100.0" w:type="dxa"/>
            </w:tcMar>
          </w:tcPr>
          <w:p w:rsidR="00000000" w:rsidDel="00000000" w:rsidP="00000000" w:rsidRDefault="00000000" w:rsidRPr="00000000" w14:paraId="000001A4">
            <w:pPr>
              <w:widowControl w:val="0"/>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Antinatalist</w:t>
            </w:r>
            <w:r w:rsidDel="00000000" w:rsidR="00000000" w:rsidRPr="00000000">
              <w:rPr>
                <w:rFonts w:ascii="Arial" w:cs="Arial" w:eastAsia="Arial" w:hAnsi="Arial"/>
                <w:sz w:val="24"/>
                <w:szCs w:val="24"/>
                <w:rtl w:val="0"/>
              </w:rPr>
              <w:t xml:space="preserve"> Policies</w:t>
            </w:r>
          </w:p>
        </w:tc>
        <w:tc>
          <w:tcPr>
            <w:shd w:fill="auto" w:val="clear"/>
            <w:tcMar>
              <w:top w:w="100.0" w:type="dxa"/>
              <w:left w:w="100.0" w:type="dxa"/>
              <w:bottom w:w="100.0" w:type="dxa"/>
              <w:right w:w="100.0" w:type="dxa"/>
            </w:tcMar>
          </w:tcPr>
          <w:p w:rsidR="00000000" w:rsidDel="00000000" w:rsidP="00000000" w:rsidRDefault="00000000" w:rsidRPr="00000000" w14:paraId="000001A5">
            <w:pPr>
              <w:widowControl w:val="0"/>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Policies designed to decrease birth rates; sometimes referred to as restrictive policies</w:t>
            </w:r>
          </w:p>
        </w:tc>
      </w:tr>
      <w:tr>
        <w:tc>
          <w:tcPr>
            <w:shd w:fill="auto" w:val="clear"/>
            <w:tcMar>
              <w:top w:w="100.0" w:type="dxa"/>
              <w:left w:w="100.0" w:type="dxa"/>
              <w:bottom w:w="100.0" w:type="dxa"/>
              <w:right w:w="100.0" w:type="dxa"/>
            </w:tcMar>
          </w:tcPr>
          <w:p w:rsidR="00000000" w:rsidDel="00000000" w:rsidP="00000000" w:rsidRDefault="00000000" w:rsidRPr="00000000" w14:paraId="000001A6">
            <w:pPr>
              <w:widowControl w:val="0"/>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Replacement Level</w:t>
            </w:r>
          </w:p>
        </w:tc>
        <w:tc>
          <w:tcPr>
            <w:shd w:fill="auto" w:val="clear"/>
            <w:tcMar>
              <w:top w:w="100.0" w:type="dxa"/>
              <w:left w:w="100.0" w:type="dxa"/>
              <w:bottom w:w="100.0" w:type="dxa"/>
              <w:right w:w="100.0" w:type="dxa"/>
            </w:tcMar>
          </w:tcPr>
          <w:p w:rsidR="00000000" w:rsidDel="00000000" w:rsidP="00000000" w:rsidRDefault="00000000" w:rsidRPr="00000000" w14:paraId="000001A7">
            <w:pPr>
              <w:widowControl w:val="0"/>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The level of fertility needed to maintain the current population (TFR of 2.1). With a TFR lower than 2.1 the total population will shrink; with a TFR above 2.1 the total population will grow.</w:t>
            </w:r>
          </w:p>
        </w:tc>
      </w:tr>
    </w:tbl>
    <w:p w:rsidR="00000000" w:rsidDel="00000000" w:rsidP="00000000" w:rsidRDefault="00000000" w:rsidRPr="00000000" w14:paraId="000001A8">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A9">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AA">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AB">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AC">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AD">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AE">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AF">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B0">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B1">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B2">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B3">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B4">
      <w:pPr>
        <w:widowControl w:val="0"/>
        <w:spacing w:after="0" w:before="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B5">
      <w:pPr>
        <w:widowControl w:val="0"/>
        <w:spacing w:after="0" w:before="0" w:line="240" w:lineRule="auto"/>
        <w:rPr>
          <w:rFonts w:ascii="Arial" w:cs="Arial" w:eastAsia="Arial" w:hAnsi="Arial"/>
          <w:sz w:val="16"/>
          <w:szCs w:val="16"/>
        </w:rPr>
      </w:pPr>
      <w:r w:rsidDel="00000000" w:rsidR="00000000" w:rsidRPr="00000000">
        <w:rPr>
          <w:rtl w:val="0"/>
        </w:rPr>
      </w:r>
    </w:p>
    <w:tbl>
      <w:tblPr>
        <w:tblStyle w:val="Table32"/>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0b5394" w:val="clear"/>
            <w:tcMar>
              <w:top w:w="100.0" w:type="dxa"/>
              <w:left w:w="100.0" w:type="dxa"/>
              <w:bottom w:w="100.0" w:type="dxa"/>
              <w:right w:w="100.0" w:type="dxa"/>
            </w:tcMar>
          </w:tcPr>
          <w:p w:rsidR="00000000" w:rsidDel="00000000" w:rsidP="00000000" w:rsidRDefault="00000000" w:rsidRPr="00000000" w14:paraId="000001B6">
            <w:pPr>
              <w:widowControl w:val="0"/>
              <w:spacing w:after="0" w:before="0" w:line="240" w:lineRule="auto"/>
              <w:jc w:val="center"/>
              <w:rPr>
                <w:rFonts w:ascii="Arial" w:cs="Arial" w:eastAsia="Arial" w:hAnsi="Arial"/>
                <w:color w:val="ffffff"/>
                <w:sz w:val="48"/>
                <w:szCs w:val="48"/>
              </w:rPr>
            </w:pPr>
            <w:r w:rsidDel="00000000" w:rsidR="00000000" w:rsidRPr="00000000">
              <w:rPr>
                <w:rFonts w:ascii="Arial" w:cs="Arial" w:eastAsia="Arial" w:hAnsi="Arial"/>
                <w:color w:val="ffffff"/>
                <w:sz w:val="48"/>
                <w:szCs w:val="48"/>
                <w:rtl w:val="0"/>
              </w:rPr>
              <w:t xml:space="preserve">Dataset #1</w:t>
            </w:r>
          </w:p>
        </w:tc>
      </w:tr>
    </w:tbl>
    <w:p w:rsidR="00000000" w:rsidDel="00000000" w:rsidP="00000000" w:rsidRDefault="00000000" w:rsidRPr="00000000" w14:paraId="000001B7">
      <w:pPr>
        <w:spacing w:after="0" w:before="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8">
      <w:pPr>
        <w:spacing w:after="0" w:before="0" w:line="240" w:lineRule="auto"/>
        <w:jc w:val="center"/>
        <w:rPr>
          <w:rFonts w:ascii="Cambria" w:cs="Cambria" w:eastAsia="Cambria" w:hAnsi="Cambria"/>
          <w:sz w:val="22"/>
          <w:szCs w:val="22"/>
        </w:rPr>
      </w:pPr>
      <w:r w:rsidDel="00000000" w:rsidR="00000000" w:rsidRPr="00000000">
        <w:rPr>
          <w:rFonts w:ascii="Cambria" w:cs="Cambria" w:eastAsia="Cambria" w:hAnsi="Cambria"/>
          <w:sz w:val="22"/>
          <w:szCs w:val="22"/>
        </w:rPr>
        <w:drawing>
          <wp:inline distB="114300" distT="114300" distL="114300" distR="114300">
            <wp:extent cx="4167188" cy="2414095"/>
            <wp:effectExtent b="0" l="0" r="0" t="0"/>
            <wp:docPr descr="Chart" id="231" name="image3.png"/>
            <a:graphic>
              <a:graphicData uri="http://schemas.openxmlformats.org/drawingml/2006/picture">
                <pic:pic>
                  <pic:nvPicPr>
                    <pic:cNvPr descr="Chart" id="0" name="image3.png"/>
                    <pic:cNvPicPr preferRelativeResize="0"/>
                  </pic:nvPicPr>
                  <pic:blipFill>
                    <a:blip r:embed="rId22"/>
                    <a:srcRect b="3333" l="0" r="0" t="3332"/>
                    <a:stretch>
                      <a:fillRect/>
                    </a:stretch>
                  </pic:blipFill>
                  <pic:spPr>
                    <a:xfrm>
                      <a:off x="0" y="0"/>
                      <a:ext cx="4167188" cy="2414095"/>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widowControl w:val="0"/>
        <w:spacing w:after="0" w:before="0" w:line="240"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United States Census Bureau - International Data Base. (n.d.). Retrieved March 28, 2019, from </w:t>
      </w:r>
      <w:hyperlink r:id="rId23">
        <w:r w:rsidDel="00000000" w:rsidR="00000000" w:rsidRPr="00000000">
          <w:rPr>
            <w:rFonts w:ascii="Arial" w:cs="Arial" w:eastAsia="Arial" w:hAnsi="Arial"/>
            <w:color w:val="1155cc"/>
            <w:sz w:val="12"/>
            <w:szCs w:val="12"/>
            <w:highlight w:val="white"/>
            <w:u w:val="single"/>
            <w:rtl w:val="0"/>
          </w:rPr>
          <w:t xml:space="preserve">https://www.census.gov/data-tools/demo/idb/region.php?N=%20Results%20&amp;T=10&amp;A=both&amp;RT=0&amp;Y=2020&amp;R=121&amp;C=</w:t>
        </w:r>
      </w:hyperlink>
      <w:r w:rsidDel="00000000" w:rsidR="00000000" w:rsidRPr="00000000">
        <w:rPr>
          <w:rFonts w:ascii="Arial" w:cs="Arial" w:eastAsia="Arial" w:hAnsi="Arial"/>
          <w:sz w:val="12"/>
          <w:szCs w:val="12"/>
          <w:highlight w:val="white"/>
          <w:rtl w:val="0"/>
        </w:rPr>
        <w:t xml:space="preserve"> </w:t>
      </w:r>
      <w:r w:rsidDel="00000000" w:rsidR="00000000" w:rsidRPr="00000000">
        <w:rPr>
          <w:rtl w:val="0"/>
        </w:rPr>
      </w:r>
    </w:p>
    <w:p w:rsidR="00000000" w:rsidDel="00000000" w:rsidP="00000000" w:rsidRDefault="00000000" w:rsidRPr="00000000" w14:paraId="000001BA">
      <w:pPr>
        <w:spacing w:after="0" w:before="0" w:line="240" w:lineRule="auto"/>
        <w:rPr>
          <w:rFonts w:ascii="Cambria" w:cs="Cambria" w:eastAsia="Cambria" w:hAnsi="Cambria"/>
          <w:sz w:val="22"/>
          <w:szCs w:val="22"/>
        </w:rPr>
      </w:pPr>
      <w:r w:rsidDel="00000000" w:rsidR="00000000" w:rsidRPr="00000000">
        <w:rPr>
          <w:rFonts w:ascii="Arial" w:cs="Arial" w:eastAsia="Arial" w:hAnsi="Arial"/>
          <w:sz w:val="12"/>
          <w:szCs w:val="12"/>
          <w:rtl w:val="0"/>
        </w:rPr>
        <w:t xml:space="preserve">Mid-year Population by Five Year Age Groups and Sex - East Asia</w:t>
      </w:r>
      <w:r w:rsidDel="00000000" w:rsidR="00000000" w:rsidRPr="00000000">
        <w:rPr>
          <w:rtl w:val="0"/>
        </w:rPr>
      </w:r>
    </w:p>
    <w:p w:rsidR="00000000" w:rsidDel="00000000" w:rsidP="00000000" w:rsidRDefault="00000000" w:rsidRPr="00000000" w14:paraId="000001BB">
      <w:pPr>
        <w:widowControl w:val="0"/>
        <w:spacing w:after="0" w:before="0" w:line="240" w:lineRule="auto"/>
        <w:jc w:val="center"/>
        <w:rPr>
          <w:rFonts w:ascii="Cambria" w:cs="Cambria" w:eastAsia="Cambria" w:hAnsi="Cambria"/>
          <w:sz w:val="22"/>
          <w:szCs w:val="22"/>
        </w:rPr>
      </w:pPr>
      <w:r w:rsidDel="00000000" w:rsidR="00000000" w:rsidRPr="00000000">
        <w:rPr>
          <w:rFonts w:ascii="Arial" w:cs="Arial" w:eastAsia="Arial" w:hAnsi="Arial"/>
          <w:sz w:val="12"/>
          <w:szCs w:val="12"/>
        </w:rPr>
        <w:drawing>
          <wp:inline distB="114300" distT="114300" distL="114300" distR="114300">
            <wp:extent cx="4219575" cy="2439985"/>
            <wp:effectExtent b="0" l="0" r="0" t="0"/>
            <wp:docPr descr="Chart" id="230" name="image4.png"/>
            <a:graphic>
              <a:graphicData uri="http://schemas.openxmlformats.org/drawingml/2006/picture">
                <pic:pic>
                  <pic:nvPicPr>
                    <pic:cNvPr descr="Chart" id="0" name="image4.png"/>
                    <pic:cNvPicPr preferRelativeResize="0"/>
                  </pic:nvPicPr>
                  <pic:blipFill>
                    <a:blip r:embed="rId24"/>
                    <a:srcRect b="3057" l="0" r="0" t="3669"/>
                    <a:stretch>
                      <a:fillRect/>
                    </a:stretch>
                  </pic:blipFill>
                  <pic:spPr>
                    <a:xfrm>
                      <a:off x="0" y="0"/>
                      <a:ext cx="4219575" cy="2439985"/>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widowControl w:val="0"/>
        <w:spacing w:after="0" w:before="0" w:line="240"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United States Census Bureau - International Data Base. (n.d.). Retrieved March 28, 2019, from </w:t>
      </w:r>
      <w:hyperlink r:id="rId25">
        <w:r w:rsidDel="00000000" w:rsidR="00000000" w:rsidRPr="00000000">
          <w:rPr>
            <w:rFonts w:ascii="Arial" w:cs="Arial" w:eastAsia="Arial" w:hAnsi="Arial"/>
            <w:color w:val="1155cc"/>
            <w:sz w:val="12"/>
            <w:szCs w:val="12"/>
            <w:u w:val="single"/>
            <w:rtl w:val="0"/>
          </w:rPr>
          <w:t xml:space="preserve">https://www.census.gov/data-tools/demo/idb/region.php?N=%20Results%20&amp;T=10&amp;A=both&amp;RT=0&amp;Y=2050&amp;R=121&amp;C=</w:t>
        </w:r>
      </w:hyperlink>
      <w:r w:rsidDel="00000000" w:rsidR="00000000" w:rsidRPr="00000000">
        <w:rPr>
          <w:rFonts w:ascii="Arial" w:cs="Arial" w:eastAsia="Arial" w:hAnsi="Arial"/>
          <w:sz w:val="12"/>
          <w:szCs w:val="12"/>
          <w:highlight w:val="white"/>
          <w:rtl w:val="0"/>
        </w:rPr>
        <w:t xml:space="preserve"> </w:t>
      </w:r>
      <w:r w:rsidDel="00000000" w:rsidR="00000000" w:rsidRPr="00000000">
        <w:rPr>
          <w:rtl w:val="0"/>
        </w:rPr>
      </w:r>
    </w:p>
    <w:p w:rsidR="00000000" w:rsidDel="00000000" w:rsidP="00000000" w:rsidRDefault="00000000" w:rsidRPr="00000000" w14:paraId="000001BD">
      <w:pPr>
        <w:spacing w:after="0" w:before="0" w:line="240" w:lineRule="auto"/>
        <w:rPr>
          <w:rFonts w:ascii="Cambria" w:cs="Cambria" w:eastAsia="Cambria" w:hAnsi="Cambria"/>
          <w:sz w:val="22"/>
          <w:szCs w:val="22"/>
        </w:rPr>
      </w:pPr>
      <w:r w:rsidDel="00000000" w:rsidR="00000000" w:rsidRPr="00000000">
        <w:rPr>
          <w:rFonts w:ascii="Arial" w:cs="Arial" w:eastAsia="Arial" w:hAnsi="Arial"/>
          <w:sz w:val="12"/>
          <w:szCs w:val="12"/>
          <w:rtl w:val="0"/>
        </w:rPr>
        <w:t xml:space="preserve">Mid-year Population by Five Year Age Groups and Sex - East Asia</w:t>
      </w:r>
      <w:r w:rsidDel="00000000" w:rsidR="00000000" w:rsidRPr="00000000">
        <w:rPr>
          <w:rtl w:val="0"/>
        </w:rPr>
      </w:r>
    </w:p>
    <w:tbl>
      <w:tblPr>
        <w:tblStyle w:val="Table33"/>
        <w:tblW w:w="9600.0" w:type="dxa"/>
        <w:jc w:val="left"/>
        <w:tblInd w:w="-1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1680"/>
        <w:gridCol w:w="1680"/>
        <w:gridCol w:w="1680"/>
        <w:gridCol w:w="1680"/>
        <w:tblGridChange w:id="0">
          <w:tblGrid>
            <w:gridCol w:w="2880"/>
            <w:gridCol w:w="1680"/>
            <w:gridCol w:w="1680"/>
            <w:gridCol w:w="1680"/>
            <w:gridCol w:w="1680"/>
          </w:tblGrid>
        </w:tblGridChange>
      </w:tblGrid>
      <w:tr>
        <w:trPr>
          <w:trHeight w:val="420" w:hRule="atLeast"/>
        </w:trPr>
        <w:tc>
          <w:tcPr>
            <w:gridSpan w:val="5"/>
            <w:shd w:fill="auto" w:val="clear"/>
            <w:tcMar>
              <w:top w:w="100.0" w:type="dxa"/>
              <w:left w:w="100.0" w:type="dxa"/>
              <w:bottom w:w="100.0" w:type="dxa"/>
              <w:right w:w="100.0" w:type="dxa"/>
            </w:tcMar>
          </w:tcPr>
          <w:p w:rsidR="00000000" w:rsidDel="00000000" w:rsidP="00000000" w:rsidRDefault="00000000" w:rsidRPr="00000000" w14:paraId="000001BE">
            <w:pPr>
              <w:widowControl w:val="0"/>
              <w:spacing w:after="0" w:before="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East Asia Demographic Indicators</w:t>
            </w:r>
          </w:p>
        </w:tc>
      </w:tr>
      <w:tr>
        <w:tc>
          <w:tcPr>
            <w:shd w:fill="auto" w:val="clear"/>
            <w:tcMar>
              <w:top w:w="100.0" w:type="dxa"/>
              <w:left w:w="100.0" w:type="dxa"/>
              <w:bottom w:w="100.0" w:type="dxa"/>
              <w:right w:w="100.0" w:type="dxa"/>
            </w:tcMar>
          </w:tcPr>
          <w:p w:rsidR="00000000" w:rsidDel="00000000" w:rsidP="00000000" w:rsidRDefault="00000000" w:rsidRPr="00000000" w14:paraId="000001C3">
            <w:pPr>
              <w:widowControl w:val="0"/>
              <w:spacing w:after="0" w:before="0" w:line="240" w:lineRule="auto"/>
              <w:jc w:val="center"/>
              <w:rPr>
                <w:rFonts w:ascii="Cambria" w:cs="Cambria" w:eastAsia="Cambria" w:hAnsi="Cambria"/>
                <w:sz w:val="22"/>
                <w:szCs w:val="22"/>
              </w:rPr>
            </w:pP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1C4">
            <w:pPr>
              <w:widowControl w:val="0"/>
              <w:spacing w:after="0" w:before="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2005</w:t>
            </w:r>
          </w:p>
        </w:tc>
        <w:tc>
          <w:tcPr>
            <w:shd w:fill="cccccc" w:val="clear"/>
            <w:tcMar>
              <w:top w:w="100.0" w:type="dxa"/>
              <w:left w:w="100.0" w:type="dxa"/>
              <w:bottom w:w="100.0" w:type="dxa"/>
              <w:right w:w="100.0" w:type="dxa"/>
            </w:tcMar>
          </w:tcPr>
          <w:p w:rsidR="00000000" w:rsidDel="00000000" w:rsidP="00000000" w:rsidRDefault="00000000" w:rsidRPr="00000000" w14:paraId="000001C5">
            <w:pPr>
              <w:widowControl w:val="0"/>
              <w:spacing w:after="0" w:before="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2015</w:t>
            </w:r>
          </w:p>
        </w:tc>
        <w:tc>
          <w:tcPr>
            <w:shd w:fill="cccccc" w:val="clear"/>
            <w:tcMar>
              <w:top w:w="100.0" w:type="dxa"/>
              <w:left w:w="100.0" w:type="dxa"/>
              <w:bottom w:w="100.0" w:type="dxa"/>
              <w:right w:w="100.0" w:type="dxa"/>
            </w:tcMar>
          </w:tcPr>
          <w:p w:rsidR="00000000" w:rsidDel="00000000" w:rsidP="00000000" w:rsidRDefault="00000000" w:rsidRPr="00000000" w14:paraId="000001C6">
            <w:pPr>
              <w:widowControl w:val="0"/>
              <w:spacing w:after="0" w:before="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2025</w:t>
            </w:r>
          </w:p>
        </w:tc>
        <w:tc>
          <w:tcPr>
            <w:shd w:fill="cccccc" w:val="clear"/>
            <w:tcMar>
              <w:top w:w="100.0" w:type="dxa"/>
              <w:left w:w="100.0" w:type="dxa"/>
              <w:bottom w:w="100.0" w:type="dxa"/>
              <w:right w:w="100.0" w:type="dxa"/>
            </w:tcMar>
          </w:tcPr>
          <w:p w:rsidR="00000000" w:rsidDel="00000000" w:rsidP="00000000" w:rsidRDefault="00000000" w:rsidRPr="00000000" w14:paraId="000001C7">
            <w:pPr>
              <w:widowControl w:val="0"/>
              <w:spacing w:after="0" w:before="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2050</w:t>
            </w:r>
          </w:p>
        </w:tc>
      </w:tr>
      <w:tr>
        <w:tc>
          <w:tcPr>
            <w:shd w:fill="auto" w:val="clear"/>
            <w:tcMar>
              <w:top w:w="100.0" w:type="dxa"/>
              <w:left w:w="100.0" w:type="dxa"/>
              <w:bottom w:w="100.0" w:type="dxa"/>
              <w:right w:w="100.0" w:type="dxa"/>
            </w:tcMar>
          </w:tcPr>
          <w:p w:rsidR="00000000" w:rsidDel="00000000" w:rsidP="00000000" w:rsidRDefault="00000000" w:rsidRPr="00000000" w14:paraId="000001C8">
            <w:pPr>
              <w:widowControl w:val="0"/>
              <w:spacing w:after="0" w:before="0" w:line="240" w:lineRule="auto"/>
              <w:jc w:val="center"/>
              <w:rPr>
                <w:rFonts w:ascii="Cambria" w:cs="Cambria" w:eastAsia="Cambria" w:hAnsi="Cambria"/>
              </w:rPr>
            </w:pPr>
            <w:r w:rsidDel="00000000" w:rsidR="00000000" w:rsidRPr="00000000">
              <w:rPr>
                <w:rFonts w:ascii="Cambria" w:cs="Cambria" w:eastAsia="Cambria" w:hAnsi="Cambria"/>
                <w:rtl w:val="0"/>
              </w:rPr>
              <w:t xml:space="preserve">Population Growth Rates</w:t>
            </w:r>
          </w:p>
        </w:tc>
        <w:tc>
          <w:tcPr>
            <w:shd w:fill="auto" w:val="clear"/>
            <w:tcMar>
              <w:top w:w="100.0" w:type="dxa"/>
              <w:left w:w="100.0" w:type="dxa"/>
              <w:bottom w:w="100.0" w:type="dxa"/>
              <w:right w:w="100.0" w:type="dxa"/>
            </w:tcMar>
          </w:tcPr>
          <w:p w:rsidR="00000000" w:rsidDel="00000000" w:rsidP="00000000" w:rsidRDefault="00000000" w:rsidRPr="00000000" w14:paraId="000001C9">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1CA">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1CB">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1CC">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-.06</w:t>
            </w:r>
          </w:p>
        </w:tc>
      </w:tr>
      <w:tr>
        <w:tc>
          <w:tcPr>
            <w:shd w:fill="auto" w:val="clear"/>
            <w:tcMar>
              <w:top w:w="100.0" w:type="dxa"/>
              <w:left w:w="100.0" w:type="dxa"/>
              <w:bottom w:w="100.0" w:type="dxa"/>
              <w:right w:w="100.0" w:type="dxa"/>
            </w:tcMar>
          </w:tcPr>
          <w:p w:rsidR="00000000" w:rsidDel="00000000" w:rsidP="00000000" w:rsidRDefault="00000000" w:rsidRPr="00000000" w14:paraId="000001CD">
            <w:pPr>
              <w:widowControl w:val="0"/>
              <w:spacing w:after="0" w:before="0" w:line="240" w:lineRule="auto"/>
              <w:jc w:val="center"/>
              <w:rPr>
                <w:rFonts w:ascii="Cambria" w:cs="Cambria" w:eastAsia="Cambria" w:hAnsi="Cambria"/>
              </w:rPr>
            </w:pPr>
            <w:r w:rsidDel="00000000" w:rsidR="00000000" w:rsidRPr="00000000">
              <w:rPr>
                <w:rFonts w:ascii="Cambria" w:cs="Cambria" w:eastAsia="Cambria" w:hAnsi="Cambria"/>
                <w:rtl w:val="0"/>
              </w:rPr>
              <w:t xml:space="preserve">Fertility Rate</w:t>
            </w:r>
          </w:p>
        </w:tc>
        <w:tc>
          <w:tcPr>
            <w:shd w:fill="auto" w:val="clear"/>
            <w:tcMar>
              <w:top w:w="100.0" w:type="dxa"/>
              <w:left w:w="100.0" w:type="dxa"/>
              <w:bottom w:w="100.0" w:type="dxa"/>
              <w:right w:w="100.0" w:type="dxa"/>
            </w:tcMar>
          </w:tcPr>
          <w:p w:rsidR="00000000" w:rsidDel="00000000" w:rsidP="00000000" w:rsidRDefault="00000000" w:rsidRPr="00000000" w14:paraId="000001CE">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1.5</w:t>
            </w:r>
          </w:p>
        </w:tc>
        <w:tc>
          <w:tcPr>
            <w:shd w:fill="auto" w:val="clear"/>
            <w:tcMar>
              <w:top w:w="100.0" w:type="dxa"/>
              <w:left w:w="100.0" w:type="dxa"/>
              <w:bottom w:w="100.0" w:type="dxa"/>
              <w:right w:w="100.0" w:type="dxa"/>
            </w:tcMar>
          </w:tcPr>
          <w:p w:rsidR="00000000" w:rsidDel="00000000" w:rsidP="00000000" w:rsidRDefault="00000000" w:rsidRPr="00000000" w14:paraId="000001CF">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1.6</w:t>
            </w:r>
          </w:p>
        </w:tc>
        <w:tc>
          <w:tcPr>
            <w:shd w:fill="auto" w:val="clear"/>
            <w:tcMar>
              <w:top w:w="100.0" w:type="dxa"/>
              <w:left w:w="100.0" w:type="dxa"/>
              <w:bottom w:w="100.0" w:type="dxa"/>
              <w:right w:w="100.0" w:type="dxa"/>
            </w:tcMar>
          </w:tcPr>
          <w:p w:rsidR="00000000" w:rsidDel="00000000" w:rsidP="00000000" w:rsidRDefault="00000000" w:rsidRPr="00000000" w14:paraId="000001D0">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1.6</w:t>
            </w:r>
          </w:p>
        </w:tc>
        <w:tc>
          <w:tcPr>
            <w:shd w:fill="auto" w:val="clear"/>
            <w:tcMar>
              <w:top w:w="100.0" w:type="dxa"/>
              <w:left w:w="100.0" w:type="dxa"/>
              <w:bottom w:w="100.0" w:type="dxa"/>
              <w:right w:w="100.0" w:type="dxa"/>
            </w:tcMar>
          </w:tcPr>
          <w:p w:rsidR="00000000" w:rsidDel="00000000" w:rsidP="00000000" w:rsidRDefault="00000000" w:rsidRPr="00000000" w14:paraId="000001D1">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1.6</w:t>
            </w:r>
          </w:p>
        </w:tc>
      </w:tr>
      <w:tr>
        <w:tc>
          <w:tcPr>
            <w:shd w:fill="auto" w:val="clear"/>
            <w:tcMar>
              <w:top w:w="100.0" w:type="dxa"/>
              <w:left w:w="100.0" w:type="dxa"/>
              <w:bottom w:w="100.0" w:type="dxa"/>
              <w:right w:w="100.0" w:type="dxa"/>
            </w:tcMar>
          </w:tcPr>
          <w:p w:rsidR="00000000" w:rsidDel="00000000" w:rsidP="00000000" w:rsidRDefault="00000000" w:rsidRPr="00000000" w14:paraId="000001D2">
            <w:pPr>
              <w:widowControl w:val="0"/>
              <w:spacing w:after="0" w:before="0" w:line="240" w:lineRule="auto"/>
              <w:jc w:val="center"/>
              <w:rPr>
                <w:rFonts w:ascii="Cambria" w:cs="Cambria" w:eastAsia="Cambria" w:hAnsi="Cambria"/>
              </w:rPr>
            </w:pPr>
            <w:r w:rsidDel="00000000" w:rsidR="00000000" w:rsidRPr="00000000">
              <w:rPr>
                <w:rFonts w:ascii="Cambria" w:cs="Cambria" w:eastAsia="Cambria" w:hAnsi="Cambria"/>
                <w:rtl w:val="0"/>
              </w:rPr>
              <w:t xml:space="preserve">Life Expectancy</w:t>
            </w:r>
          </w:p>
        </w:tc>
        <w:tc>
          <w:tcPr>
            <w:shd w:fill="auto" w:val="clear"/>
            <w:tcMar>
              <w:top w:w="100.0" w:type="dxa"/>
              <w:left w:w="100.0" w:type="dxa"/>
              <w:bottom w:w="100.0" w:type="dxa"/>
              <w:right w:w="100.0" w:type="dxa"/>
            </w:tcMar>
          </w:tcPr>
          <w:p w:rsidR="00000000" w:rsidDel="00000000" w:rsidP="00000000" w:rsidRDefault="00000000" w:rsidRPr="00000000" w14:paraId="000001D3">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74</w:t>
            </w:r>
          </w:p>
        </w:tc>
        <w:tc>
          <w:tcPr>
            <w:shd w:fill="auto" w:val="clear"/>
            <w:tcMar>
              <w:top w:w="100.0" w:type="dxa"/>
              <w:left w:w="100.0" w:type="dxa"/>
              <w:bottom w:w="100.0" w:type="dxa"/>
              <w:right w:w="100.0" w:type="dxa"/>
            </w:tcMar>
          </w:tcPr>
          <w:p w:rsidR="00000000" w:rsidDel="00000000" w:rsidP="00000000" w:rsidRDefault="00000000" w:rsidRPr="00000000" w14:paraId="000001D4">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75</w:t>
            </w:r>
          </w:p>
        </w:tc>
        <w:tc>
          <w:tcPr>
            <w:shd w:fill="auto" w:val="clear"/>
            <w:tcMar>
              <w:top w:w="100.0" w:type="dxa"/>
              <w:left w:w="100.0" w:type="dxa"/>
              <w:bottom w:w="100.0" w:type="dxa"/>
              <w:right w:w="100.0" w:type="dxa"/>
            </w:tcMar>
          </w:tcPr>
          <w:p w:rsidR="00000000" w:rsidDel="00000000" w:rsidP="00000000" w:rsidRDefault="00000000" w:rsidRPr="00000000" w14:paraId="000001D5">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77</w:t>
            </w:r>
          </w:p>
        </w:tc>
        <w:tc>
          <w:tcPr>
            <w:shd w:fill="auto" w:val="clear"/>
            <w:tcMar>
              <w:top w:w="100.0" w:type="dxa"/>
              <w:left w:w="100.0" w:type="dxa"/>
              <w:bottom w:w="100.0" w:type="dxa"/>
              <w:right w:w="100.0" w:type="dxa"/>
            </w:tcMar>
          </w:tcPr>
          <w:p w:rsidR="00000000" w:rsidDel="00000000" w:rsidP="00000000" w:rsidRDefault="00000000" w:rsidRPr="00000000" w14:paraId="000001D6">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81</w:t>
            </w:r>
          </w:p>
        </w:tc>
      </w:tr>
      <w:tr>
        <w:trPr>
          <w:trHeight w:val="420" w:hRule="atLeast"/>
        </w:trPr>
        <w:tc>
          <w:tcPr>
            <w:gridSpan w:val="5"/>
            <w:shd w:fill="auto" w:val="clear"/>
            <w:tcMar>
              <w:top w:w="100.0" w:type="dxa"/>
              <w:left w:w="100.0" w:type="dxa"/>
              <w:bottom w:w="100.0" w:type="dxa"/>
              <w:right w:w="100.0" w:type="dxa"/>
            </w:tcMar>
          </w:tcPr>
          <w:p w:rsidR="00000000" w:rsidDel="00000000" w:rsidP="00000000" w:rsidRDefault="00000000" w:rsidRPr="00000000" w14:paraId="000001D7">
            <w:pPr>
              <w:spacing w:after="0" w:before="0" w:line="240" w:lineRule="auto"/>
              <w:rPr>
                <w:sz w:val="12"/>
                <w:szCs w:val="12"/>
              </w:rPr>
            </w:pPr>
            <w:r w:rsidDel="00000000" w:rsidR="00000000" w:rsidRPr="00000000">
              <w:rPr>
                <w:sz w:val="12"/>
                <w:szCs w:val="12"/>
                <w:rtl w:val="0"/>
              </w:rPr>
              <w:t xml:space="preserve">United States Census Bureau - International Data Base. (n.d.). Retrieved March 28, 2019, from </w:t>
            </w:r>
          </w:p>
          <w:p w:rsidR="00000000" w:rsidDel="00000000" w:rsidP="00000000" w:rsidRDefault="00000000" w:rsidRPr="00000000" w14:paraId="000001D8">
            <w:pPr>
              <w:spacing w:after="0" w:before="0" w:line="240" w:lineRule="auto"/>
              <w:rPr>
                <w:rFonts w:ascii="Cambria" w:cs="Cambria" w:eastAsia="Cambria" w:hAnsi="Cambria"/>
                <w:sz w:val="22"/>
                <w:szCs w:val="22"/>
              </w:rPr>
            </w:pPr>
            <w:hyperlink r:id="rId26">
              <w:r w:rsidDel="00000000" w:rsidR="00000000" w:rsidRPr="00000000">
                <w:rPr>
                  <w:color w:val="1155cc"/>
                  <w:sz w:val="12"/>
                  <w:szCs w:val="12"/>
                  <w:u w:val="single"/>
                  <w:rtl w:val="0"/>
                </w:rPr>
                <w:t xml:space="preserve">https://www.census.gov/data-tools/demo/idb/region.php?N=%20Results%20&amp;T=13&amp;A=both&amp;RT=0&amp;Y=2050&amp;R=121&amp;C=</w:t>
              </w:r>
            </w:hyperlink>
            <w:r w:rsidDel="00000000" w:rsidR="00000000" w:rsidRPr="00000000">
              <w:rPr>
                <w:rtl w:val="0"/>
              </w:rPr>
            </w:r>
          </w:p>
        </w:tc>
      </w:tr>
    </w:tbl>
    <w:p w:rsidR="00000000" w:rsidDel="00000000" w:rsidP="00000000" w:rsidRDefault="00000000" w:rsidRPr="00000000" w14:paraId="000001DD">
      <w:pPr>
        <w:spacing w:after="0" w:before="0" w:lineRule="auto"/>
        <w:rPr>
          <w:rFonts w:ascii="Arial" w:cs="Arial" w:eastAsia="Arial" w:hAnsi="Arial"/>
          <w:sz w:val="16"/>
          <w:szCs w:val="16"/>
        </w:rPr>
      </w:pPr>
      <w:r w:rsidDel="00000000" w:rsidR="00000000" w:rsidRPr="00000000">
        <w:rPr>
          <w:rtl w:val="0"/>
        </w:rPr>
      </w:r>
    </w:p>
    <w:tbl>
      <w:tblPr>
        <w:tblStyle w:val="Table34"/>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0b5394" w:val="clear"/>
            <w:tcMar>
              <w:top w:w="100.0" w:type="dxa"/>
              <w:left w:w="100.0" w:type="dxa"/>
              <w:bottom w:w="100.0" w:type="dxa"/>
              <w:right w:w="100.0" w:type="dxa"/>
            </w:tcMar>
          </w:tcPr>
          <w:p w:rsidR="00000000" w:rsidDel="00000000" w:rsidP="00000000" w:rsidRDefault="00000000" w:rsidRPr="00000000" w14:paraId="000001DE">
            <w:pPr>
              <w:widowControl w:val="0"/>
              <w:spacing w:after="0" w:before="0" w:line="240" w:lineRule="auto"/>
              <w:jc w:val="center"/>
              <w:rPr>
                <w:rFonts w:ascii="Arial" w:cs="Arial" w:eastAsia="Arial" w:hAnsi="Arial"/>
                <w:color w:val="ffffff"/>
                <w:sz w:val="48"/>
                <w:szCs w:val="48"/>
              </w:rPr>
            </w:pPr>
            <w:r w:rsidDel="00000000" w:rsidR="00000000" w:rsidRPr="00000000">
              <w:rPr>
                <w:rFonts w:ascii="Arial" w:cs="Arial" w:eastAsia="Arial" w:hAnsi="Arial"/>
                <w:color w:val="ffffff"/>
                <w:sz w:val="48"/>
                <w:szCs w:val="48"/>
                <w:rtl w:val="0"/>
              </w:rPr>
              <w:t xml:space="preserve">Dataset #2</w:t>
            </w:r>
          </w:p>
        </w:tc>
      </w:tr>
    </w:tbl>
    <w:p w:rsidR="00000000" w:rsidDel="00000000" w:rsidP="00000000" w:rsidRDefault="00000000" w:rsidRPr="00000000" w14:paraId="000001DF">
      <w:pPr>
        <w:spacing w:after="0" w:before="0" w:line="240"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E0">
      <w:pPr>
        <w:spacing w:after="0" w:before="0" w:line="240" w:lineRule="auto"/>
        <w:jc w:val="center"/>
        <w:rPr>
          <w:rFonts w:ascii="Cambria" w:cs="Cambria" w:eastAsia="Cambria" w:hAnsi="Cambria"/>
        </w:rPr>
      </w:pPr>
      <w:r w:rsidDel="00000000" w:rsidR="00000000" w:rsidRPr="00000000">
        <w:rPr>
          <w:rFonts w:ascii="Cambria" w:cs="Cambria" w:eastAsia="Cambria" w:hAnsi="Cambria"/>
          <w:sz w:val="22"/>
          <w:szCs w:val="22"/>
        </w:rPr>
        <w:drawing>
          <wp:inline distB="114300" distT="114300" distL="114300" distR="114300">
            <wp:extent cx="5014913" cy="3099623"/>
            <wp:effectExtent b="0" l="0" r="0" t="0"/>
            <wp:docPr descr="Chart" id="233" name="image6.png"/>
            <a:graphic>
              <a:graphicData uri="http://schemas.openxmlformats.org/drawingml/2006/picture">
                <pic:pic>
                  <pic:nvPicPr>
                    <pic:cNvPr descr="Chart" id="0" name="image6.png"/>
                    <pic:cNvPicPr preferRelativeResize="0"/>
                  </pic:nvPicPr>
                  <pic:blipFill>
                    <a:blip r:embed="rId27"/>
                    <a:srcRect b="0" l="0" r="0" t="0"/>
                    <a:stretch>
                      <a:fillRect/>
                    </a:stretch>
                  </pic:blipFill>
                  <pic:spPr>
                    <a:xfrm>
                      <a:off x="0" y="0"/>
                      <a:ext cx="5014913" cy="3099623"/>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widowControl w:val="0"/>
        <w:spacing w:after="0" w:before="0" w:line="240" w:lineRule="auto"/>
        <w:rPr>
          <w:sz w:val="12"/>
          <w:szCs w:val="12"/>
        </w:rPr>
      </w:pPr>
      <w:r w:rsidDel="00000000" w:rsidR="00000000" w:rsidRPr="00000000">
        <w:rPr>
          <w:rFonts w:ascii="Arial" w:cs="Arial" w:eastAsia="Arial" w:hAnsi="Arial"/>
          <w:sz w:val="12"/>
          <w:szCs w:val="12"/>
          <w:rtl w:val="0"/>
        </w:rPr>
        <w:t xml:space="preserve">United States Census Bureau - International Data Base. (n.d.). Retrieved March 28, 2019, from </w:t>
      </w:r>
      <w:hyperlink r:id="rId28">
        <w:r w:rsidDel="00000000" w:rsidR="00000000" w:rsidRPr="00000000">
          <w:rPr>
            <w:color w:val="1155cc"/>
            <w:sz w:val="12"/>
            <w:szCs w:val="12"/>
            <w:highlight w:val="white"/>
            <w:u w:val="single"/>
            <w:rtl w:val="0"/>
          </w:rPr>
          <w:t xml:space="preserve">https://www.census.gov/data-tools/demo/idb/region.php?N=%20Results%20&amp;T=10&amp;A=separate&amp;RT=0&amp;Y=2020&amp;R=121&amp;C=KS</w:t>
        </w:r>
      </w:hyperlink>
      <w:r w:rsidDel="00000000" w:rsidR="00000000" w:rsidRPr="00000000">
        <w:rPr>
          <w:sz w:val="12"/>
          <w:szCs w:val="12"/>
          <w:highlight w:val="white"/>
          <w:rtl w:val="0"/>
        </w:rPr>
        <w:t xml:space="preserve"> </w:t>
      </w:r>
      <w:r w:rsidDel="00000000" w:rsidR="00000000" w:rsidRPr="00000000">
        <w:rPr>
          <w:rtl w:val="0"/>
        </w:rPr>
      </w:r>
    </w:p>
    <w:p w:rsidR="00000000" w:rsidDel="00000000" w:rsidP="00000000" w:rsidRDefault="00000000" w:rsidRPr="00000000" w14:paraId="000001E2">
      <w:pPr>
        <w:spacing w:after="0" w:before="0" w:line="240" w:lineRule="auto"/>
        <w:rPr>
          <w:rFonts w:ascii="Cambria" w:cs="Cambria" w:eastAsia="Cambria" w:hAnsi="Cambria"/>
        </w:rPr>
      </w:pPr>
      <w:r w:rsidDel="00000000" w:rsidR="00000000" w:rsidRPr="00000000">
        <w:rPr>
          <w:rFonts w:ascii="Arial" w:cs="Arial" w:eastAsia="Arial" w:hAnsi="Arial"/>
          <w:sz w:val="12"/>
          <w:szCs w:val="12"/>
          <w:rtl w:val="0"/>
        </w:rPr>
        <w:t xml:space="preserve">Mid-year Population by Five Year Age Groups and Sex - South Korea</w:t>
      </w:r>
      <w:r w:rsidDel="00000000" w:rsidR="00000000" w:rsidRPr="00000000">
        <w:rPr>
          <w:rtl w:val="0"/>
        </w:rPr>
      </w:r>
    </w:p>
    <w:p w:rsidR="00000000" w:rsidDel="00000000" w:rsidP="00000000" w:rsidRDefault="00000000" w:rsidRPr="00000000" w14:paraId="000001E3">
      <w:pPr>
        <w:spacing w:after="0" w:before="0" w:line="240" w:lineRule="auto"/>
        <w:jc w:val="center"/>
        <w:rPr>
          <w:rFonts w:ascii="Arial" w:cs="Arial" w:eastAsia="Arial" w:hAnsi="Arial"/>
          <w:sz w:val="12"/>
          <w:szCs w:val="12"/>
        </w:rPr>
      </w:pPr>
      <w:r w:rsidDel="00000000" w:rsidR="00000000" w:rsidRPr="00000000">
        <w:rPr>
          <w:rtl w:val="0"/>
        </w:rPr>
      </w:r>
    </w:p>
    <w:p w:rsidR="00000000" w:rsidDel="00000000" w:rsidP="00000000" w:rsidRDefault="00000000" w:rsidRPr="00000000" w14:paraId="000001E4">
      <w:pPr>
        <w:spacing w:after="0" w:before="0" w:line="240" w:lineRule="auto"/>
        <w:jc w:val="center"/>
        <w:rPr>
          <w:rFonts w:ascii="Arial" w:cs="Arial" w:eastAsia="Arial" w:hAnsi="Arial"/>
          <w:sz w:val="12"/>
          <w:szCs w:val="12"/>
        </w:rPr>
      </w:pPr>
      <w:r w:rsidDel="00000000" w:rsidR="00000000" w:rsidRPr="00000000">
        <w:rPr>
          <w:rFonts w:ascii="Arial" w:cs="Arial" w:eastAsia="Arial" w:hAnsi="Arial"/>
          <w:sz w:val="12"/>
          <w:szCs w:val="12"/>
        </w:rPr>
        <w:drawing>
          <wp:inline distB="114300" distT="114300" distL="114300" distR="114300">
            <wp:extent cx="4970425" cy="3071813"/>
            <wp:effectExtent b="0" l="0" r="0" t="0"/>
            <wp:docPr descr="Chart" id="232" name="image2.png"/>
            <a:graphic>
              <a:graphicData uri="http://schemas.openxmlformats.org/drawingml/2006/picture">
                <pic:pic>
                  <pic:nvPicPr>
                    <pic:cNvPr descr="Chart" id="0" name="image2.png"/>
                    <pic:cNvPicPr preferRelativeResize="0"/>
                  </pic:nvPicPr>
                  <pic:blipFill>
                    <a:blip r:embed="rId29"/>
                    <a:srcRect b="0" l="0" r="0" t="0"/>
                    <a:stretch>
                      <a:fillRect/>
                    </a:stretch>
                  </pic:blipFill>
                  <pic:spPr>
                    <a:xfrm>
                      <a:off x="0" y="0"/>
                      <a:ext cx="4970425" cy="3071813"/>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spacing w:after="0" w:before="0" w:line="240" w:lineRule="auto"/>
        <w:jc w:val="center"/>
        <w:rPr>
          <w:rFonts w:ascii="Arial" w:cs="Arial" w:eastAsia="Arial" w:hAnsi="Arial"/>
          <w:sz w:val="12"/>
          <w:szCs w:val="12"/>
        </w:rPr>
      </w:pPr>
      <w:r w:rsidDel="00000000" w:rsidR="00000000" w:rsidRPr="00000000">
        <w:rPr>
          <w:rtl w:val="0"/>
        </w:rPr>
      </w:r>
    </w:p>
    <w:p w:rsidR="00000000" w:rsidDel="00000000" w:rsidP="00000000" w:rsidRDefault="00000000" w:rsidRPr="00000000" w14:paraId="000001E6">
      <w:pPr>
        <w:spacing w:after="0" w:before="0" w:line="240" w:lineRule="auto"/>
        <w:jc w:val="center"/>
        <w:rPr>
          <w:rFonts w:ascii="Arial" w:cs="Arial" w:eastAsia="Arial" w:hAnsi="Arial"/>
          <w:sz w:val="12"/>
          <w:szCs w:val="12"/>
        </w:rPr>
      </w:pPr>
      <w:r w:rsidDel="00000000" w:rsidR="00000000" w:rsidRPr="00000000">
        <w:rPr>
          <w:rtl w:val="0"/>
        </w:rPr>
      </w:r>
    </w:p>
    <w:p w:rsidR="00000000" w:rsidDel="00000000" w:rsidP="00000000" w:rsidRDefault="00000000" w:rsidRPr="00000000" w14:paraId="000001E7">
      <w:pPr>
        <w:spacing w:after="0" w:before="0" w:line="240" w:lineRule="auto"/>
        <w:jc w:val="center"/>
        <w:rPr>
          <w:rFonts w:ascii="Arial" w:cs="Arial" w:eastAsia="Arial" w:hAnsi="Arial"/>
          <w:sz w:val="12"/>
          <w:szCs w:val="12"/>
        </w:rPr>
      </w:pPr>
      <w:r w:rsidDel="00000000" w:rsidR="00000000" w:rsidRPr="00000000">
        <w:rPr>
          <w:rtl w:val="0"/>
        </w:rPr>
      </w:r>
    </w:p>
    <w:p w:rsidR="00000000" w:rsidDel="00000000" w:rsidP="00000000" w:rsidRDefault="00000000" w:rsidRPr="00000000" w14:paraId="000001E8">
      <w:pPr>
        <w:spacing w:after="0" w:before="0" w:line="240" w:lineRule="auto"/>
        <w:jc w:val="center"/>
        <w:rPr>
          <w:rFonts w:ascii="Arial" w:cs="Arial" w:eastAsia="Arial" w:hAnsi="Arial"/>
          <w:sz w:val="12"/>
          <w:szCs w:val="12"/>
        </w:rPr>
      </w:pPr>
      <w:r w:rsidDel="00000000" w:rsidR="00000000" w:rsidRPr="00000000">
        <w:rPr>
          <w:rtl w:val="0"/>
        </w:rPr>
      </w:r>
    </w:p>
    <w:p w:rsidR="00000000" w:rsidDel="00000000" w:rsidP="00000000" w:rsidRDefault="00000000" w:rsidRPr="00000000" w14:paraId="000001E9">
      <w:pPr>
        <w:spacing w:after="0" w:before="0" w:line="240" w:lineRule="auto"/>
        <w:rPr>
          <w:sz w:val="12"/>
          <w:szCs w:val="12"/>
        </w:rPr>
      </w:pPr>
      <w:r w:rsidDel="00000000" w:rsidR="00000000" w:rsidRPr="00000000">
        <w:rPr>
          <w:rFonts w:ascii="Arial" w:cs="Arial" w:eastAsia="Arial" w:hAnsi="Arial"/>
          <w:sz w:val="12"/>
          <w:szCs w:val="12"/>
          <w:rtl w:val="0"/>
        </w:rPr>
        <w:t xml:space="preserve">United States Census Bureau - International Data Base. (n.d.). Retrieved March 28, 2019, from </w:t>
      </w:r>
      <w:r w:rsidDel="00000000" w:rsidR="00000000" w:rsidRPr="00000000">
        <w:rPr>
          <w:sz w:val="12"/>
          <w:szCs w:val="12"/>
          <w:highlight w:val="white"/>
          <w:rtl w:val="0"/>
        </w:rPr>
        <w:t xml:space="preserve">https://www.census.gov/data-tools/demo/idb/region.php?N=%20Results%20&amp;T=10&amp;A=separate&amp;RT=0&amp;Y=2050&amp;R=121&amp;C=KS</w:t>
      </w:r>
      <w:r w:rsidDel="00000000" w:rsidR="00000000" w:rsidRPr="00000000">
        <w:rPr>
          <w:rtl w:val="0"/>
        </w:rPr>
      </w:r>
    </w:p>
    <w:p w:rsidR="00000000" w:rsidDel="00000000" w:rsidP="00000000" w:rsidRDefault="00000000" w:rsidRPr="00000000" w14:paraId="000001EA">
      <w:pPr>
        <w:spacing w:after="0" w:before="0" w:line="240" w:lineRule="auto"/>
        <w:rPr>
          <w:rFonts w:ascii="Cambria" w:cs="Cambria" w:eastAsia="Cambria" w:hAnsi="Cambria"/>
          <w:sz w:val="22"/>
          <w:szCs w:val="22"/>
        </w:rPr>
      </w:pPr>
      <w:r w:rsidDel="00000000" w:rsidR="00000000" w:rsidRPr="00000000">
        <w:rPr>
          <w:rFonts w:ascii="Arial" w:cs="Arial" w:eastAsia="Arial" w:hAnsi="Arial"/>
          <w:sz w:val="12"/>
          <w:szCs w:val="12"/>
          <w:rtl w:val="0"/>
        </w:rPr>
        <w:t xml:space="preserve">Mid-year Population by Five Year Age Groups and Sex - South Korea</w:t>
      </w:r>
      <w:r w:rsidDel="00000000" w:rsidR="00000000" w:rsidRPr="00000000">
        <w:rPr>
          <w:rtl w:val="0"/>
        </w:rPr>
      </w:r>
    </w:p>
    <w:tbl>
      <w:tblPr>
        <w:tblStyle w:val="Table35"/>
        <w:tblW w:w="933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2"/>
        <w:gridCol w:w="1612"/>
        <w:gridCol w:w="1612"/>
        <w:gridCol w:w="1612"/>
        <w:gridCol w:w="1612"/>
        <w:tblGridChange w:id="0">
          <w:tblGrid>
            <w:gridCol w:w="2882"/>
            <w:gridCol w:w="1612"/>
            <w:gridCol w:w="1612"/>
            <w:gridCol w:w="1612"/>
            <w:gridCol w:w="1612"/>
          </w:tblGrid>
        </w:tblGridChange>
      </w:tblGrid>
      <w:tr>
        <w:trPr>
          <w:trHeight w:val="420" w:hRule="atLeast"/>
        </w:trPr>
        <w:tc>
          <w:tcPr>
            <w:gridSpan w:val="5"/>
            <w:shd w:fill="auto" w:val="clear"/>
            <w:tcMar>
              <w:top w:w="100.0" w:type="dxa"/>
              <w:left w:w="100.0" w:type="dxa"/>
              <w:bottom w:w="100.0" w:type="dxa"/>
              <w:right w:w="100.0" w:type="dxa"/>
            </w:tcMar>
          </w:tcPr>
          <w:p w:rsidR="00000000" w:rsidDel="00000000" w:rsidP="00000000" w:rsidRDefault="00000000" w:rsidRPr="00000000" w14:paraId="000001EB">
            <w:pPr>
              <w:widowControl w:val="0"/>
              <w:spacing w:after="0" w:before="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South Korea Demographic Indicators</w:t>
            </w:r>
          </w:p>
        </w:tc>
      </w:tr>
      <w:tr>
        <w:tc>
          <w:tcPr>
            <w:shd w:fill="auto" w:val="clear"/>
            <w:tcMar>
              <w:top w:w="100.0" w:type="dxa"/>
              <w:left w:w="100.0" w:type="dxa"/>
              <w:bottom w:w="100.0" w:type="dxa"/>
              <w:right w:w="100.0" w:type="dxa"/>
            </w:tcMar>
          </w:tcPr>
          <w:p w:rsidR="00000000" w:rsidDel="00000000" w:rsidP="00000000" w:rsidRDefault="00000000" w:rsidRPr="00000000" w14:paraId="000001F0">
            <w:pPr>
              <w:widowControl w:val="0"/>
              <w:spacing w:after="0" w:before="0" w:line="240" w:lineRule="auto"/>
              <w:jc w:val="center"/>
              <w:rPr>
                <w:rFonts w:ascii="Cambria" w:cs="Cambria" w:eastAsia="Cambria" w:hAnsi="Cambria"/>
                <w:sz w:val="22"/>
                <w:szCs w:val="22"/>
              </w:rPr>
            </w:pP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1F1">
            <w:pPr>
              <w:widowControl w:val="0"/>
              <w:spacing w:after="0" w:before="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2005</w:t>
            </w:r>
          </w:p>
        </w:tc>
        <w:tc>
          <w:tcPr>
            <w:shd w:fill="cccccc" w:val="clear"/>
            <w:tcMar>
              <w:top w:w="100.0" w:type="dxa"/>
              <w:left w:w="100.0" w:type="dxa"/>
              <w:bottom w:w="100.0" w:type="dxa"/>
              <w:right w:w="100.0" w:type="dxa"/>
            </w:tcMar>
          </w:tcPr>
          <w:p w:rsidR="00000000" w:rsidDel="00000000" w:rsidP="00000000" w:rsidRDefault="00000000" w:rsidRPr="00000000" w14:paraId="000001F2">
            <w:pPr>
              <w:widowControl w:val="0"/>
              <w:spacing w:after="0" w:before="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2015</w:t>
            </w:r>
          </w:p>
        </w:tc>
        <w:tc>
          <w:tcPr>
            <w:shd w:fill="cccccc" w:val="clear"/>
            <w:tcMar>
              <w:top w:w="100.0" w:type="dxa"/>
              <w:left w:w="100.0" w:type="dxa"/>
              <w:bottom w:w="100.0" w:type="dxa"/>
              <w:right w:w="100.0" w:type="dxa"/>
            </w:tcMar>
          </w:tcPr>
          <w:p w:rsidR="00000000" w:rsidDel="00000000" w:rsidP="00000000" w:rsidRDefault="00000000" w:rsidRPr="00000000" w14:paraId="000001F3">
            <w:pPr>
              <w:widowControl w:val="0"/>
              <w:spacing w:after="0" w:before="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2025</w:t>
            </w:r>
          </w:p>
        </w:tc>
        <w:tc>
          <w:tcPr>
            <w:shd w:fill="cccccc" w:val="clear"/>
            <w:tcMar>
              <w:top w:w="100.0" w:type="dxa"/>
              <w:left w:w="100.0" w:type="dxa"/>
              <w:bottom w:w="100.0" w:type="dxa"/>
              <w:right w:w="100.0" w:type="dxa"/>
            </w:tcMar>
          </w:tcPr>
          <w:p w:rsidR="00000000" w:rsidDel="00000000" w:rsidP="00000000" w:rsidRDefault="00000000" w:rsidRPr="00000000" w14:paraId="000001F4">
            <w:pPr>
              <w:widowControl w:val="0"/>
              <w:spacing w:after="0" w:before="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2050</w:t>
            </w:r>
          </w:p>
        </w:tc>
      </w:tr>
      <w:tr>
        <w:tc>
          <w:tcPr>
            <w:shd w:fill="auto" w:val="clear"/>
            <w:tcMar>
              <w:top w:w="100.0" w:type="dxa"/>
              <w:left w:w="100.0" w:type="dxa"/>
              <w:bottom w:w="100.0" w:type="dxa"/>
              <w:right w:w="100.0" w:type="dxa"/>
            </w:tcMar>
          </w:tcPr>
          <w:p w:rsidR="00000000" w:rsidDel="00000000" w:rsidP="00000000" w:rsidRDefault="00000000" w:rsidRPr="00000000" w14:paraId="000001F5">
            <w:pPr>
              <w:widowControl w:val="0"/>
              <w:spacing w:after="0" w:before="0" w:line="240" w:lineRule="auto"/>
              <w:jc w:val="center"/>
              <w:rPr>
                <w:rFonts w:ascii="Cambria" w:cs="Cambria" w:eastAsia="Cambria" w:hAnsi="Cambria"/>
              </w:rPr>
            </w:pPr>
            <w:r w:rsidDel="00000000" w:rsidR="00000000" w:rsidRPr="00000000">
              <w:rPr>
                <w:rFonts w:ascii="Cambria" w:cs="Cambria" w:eastAsia="Cambria" w:hAnsi="Cambria"/>
                <w:rtl w:val="0"/>
              </w:rPr>
              <w:t xml:space="preserve">Population Growth Rates</w:t>
            </w:r>
          </w:p>
        </w:tc>
        <w:tc>
          <w:tcPr>
            <w:shd w:fill="auto" w:val="clear"/>
            <w:tcMar>
              <w:top w:w="100.0" w:type="dxa"/>
              <w:left w:w="100.0" w:type="dxa"/>
              <w:bottom w:w="100.0" w:type="dxa"/>
              <w:right w:w="100.0" w:type="dxa"/>
            </w:tcMar>
          </w:tcPr>
          <w:p w:rsidR="00000000" w:rsidDel="00000000" w:rsidP="00000000" w:rsidRDefault="00000000" w:rsidRPr="00000000" w14:paraId="000001F6">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1F7">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1F8">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1F9">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-.9</w:t>
            </w:r>
          </w:p>
        </w:tc>
      </w:tr>
      <w:tr>
        <w:tc>
          <w:tcPr>
            <w:shd w:fill="auto" w:val="clear"/>
            <w:tcMar>
              <w:top w:w="100.0" w:type="dxa"/>
              <w:left w:w="100.0" w:type="dxa"/>
              <w:bottom w:w="100.0" w:type="dxa"/>
              <w:right w:w="100.0" w:type="dxa"/>
            </w:tcMar>
          </w:tcPr>
          <w:p w:rsidR="00000000" w:rsidDel="00000000" w:rsidP="00000000" w:rsidRDefault="00000000" w:rsidRPr="00000000" w14:paraId="000001FA">
            <w:pPr>
              <w:widowControl w:val="0"/>
              <w:spacing w:after="0" w:before="0" w:line="240" w:lineRule="auto"/>
              <w:jc w:val="center"/>
              <w:rPr>
                <w:rFonts w:ascii="Cambria" w:cs="Cambria" w:eastAsia="Cambria" w:hAnsi="Cambria"/>
              </w:rPr>
            </w:pPr>
            <w:r w:rsidDel="00000000" w:rsidR="00000000" w:rsidRPr="00000000">
              <w:rPr>
                <w:rFonts w:ascii="Cambria" w:cs="Cambria" w:eastAsia="Cambria" w:hAnsi="Cambria"/>
                <w:rtl w:val="0"/>
              </w:rPr>
              <w:t xml:space="preserve">Fertility Rate</w:t>
            </w:r>
          </w:p>
        </w:tc>
        <w:tc>
          <w:tcPr>
            <w:shd w:fill="auto" w:val="clear"/>
            <w:tcMar>
              <w:top w:w="100.0" w:type="dxa"/>
              <w:left w:w="100.0" w:type="dxa"/>
              <w:bottom w:w="100.0" w:type="dxa"/>
              <w:right w:w="100.0" w:type="dxa"/>
            </w:tcMar>
          </w:tcPr>
          <w:p w:rsidR="00000000" w:rsidDel="00000000" w:rsidP="00000000" w:rsidRDefault="00000000" w:rsidRPr="00000000" w14:paraId="000001FB">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1.1</w:t>
            </w:r>
          </w:p>
        </w:tc>
        <w:tc>
          <w:tcPr>
            <w:shd w:fill="auto" w:val="clear"/>
            <w:tcMar>
              <w:top w:w="100.0" w:type="dxa"/>
              <w:left w:w="100.0" w:type="dxa"/>
              <w:bottom w:w="100.0" w:type="dxa"/>
              <w:right w:w="100.0" w:type="dxa"/>
            </w:tcMar>
          </w:tcPr>
          <w:p w:rsidR="00000000" w:rsidDel="00000000" w:rsidP="00000000" w:rsidRDefault="00000000" w:rsidRPr="00000000" w14:paraId="000001FC">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1FD">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1.3</w:t>
            </w:r>
          </w:p>
        </w:tc>
        <w:tc>
          <w:tcPr>
            <w:shd w:fill="auto" w:val="clear"/>
            <w:tcMar>
              <w:top w:w="100.0" w:type="dxa"/>
              <w:left w:w="100.0" w:type="dxa"/>
              <w:bottom w:w="100.0" w:type="dxa"/>
              <w:right w:w="100.0" w:type="dxa"/>
            </w:tcMar>
          </w:tcPr>
          <w:p w:rsidR="00000000" w:rsidDel="00000000" w:rsidP="00000000" w:rsidRDefault="00000000" w:rsidRPr="00000000" w14:paraId="000001FE">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1.6</w:t>
            </w:r>
          </w:p>
        </w:tc>
      </w:tr>
      <w:tr>
        <w:tc>
          <w:tcPr>
            <w:shd w:fill="auto" w:val="clear"/>
            <w:tcMar>
              <w:top w:w="100.0" w:type="dxa"/>
              <w:left w:w="100.0" w:type="dxa"/>
              <w:bottom w:w="100.0" w:type="dxa"/>
              <w:right w:w="100.0" w:type="dxa"/>
            </w:tcMar>
          </w:tcPr>
          <w:p w:rsidR="00000000" w:rsidDel="00000000" w:rsidP="00000000" w:rsidRDefault="00000000" w:rsidRPr="00000000" w14:paraId="000001FF">
            <w:pPr>
              <w:widowControl w:val="0"/>
              <w:spacing w:after="0" w:before="0" w:line="240" w:lineRule="auto"/>
              <w:jc w:val="center"/>
              <w:rPr>
                <w:rFonts w:ascii="Cambria" w:cs="Cambria" w:eastAsia="Cambria" w:hAnsi="Cambria"/>
              </w:rPr>
            </w:pPr>
            <w:r w:rsidDel="00000000" w:rsidR="00000000" w:rsidRPr="00000000">
              <w:rPr>
                <w:rFonts w:ascii="Cambria" w:cs="Cambria" w:eastAsia="Cambria" w:hAnsi="Cambria"/>
                <w:rtl w:val="0"/>
              </w:rPr>
              <w:t xml:space="preserve">Life Expectancy</w:t>
            </w:r>
          </w:p>
        </w:tc>
        <w:tc>
          <w:tcPr>
            <w:shd w:fill="auto" w:val="clear"/>
            <w:tcMar>
              <w:top w:w="100.0" w:type="dxa"/>
              <w:left w:w="100.0" w:type="dxa"/>
              <w:bottom w:w="100.0" w:type="dxa"/>
              <w:right w:w="100.0" w:type="dxa"/>
            </w:tcMar>
          </w:tcPr>
          <w:p w:rsidR="00000000" w:rsidDel="00000000" w:rsidP="00000000" w:rsidRDefault="00000000" w:rsidRPr="00000000" w14:paraId="00000200">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78</w:t>
            </w:r>
          </w:p>
        </w:tc>
        <w:tc>
          <w:tcPr>
            <w:shd w:fill="auto" w:val="clear"/>
            <w:tcMar>
              <w:top w:w="100.0" w:type="dxa"/>
              <w:left w:w="100.0" w:type="dxa"/>
              <w:bottom w:w="100.0" w:type="dxa"/>
              <w:right w:w="100.0" w:type="dxa"/>
            </w:tcMar>
          </w:tcPr>
          <w:p w:rsidR="00000000" w:rsidDel="00000000" w:rsidP="00000000" w:rsidRDefault="00000000" w:rsidRPr="00000000" w14:paraId="00000201">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82</w:t>
            </w:r>
          </w:p>
        </w:tc>
        <w:tc>
          <w:tcPr>
            <w:shd w:fill="auto" w:val="clear"/>
            <w:tcMar>
              <w:top w:w="100.0" w:type="dxa"/>
              <w:left w:w="100.0" w:type="dxa"/>
              <w:bottom w:w="100.0" w:type="dxa"/>
              <w:right w:w="100.0" w:type="dxa"/>
            </w:tcMar>
          </w:tcPr>
          <w:p w:rsidR="00000000" w:rsidDel="00000000" w:rsidP="00000000" w:rsidRDefault="00000000" w:rsidRPr="00000000" w14:paraId="00000202">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83</w:t>
            </w:r>
          </w:p>
        </w:tc>
        <w:tc>
          <w:tcPr>
            <w:shd w:fill="auto" w:val="clear"/>
            <w:tcMar>
              <w:top w:w="100.0" w:type="dxa"/>
              <w:left w:w="100.0" w:type="dxa"/>
              <w:bottom w:w="100.0" w:type="dxa"/>
              <w:right w:w="100.0" w:type="dxa"/>
            </w:tcMar>
          </w:tcPr>
          <w:p w:rsidR="00000000" w:rsidDel="00000000" w:rsidP="00000000" w:rsidRDefault="00000000" w:rsidRPr="00000000" w14:paraId="00000203">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84</w:t>
            </w:r>
          </w:p>
        </w:tc>
      </w:tr>
      <w:tr>
        <w:trPr>
          <w:trHeight w:val="420" w:hRule="atLeast"/>
        </w:trPr>
        <w:tc>
          <w:tcPr>
            <w:gridSpan w:val="5"/>
            <w:shd w:fill="auto" w:val="clear"/>
            <w:tcMar>
              <w:top w:w="100.0" w:type="dxa"/>
              <w:left w:w="100.0" w:type="dxa"/>
              <w:bottom w:w="100.0" w:type="dxa"/>
              <w:right w:w="100.0" w:type="dxa"/>
            </w:tcMar>
          </w:tcPr>
          <w:p w:rsidR="00000000" w:rsidDel="00000000" w:rsidP="00000000" w:rsidRDefault="00000000" w:rsidRPr="00000000" w14:paraId="00000204">
            <w:pPr>
              <w:spacing w:after="0" w:before="0" w:line="240" w:lineRule="auto"/>
              <w:rPr>
                <w:rFonts w:ascii="Cambria" w:cs="Cambria" w:eastAsia="Cambria" w:hAnsi="Cambria"/>
                <w:sz w:val="22"/>
                <w:szCs w:val="22"/>
              </w:rPr>
            </w:pPr>
            <w:r w:rsidDel="00000000" w:rsidR="00000000" w:rsidRPr="00000000">
              <w:rPr>
                <w:sz w:val="12"/>
                <w:szCs w:val="12"/>
                <w:rtl w:val="0"/>
              </w:rPr>
              <w:t xml:space="preserve">United States Census Bureau - International Data Base. (n.d.). Retrieved March 28, 2019, from </w:t>
            </w:r>
            <w:r w:rsidDel="00000000" w:rsidR="00000000" w:rsidRPr="00000000">
              <w:rPr>
                <w:rtl w:val="0"/>
              </w:rPr>
            </w:r>
          </w:p>
          <w:p w:rsidR="00000000" w:rsidDel="00000000" w:rsidP="00000000" w:rsidRDefault="00000000" w:rsidRPr="00000000" w14:paraId="00000205">
            <w:pPr>
              <w:spacing w:after="0" w:before="0" w:line="240" w:lineRule="auto"/>
              <w:rPr>
                <w:sz w:val="12"/>
                <w:szCs w:val="12"/>
              </w:rPr>
            </w:pPr>
            <w:hyperlink r:id="rId30">
              <w:r w:rsidDel="00000000" w:rsidR="00000000" w:rsidRPr="00000000">
                <w:rPr>
                  <w:color w:val="1155cc"/>
                  <w:sz w:val="12"/>
                  <w:szCs w:val="12"/>
                  <w:u w:val="single"/>
                  <w:rtl w:val="0"/>
                </w:rPr>
                <w:t xml:space="preserve">https://www.census.gov/data-tools/demo/idb/region.php?N=%20Results%20&amp;T=13&amp;A=both&amp;RT=0&amp;Y=2050&amp;R=121&amp;C=</w:t>
              </w:r>
            </w:hyperlink>
            <w:r w:rsidDel="00000000" w:rsidR="00000000" w:rsidRPr="00000000">
              <w:rPr>
                <w:rtl w:val="0"/>
              </w:rPr>
            </w:r>
          </w:p>
        </w:tc>
      </w:tr>
    </w:tbl>
    <w:p w:rsidR="00000000" w:rsidDel="00000000" w:rsidP="00000000" w:rsidRDefault="00000000" w:rsidRPr="00000000" w14:paraId="0000020A">
      <w:pPr>
        <w:spacing w:after="0" w:before="0" w:line="240" w:lineRule="auto"/>
        <w:rPr>
          <w:rFonts w:ascii="Cambria" w:cs="Cambria" w:eastAsia="Cambria" w:hAnsi="Cambria"/>
          <w:sz w:val="12"/>
          <w:szCs w:val="12"/>
        </w:rPr>
      </w:pPr>
      <w:r w:rsidDel="00000000" w:rsidR="00000000" w:rsidRPr="00000000">
        <w:rPr>
          <w:rtl w:val="0"/>
        </w:rPr>
      </w:r>
    </w:p>
    <w:p w:rsidR="00000000" w:rsidDel="00000000" w:rsidP="00000000" w:rsidRDefault="00000000" w:rsidRPr="00000000" w14:paraId="0000020B">
      <w:pPr>
        <w:spacing w:after="0" w:before="0" w:line="240" w:lineRule="auto"/>
        <w:rPr>
          <w:rFonts w:ascii="Cambria" w:cs="Cambria" w:eastAsia="Cambria" w:hAnsi="Cambria"/>
          <w:sz w:val="12"/>
          <w:szCs w:val="12"/>
        </w:rPr>
      </w:pPr>
      <w:r w:rsidDel="00000000" w:rsidR="00000000" w:rsidRPr="00000000">
        <w:rPr>
          <w:rtl w:val="0"/>
        </w:rPr>
      </w:r>
    </w:p>
    <w:p w:rsidR="00000000" w:rsidDel="00000000" w:rsidP="00000000" w:rsidRDefault="00000000" w:rsidRPr="00000000" w14:paraId="0000020C">
      <w:pPr>
        <w:spacing w:after="0" w:before="0" w:line="240" w:lineRule="auto"/>
        <w:rPr>
          <w:rFonts w:ascii="Cambria" w:cs="Cambria" w:eastAsia="Cambria" w:hAnsi="Cambria"/>
          <w:sz w:val="12"/>
          <w:szCs w:val="12"/>
        </w:rPr>
      </w:pPr>
      <w:r w:rsidDel="00000000" w:rsidR="00000000" w:rsidRPr="00000000">
        <w:rPr>
          <w:rtl w:val="0"/>
        </w:rPr>
      </w:r>
    </w:p>
    <w:p w:rsidR="00000000" w:rsidDel="00000000" w:rsidP="00000000" w:rsidRDefault="00000000" w:rsidRPr="00000000" w14:paraId="0000020D">
      <w:pPr>
        <w:spacing w:after="0" w:before="0" w:line="240" w:lineRule="auto"/>
        <w:rPr>
          <w:rFonts w:ascii="Cambria" w:cs="Cambria" w:eastAsia="Cambria" w:hAnsi="Cambria"/>
          <w:sz w:val="12"/>
          <w:szCs w:val="12"/>
        </w:rPr>
      </w:pPr>
      <w:r w:rsidDel="00000000" w:rsidR="00000000" w:rsidRPr="00000000">
        <w:rPr>
          <w:rtl w:val="0"/>
        </w:rPr>
      </w:r>
    </w:p>
    <w:p w:rsidR="00000000" w:rsidDel="00000000" w:rsidP="00000000" w:rsidRDefault="00000000" w:rsidRPr="00000000" w14:paraId="0000020E">
      <w:pPr>
        <w:spacing w:after="0" w:before="0" w:line="240" w:lineRule="auto"/>
        <w:rPr>
          <w:rFonts w:ascii="Cambria" w:cs="Cambria" w:eastAsia="Cambria" w:hAnsi="Cambria"/>
          <w:sz w:val="12"/>
          <w:szCs w:val="12"/>
        </w:rPr>
      </w:pPr>
      <w:r w:rsidDel="00000000" w:rsidR="00000000" w:rsidRPr="00000000">
        <w:rPr>
          <w:rtl w:val="0"/>
        </w:rPr>
      </w:r>
    </w:p>
    <w:p w:rsidR="00000000" w:rsidDel="00000000" w:rsidP="00000000" w:rsidRDefault="00000000" w:rsidRPr="00000000" w14:paraId="0000020F">
      <w:pPr>
        <w:spacing w:after="0" w:before="0" w:line="240" w:lineRule="auto"/>
        <w:rPr>
          <w:rFonts w:ascii="Cambria" w:cs="Cambria" w:eastAsia="Cambria" w:hAnsi="Cambria"/>
          <w:sz w:val="12"/>
          <w:szCs w:val="12"/>
        </w:rPr>
      </w:pPr>
      <w:r w:rsidDel="00000000" w:rsidR="00000000" w:rsidRPr="00000000">
        <w:rPr>
          <w:rtl w:val="0"/>
        </w:rPr>
      </w:r>
    </w:p>
    <w:p w:rsidR="00000000" w:rsidDel="00000000" w:rsidP="00000000" w:rsidRDefault="00000000" w:rsidRPr="00000000" w14:paraId="00000210">
      <w:pPr>
        <w:spacing w:after="0" w:before="0" w:line="240" w:lineRule="auto"/>
        <w:rPr>
          <w:rFonts w:ascii="Cambria" w:cs="Cambria" w:eastAsia="Cambria" w:hAnsi="Cambria"/>
          <w:sz w:val="12"/>
          <w:szCs w:val="12"/>
        </w:rPr>
      </w:pPr>
      <w:r w:rsidDel="00000000" w:rsidR="00000000" w:rsidRPr="00000000">
        <w:rPr>
          <w:rtl w:val="0"/>
        </w:rPr>
      </w:r>
    </w:p>
    <w:p w:rsidR="00000000" w:rsidDel="00000000" w:rsidP="00000000" w:rsidRDefault="00000000" w:rsidRPr="00000000" w14:paraId="00000211">
      <w:pPr>
        <w:spacing w:after="0" w:before="0" w:line="240" w:lineRule="auto"/>
        <w:rPr>
          <w:rFonts w:ascii="Cambria" w:cs="Cambria" w:eastAsia="Cambria" w:hAnsi="Cambria"/>
          <w:sz w:val="12"/>
          <w:szCs w:val="12"/>
        </w:rPr>
      </w:pPr>
      <w:r w:rsidDel="00000000" w:rsidR="00000000" w:rsidRPr="00000000">
        <w:rPr>
          <w:rtl w:val="0"/>
        </w:rPr>
      </w:r>
    </w:p>
    <w:p w:rsidR="00000000" w:rsidDel="00000000" w:rsidP="00000000" w:rsidRDefault="00000000" w:rsidRPr="00000000" w14:paraId="00000212">
      <w:pPr>
        <w:spacing w:after="0" w:before="0" w:line="240" w:lineRule="auto"/>
        <w:rPr>
          <w:rFonts w:ascii="Cambria" w:cs="Cambria" w:eastAsia="Cambria" w:hAnsi="Cambria"/>
          <w:sz w:val="12"/>
          <w:szCs w:val="12"/>
        </w:rPr>
      </w:pPr>
      <w:r w:rsidDel="00000000" w:rsidR="00000000" w:rsidRPr="00000000">
        <w:rPr>
          <w:rtl w:val="0"/>
        </w:rPr>
      </w:r>
    </w:p>
    <w:p w:rsidR="00000000" w:rsidDel="00000000" w:rsidP="00000000" w:rsidRDefault="00000000" w:rsidRPr="00000000" w14:paraId="00000213">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214">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215">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216">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217">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218">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219">
      <w:pPr>
        <w:spacing w:after="0" w:before="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21A">
      <w:pPr>
        <w:spacing w:after="0" w:before="0" w:lineRule="auto"/>
        <w:rPr>
          <w:rFonts w:ascii="Arial" w:cs="Arial" w:eastAsia="Arial" w:hAnsi="Arial"/>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21B">
      <w:pPr>
        <w:spacing w:after="0" w:before="0" w:lineRule="auto"/>
        <w:rPr>
          <w:rFonts w:ascii="Arial" w:cs="Arial" w:eastAsia="Arial" w:hAnsi="Arial"/>
          <w:sz w:val="16"/>
          <w:szCs w:val="16"/>
        </w:rPr>
      </w:pPr>
      <w:r w:rsidDel="00000000" w:rsidR="00000000" w:rsidRPr="00000000">
        <w:rPr>
          <w:rtl w:val="0"/>
        </w:rPr>
      </w:r>
    </w:p>
    <w:tbl>
      <w:tblPr>
        <w:tblStyle w:val="Table36"/>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0b5394" w:val="clear"/>
            <w:tcMar>
              <w:top w:w="100.0" w:type="dxa"/>
              <w:left w:w="100.0" w:type="dxa"/>
              <w:bottom w:w="100.0" w:type="dxa"/>
              <w:right w:w="100.0" w:type="dxa"/>
            </w:tcMar>
          </w:tcPr>
          <w:p w:rsidR="00000000" w:rsidDel="00000000" w:rsidP="00000000" w:rsidRDefault="00000000" w:rsidRPr="00000000" w14:paraId="0000021C">
            <w:pPr>
              <w:widowControl w:val="0"/>
              <w:spacing w:after="0" w:before="0" w:line="240" w:lineRule="auto"/>
              <w:jc w:val="center"/>
              <w:rPr>
                <w:rFonts w:ascii="Arial" w:cs="Arial" w:eastAsia="Arial" w:hAnsi="Arial"/>
                <w:color w:val="ffffff"/>
                <w:sz w:val="48"/>
                <w:szCs w:val="48"/>
              </w:rPr>
            </w:pPr>
            <w:r w:rsidDel="00000000" w:rsidR="00000000" w:rsidRPr="00000000">
              <w:rPr>
                <w:rFonts w:ascii="Arial" w:cs="Arial" w:eastAsia="Arial" w:hAnsi="Arial"/>
                <w:color w:val="ffffff"/>
                <w:sz w:val="48"/>
                <w:szCs w:val="48"/>
                <w:rtl w:val="0"/>
              </w:rPr>
              <w:t xml:space="preserve">Dataset #3</w:t>
            </w:r>
          </w:p>
        </w:tc>
      </w:tr>
    </w:tbl>
    <w:p w:rsidR="00000000" w:rsidDel="00000000" w:rsidP="00000000" w:rsidRDefault="00000000" w:rsidRPr="00000000" w14:paraId="0000021D">
      <w:pPr>
        <w:widowControl w:val="0"/>
        <w:spacing w:after="0" w:before="0" w:line="240" w:lineRule="auto"/>
        <w:jc w:val="center"/>
        <w:rPr>
          <w:rFonts w:ascii="Cambria" w:cs="Cambria" w:eastAsia="Cambria" w:hAnsi="Cambria"/>
          <w:sz w:val="22"/>
          <w:szCs w:val="22"/>
        </w:rPr>
      </w:pPr>
      <w:r w:rsidDel="00000000" w:rsidR="00000000" w:rsidRPr="00000000">
        <w:rPr>
          <w:rFonts w:ascii="Cambria" w:cs="Cambria" w:eastAsia="Cambria" w:hAnsi="Cambria"/>
          <w:sz w:val="22"/>
          <w:szCs w:val="22"/>
        </w:rPr>
        <w:drawing>
          <wp:inline distB="114300" distT="114300" distL="114300" distR="114300">
            <wp:extent cx="5561806" cy="3033713"/>
            <wp:effectExtent b="0" l="0" r="0" t="0"/>
            <wp:docPr id="236" name="image8.png"/>
            <a:graphic>
              <a:graphicData uri="http://schemas.openxmlformats.org/drawingml/2006/picture">
                <pic:pic>
                  <pic:nvPicPr>
                    <pic:cNvPr id="0" name="image8.png"/>
                    <pic:cNvPicPr preferRelativeResize="0"/>
                  </pic:nvPicPr>
                  <pic:blipFill>
                    <a:blip r:embed="rId31"/>
                    <a:srcRect b="11508" l="17948" r="17467" t="32480"/>
                    <a:stretch>
                      <a:fillRect/>
                    </a:stretch>
                  </pic:blipFill>
                  <pic:spPr>
                    <a:xfrm>
                      <a:off x="0" y="0"/>
                      <a:ext cx="5561806" cy="3033713"/>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widowControl w:val="0"/>
        <w:spacing w:after="0" w:before="0" w:line="240" w:lineRule="auto"/>
        <w:jc w:val="center"/>
        <w:rPr>
          <w:rFonts w:ascii="Cambria" w:cs="Cambria" w:eastAsia="Cambria" w:hAnsi="Cambria"/>
        </w:rPr>
      </w:pPr>
      <w:r w:rsidDel="00000000" w:rsidR="00000000" w:rsidRPr="00000000">
        <w:rPr>
          <w:rFonts w:ascii="Cambria" w:cs="Cambria" w:eastAsia="Cambria" w:hAnsi="Cambria"/>
          <w:sz w:val="22"/>
          <w:szCs w:val="22"/>
        </w:rPr>
        <w:drawing>
          <wp:inline distB="114300" distT="114300" distL="114300" distR="114300">
            <wp:extent cx="3933825" cy="2333625"/>
            <wp:effectExtent b="0" l="0" r="0" t="0"/>
            <wp:docPr descr="Chart" id="234" name="image1.png"/>
            <a:graphic>
              <a:graphicData uri="http://schemas.openxmlformats.org/drawingml/2006/picture">
                <pic:pic>
                  <pic:nvPicPr>
                    <pic:cNvPr descr="Chart" id="0" name="image1.png"/>
                    <pic:cNvPicPr preferRelativeResize="0"/>
                  </pic:nvPicPr>
                  <pic:blipFill>
                    <a:blip r:embed="rId32"/>
                    <a:srcRect b="3921" l="0" r="0" t="0"/>
                    <a:stretch>
                      <a:fillRect/>
                    </a:stretch>
                  </pic:blipFill>
                  <pic:spPr>
                    <a:xfrm>
                      <a:off x="0" y="0"/>
                      <a:ext cx="3933825" cy="2333625"/>
                    </a:xfrm>
                    <a:prstGeom prst="rect"/>
                    <a:ln/>
                  </pic:spPr>
                </pic:pic>
              </a:graphicData>
            </a:graphic>
          </wp:inline>
        </w:drawing>
      </w:r>
      <w:r w:rsidDel="00000000" w:rsidR="00000000" w:rsidRPr="00000000">
        <w:rPr>
          <w:rtl w:val="0"/>
        </w:rPr>
      </w:r>
    </w:p>
    <w:p w:rsidR="00000000" w:rsidDel="00000000" w:rsidP="00000000" w:rsidRDefault="00000000" w:rsidRPr="00000000" w14:paraId="0000021F">
      <w:pPr>
        <w:spacing w:after="0" w:before="0" w:line="240"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United States Census Bureau - International Data Base. (n.d.). Retrieved March 28, 2019, from https://www.census.gov/data-tools/demo/idb/region.php?N= Results &amp;T=10&amp;A=both&amp;RT=0&amp;Y=2020&amp;R=1&amp;C=  </w:t>
      </w:r>
    </w:p>
    <w:p w:rsidR="00000000" w:rsidDel="00000000" w:rsidP="00000000" w:rsidRDefault="00000000" w:rsidRPr="00000000" w14:paraId="00000220">
      <w:pPr>
        <w:spacing w:after="0" w:before="0" w:line="240" w:lineRule="auto"/>
        <w:rPr>
          <w:rFonts w:ascii="Cambria" w:cs="Cambria" w:eastAsia="Cambria" w:hAnsi="Cambria"/>
          <w:b w:val="1"/>
        </w:rPr>
      </w:pPr>
      <w:r w:rsidDel="00000000" w:rsidR="00000000" w:rsidRPr="00000000">
        <w:rPr>
          <w:rFonts w:ascii="Arial" w:cs="Arial" w:eastAsia="Arial" w:hAnsi="Arial"/>
          <w:b w:val="1"/>
          <w:sz w:val="12"/>
          <w:szCs w:val="12"/>
          <w:rtl w:val="0"/>
        </w:rPr>
        <w:t xml:space="preserve">Mid-year Population by Five Year Age Groups and Sex - World</w:t>
      </w:r>
      <w:r w:rsidDel="00000000" w:rsidR="00000000" w:rsidRPr="00000000">
        <w:rPr>
          <w:rtl w:val="0"/>
        </w:rPr>
      </w:r>
    </w:p>
    <w:p w:rsidR="00000000" w:rsidDel="00000000" w:rsidP="00000000" w:rsidRDefault="00000000" w:rsidRPr="00000000" w14:paraId="00000221">
      <w:pPr>
        <w:widowControl w:val="0"/>
        <w:spacing w:after="0" w:before="0" w:line="240" w:lineRule="auto"/>
        <w:jc w:val="center"/>
        <w:rPr>
          <w:rFonts w:ascii="Cambria" w:cs="Cambria" w:eastAsia="Cambria" w:hAnsi="Cambria"/>
        </w:rPr>
      </w:pPr>
      <w:r w:rsidDel="00000000" w:rsidR="00000000" w:rsidRPr="00000000">
        <w:rPr>
          <w:rFonts w:ascii="Cambria" w:cs="Cambria" w:eastAsia="Cambria" w:hAnsi="Cambria"/>
          <w:sz w:val="22"/>
          <w:szCs w:val="22"/>
        </w:rPr>
        <w:drawing>
          <wp:inline distB="114300" distT="114300" distL="114300" distR="114300">
            <wp:extent cx="4143375" cy="2476500"/>
            <wp:effectExtent b="0" l="0" r="0" t="0"/>
            <wp:docPr descr="Chart" id="235" name="image10.png"/>
            <a:graphic>
              <a:graphicData uri="http://schemas.openxmlformats.org/drawingml/2006/picture">
                <pic:pic>
                  <pic:nvPicPr>
                    <pic:cNvPr descr="Chart" id="0" name="image10.png"/>
                    <pic:cNvPicPr preferRelativeResize="0"/>
                  </pic:nvPicPr>
                  <pic:blipFill>
                    <a:blip r:embed="rId33"/>
                    <a:srcRect b="3702" l="0" r="0" t="0"/>
                    <a:stretch>
                      <a:fillRect/>
                    </a:stretch>
                  </pic:blipFill>
                  <pic:spPr>
                    <a:xfrm>
                      <a:off x="0" y="0"/>
                      <a:ext cx="4143375"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222">
      <w:pPr>
        <w:widowControl w:val="0"/>
        <w:spacing w:after="0" w:before="0" w:line="240"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United States Census Bureau - International Data Base. (n.d.). Retrieved March 28, 2019, from </w:t>
      </w:r>
      <w:hyperlink r:id="rId34">
        <w:r w:rsidDel="00000000" w:rsidR="00000000" w:rsidRPr="00000000">
          <w:rPr>
            <w:rFonts w:ascii="Arial" w:cs="Arial" w:eastAsia="Arial" w:hAnsi="Arial"/>
            <w:color w:val="1155cc"/>
            <w:sz w:val="12"/>
            <w:szCs w:val="12"/>
            <w:u w:val="single"/>
            <w:rtl w:val="0"/>
          </w:rPr>
          <w:t xml:space="preserve">https://www.census.gov/data-tools/demo/idb/region.php?N=%20Results%20&amp;T=10&amp;A=both&amp;RT=0&amp;Y=2050&amp;R=1&amp;C=</w:t>
        </w:r>
      </w:hyperlink>
      <w:r w:rsidDel="00000000" w:rsidR="00000000" w:rsidRPr="00000000">
        <w:rPr>
          <w:rtl w:val="0"/>
        </w:rPr>
      </w:r>
    </w:p>
    <w:p w:rsidR="00000000" w:rsidDel="00000000" w:rsidP="00000000" w:rsidRDefault="00000000" w:rsidRPr="00000000" w14:paraId="00000223">
      <w:pPr>
        <w:spacing w:after="0" w:before="0" w:line="240"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Mid-year Population by Five Year Age Groups and Sex - World</w:t>
      </w:r>
    </w:p>
    <w:p w:rsidR="00000000" w:rsidDel="00000000" w:rsidP="00000000" w:rsidRDefault="00000000" w:rsidRPr="00000000" w14:paraId="00000224">
      <w:pPr>
        <w:spacing w:after="0" w:before="0" w:line="240" w:lineRule="auto"/>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225">
      <w:pPr>
        <w:spacing w:after="0" w:before="0" w:line="240" w:lineRule="auto"/>
        <w:rPr>
          <w:rFonts w:ascii="Cambria" w:cs="Cambria" w:eastAsia="Cambria" w:hAnsi="Cambria"/>
          <w:sz w:val="16"/>
          <w:szCs w:val="16"/>
        </w:rPr>
      </w:pPr>
      <w:r w:rsidDel="00000000" w:rsidR="00000000" w:rsidRPr="00000000">
        <w:rPr>
          <w:rtl w:val="0"/>
        </w:rPr>
      </w:r>
    </w:p>
    <w:tbl>
      <w:tblPr>
        <w:tblStyle w:val="Table37"/>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1620"/>
        <w:gridCol w:w="1620"/>
        <w:gridCol w:w="1620"/>
        <w:gridCol w:w="1620"/>
        <w:tblGridChange w:id="0">
          <w:tblGrid>
            <w:gridCol w:w="2880"/>
            <w:gridCol w:w="1620"/>
            <w:gridCol w:w="1620"/>
            <w:gridCol w:w="1620"/>
            <w:gridCol w:w="1620"/>
          </w:tblGrid>
        </w:tblGridChange>
      </w:tblGrid>
      <w:tr>
        <w:trPr>
          <w:trHeight w:val="420" w:hRule="atLeast"/>
        </w:trPr>
        <w:tc>
          <w:tcPr>
            <w:gridSpan w:val="5"/>
            <w:shd w:fill="auto" w:val="clear"/>
            <w:tcMar>
              <w:top w:w="100.0" w:type="dxa"/>
              <w:left w:w="100.0" w:type="dxa"/>
              <w:bottom w:w="100.0" w:type="dxa"/>
              <w:right w:w="100.0" w:type="dxa"/>
            </w:tcMar>
          </w:tcPr>
          <w:p w:rsidR="00000000" w:rsidDel="00000000" w:rsidP="00000000" w:rsidRDefault="00000000" w:rsidRPr="00000000" w14:paraId="00000226">
            <w:pPr>
              <w:widowControl w:val="0"/>
              <w:spacing w:after="0" w:before="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Global Demographic Indicators</w:t>
            </w:r>
          </w:p>
        </w:tc>
      </w:tr>
      <w:tr>
        <w:tc>
          <w:tcPr>
            <w:shd w:fill="auto" w:val="clear"/>
            <w:tcMar>
              <w:top w:w="100.0" w:type="dxa"/>
              <w:left w:w="100.0" w:type="dxa"/>
              <w:bottom w:w="100.0" w:type="dxa"/>
              <w:right w:w="100.0" w:type="dxa"/>
            </w:tcMar>
          </w:tcPr>
          <w:p w:rsidR="00000000" w:rsidDel="00000000" w:rsidP="00000000" w:rsidRDefault="00000000" w:rsidRPr="00000000" w14:paraId="0000022B">
            <w:pPr>
              <w:widowControl w:val="0"/>
              <w:spacing w:after="0" w:before="0" w:line="240" w:lineRule="auto"/>
              <w:jc w:val="center"/>
              <w:rPr>
                <w:rFonts w:ascii="Cambria" w:cs="Cambria" w:eastAsia="Cambria" w:hAnsi="Cambria"/>
                <w:sz w:val="22"/>
                <w:szCs w:val="22"/>
              </w:rPr>
            </w:pP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22C">
            <w:pPr>
              <w:widowControl w:val="0"/>
              <w:spacing w:after="0" w:before="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2005</w:t>
            </w:r>
          </w:p>
        </w:tc>
        <w:tc>
          <w:tcPr>
            <w:shd w:fill="cccccc" w:val="clear"/>
            <w:tcMar>
              <w:top w:w="100.0" w:type="dxa"/>
              <w:left w:w="100.0" w:type="dxa"/>
              <w:bottom w:w="100.0" w:type="dxa"/>
              <w:right w:w="100.0" w:type="dxa"/>
            </w:tcMar>
          </w:tcPr>
          <w:p w:rsidR="00000000" w:rsidDel="00000000" w:rsidP="00000000" w:rsidRDefault="00000000" w:rsidRPr="00000000" w14:paraId="0000022D">
            <w:pPr>
              <w:widowControl w:val="0"/>
              <w:spacing w:after="0" w:before="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2015</w:t>
            </w:r>
          </w:p>
        </w:tc>
        <w:tc>
          <w:tcPr>
            <w:shd w:fill="cccccc" w:val="clear"/>
            <w:tcMar>
              <w:top w:w="100.0" w:type="dxa"/>
              <w:left w:w="100.0" w:type="dxa"/>
              <w:bottom w:w="100.0" w:type="dxa"/>
              <w:right w:w="100.0" w:type="dxa"/>
            </w:tcMar>
          </w:tcPr>
          <w:p w:rsidR="00000000" w:rsidDel="00000000" w:rsidP="00000000" w:rsidRDefault="00000000" w:rsidRPr="00000000" w14:paraId="0000022E">
            <w:pPr>
              <w:widowControl w:val="0"/>
              <w:spacing w:after="0" w:before="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2025</w:t>
            </w:r>
          </w:p>
        </w:tc>
        <w:tc>
          <w:tcPr>
            <w:shd w:fill="cccccc" w:val="clear"/>
            <w:tcMar>
              <w:top w:w="100.0" w:type="dxa"/>
              <w:left w:w="100.0" w:type="dxa"/>
              <w:bottom w:w="100.0" w:type="dxa"/>
              <w:right w:w="100.0" w:type="dxa"/>
            </w:tcMar>
          </w:tcPr>
          <w:p w:rsidR="00000000" w:rsidDel="00000000" w:rsidP="00000000" w:rsidRDefault="00000000" w:rsidRPr="00000000" w14:paraId="0000022F">
            <w:pPr>
              <w:widowControl w:val="0"/>
              <w:spacing w:after="0" w:before="0"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2050</w:t>
            </w:r>
          </w:p>
        </w:tc>
      </w:tr>
      <w:tr>
        <w:tc>
          <w:tcPr>
            <w:shd w:fill="auto" w:val="clear"/>
            <w:tcMar>
              <w:top w:w="100.0" w:type="dxa"/>
              <w:left w:w="100.0" w:type="dxa"/>
              <w:bottom w:w="100.0" w:type="dxa"/>
              <w:right w:w="100.0" w:type="dxa"/>
            </w:tcMar>
          </w:tcPr>
          <w:p w:rsidR="00000000" w:rsidDel="00000000" w:rsidP="00000000" w:rsidRDefault="00000000" w:rsidRPr="00000000" w14:paraId="00000230">
            <w:pPr>
              <w:widowControl w:val="0"/>
              <w:spacing w:after="0" w:before="0" w:line="240" w:lineRule="auto"/>
              <w:jc w:val="center"/>
              <w:rPr>
                <w:rFonts w:ascii="Cambria" w:cs="Cambria" w:eastAsia="Cambria" w:hAnsi="Cambria"/>
              </w:rPr>
            </w:pPr>
            <w:r w:rsidDel="00000000" w:rsidR="00000000" w:rsidRPr="00000000">
              <w:rPr>
                <w:rFonts w:ascii="Cambria" w:cs="Cambria" w:eastAsia="Cambria" w:hAnsi="Cambria"/>
                <w:rtl w:val="0"/>
              </w:rPr>
              <w:t xml:space="preserve">Population Growth Rates</w:t>
            </w:r>
          </w:p>
        </w:tc>
        <w:tc>
          <w:tcPr>
            <w:shd w:fill="auto" w:val="clear"/>
            <w:tcMar>
              <w:top w:w="100.0" w:type="dxa"/>
              <w:left w:w="100.0" w:type="dxa"/>
              <w:bottom w:w="100.0" w:type="dxa"/>
              <w:right w:w="100.0" w:type="dxa"/>
            </w:tcMar>
          </w:tcPr>
          <w:p w:rsidR="00000000" w:rsidDel="00000000" w:rsidP="00000000" w:rsidRDefault="00000000" w:rsidRPr="00000000" w14:paraId="00000231">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1.1</w:t>
            </w:r>
          </w:p>
        </w:tc>
        <w:tc>
          <w:tcPr>
            <w:shd w:fill="auto" w:val="clear"/>
            <w:tcMar>
              <w:top w:w="100.0" w:type="dxa"/>
              <w:left w:w="100.0" w:type="dxa"/>
              <w:bottom w:w="100.0" w:type="dxa"/>
              <w:right w:w="100.0" w:type="dxa"/>
            </w:tcMar>
          </w:tcPr>
          <w:p w:rsidR="00000000" w:rsidDel="00000000" w:rsidP="00000000" w:rsidRDefault="00000000" w:rsidRPr="00000000" w14:paraId="00000232">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1.1</w:t>
            </w:r>
          </w:p>
        </w:tc>
        <w:tc>
          <w:tcPr>
            <w:shd w:fill="auto" w:val="clear"/>
            <w:tcMar>
              <w:top w:w="100.0" w:type="dxa"/>
              <w:left w:w="100.0" w:type="dxa"/>
              <w:bottom w:w="100.0" w:type="dxa"/>
              <w:right w:w="100.0" w:type="dxa"/>
            </w:tcMar>
          </w:tcPr>
          <w:p w:rsidR="00000000" w:rsidDel="00000000" w:rsidP="00000000" w:rsidRDefault="00000000" w:rsidRPr="00000000" w14:paraId="00000233">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234">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.5</w:t>
            </w:r>
          </w:p>
        </w:tc>
      </w:tr>
      <w:tr>
        <w:tc>
          <w:tcPr>
            <w:shd w:fill="auto" w:val="clear"/>
            <w:tcMar>
              <w:top w:w="100.0" w:type="dxa"/>
              <w:left w:w="100.0" w:type="dxa"/>
              <w:bottom w:w="100.0" w:type="dxa"/>
              <w:right w:w="100.0" w:type="dxa"/>
            </w:tcMar>
          </w:tcPr>
          <w:p w:rsidR="00000000" w:rsidDel="00000000" w:rsidP="00000000" w:rsidRDefault="00000000" w:rsidRPr="00000000" w14:paraId="00000235">
            <w:pPr>
              <w:widowControl w:val="0"/>
              <w:spacing w:after="0" w:before="0" w:line="240" w:lineRule="auto"/>
              <w:jc w:val="center"/>
              <w:rPr>
                <w:rFonts w:ascii="Cambria" w:cs="Cambria" w:eastAsia="Cambria" w:hAnsi="Cambria"/>
              </w:rPr>
            </w:pPr>
            <w:r w:rsidDel="00000000" w:rsidR="00000000" w:rsidRPr="00000000">
              <w:rPr>
                <w:rFonts w:ascii="Cambria" w:cs="Cambria" w:eastAsia="Cambria" w:hAnsi="Cambria"/>
                <w:rtl w:val="0"/>
              </w:rPr>
              <w:t xml:space="preserve">Fertility Rate</w:t>
            </w:r>
          </w:p>
        </w:tc>
        <w:tc>
          <w:tcPr>
            <w:shd w:fill="auto" w:val="clear"/>
            <w:tcMar>
              <w:top w:w="100.0" w:type="dxa"/>
              <w:left w:w="100.0" w:type="dxa"/>
              <w:bottom w:w="100.0" w:type="dxa"/>
              <w:right w:w="100.0" w:type="dxa"/>
            </w:tcMar>
          </w:tcPr>
          <w:p w:rsidR="00000000" w:rsidDel="00000000" w:rsidP="00000000" w:rsidRDefault="00000000" w:rsidRPr="00000000" w14:paraId="00000236">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2.5</w:t>
            </w:r>
          </w:p>
        </w:tc>
        <w:tc>
          <w:tcPr>
            <w:shd w:fill="auto" w:val="clear"/>
            <w:tcMar>
              <w:top w:w="100.0" w:type="dxa"/>
              <w:left w:w="100.0" w:type="dxa"/>
              <w:bottom w:w="100.0" w:type="dxa"/>
              <w:right w:w="100.0" w:type="dxa"/>
            </w:tcMar>
          </w:tcPr>
          <w:p w:rsidR="00000000" w:rsidDel="00000000" w:rsidP="00000000" w:rsidRDefault="00000000" w:rsidRPr="00000000" w14:paraId="00000237">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2.4</w:t>
            </w:r>
          </w:p>
        </w:tc>
        <w:tc>
          <w:tcPr>
            <w:shd w:fill="auto" w:val="clear"/>
            <w:tcMar>
              <w:top w:w="100.0" w:type="dxa"/>
              <w:left w:w="100.0" w:type="dxa"/>
              <w:bottom w:w="100.0" w:type="dxa"/>
              <w:right w:w="100.0" w:type="dxa"/>
            </w:tcMar>
          </w:tcPr>
          <w:p w:rsidR="00000000" w:rsidDel="00000000" w:rsidP="00000000" w:rsidRDefault="00000000" w:rsidRPr="00000000" w14:paraId="00000238">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2.3</w:t>
            </w:r>
          </w:p>
        </w:tc>
        <w:tc>
          <w:tcPr>
            <w:shd w:fill="auto" w:val="clear"/>
            <w:tcMar>
              <w:top w:w="100.0" w:type="dxa"/>
              <w:left w:w="100.0" w:type="dxa"/>
              <w:bottom w:w="100.0" w:type="dxa"/>
              <w:right w:w="100.0" w:type="dxa"/>
            </w:tcMar>
          </w:tcPr>
          <w:p w:rsidR="00000000" w:rsidDel="00000000" w:rsidP="00000000" w:rsidRDefault="00000000" w:rsidRPr="00000000" w14:paraId="00000239">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2.2</w:t>
            </w:r>
          </w:p>
        </w:tc>
      </w:tr>
      <w:tr>
        <w:tc>
          <w:tcPr>
            <w:shd w:fill="auto" w:val="clear"/>
            <w:tcMar>
              <w:top w:w="100.0" w:type="dxa"/>
              <w:left w:w="100.0" w:type="dxa"/>
              <w:bottom w:w="100.0" w:type="dxa"/>
              <w:right w:w="100.0" w:type="dxa"/>
            </w:tcMar>
          </w:tcPr>
          <w:p w:rsidR="00000000" w:rsidDel="00000000" w:rsidP="00000000" w:rsidRDefault="00000000" w:rsidRPr="00000000" w14:paraId="0000023A">
            <w:pPr>
              <w:widowControl w:val="0"/>
              <w:spacing w:after="0" w:before="0" w:line="240" w:lineRule="auto"/>
              <w:jc w:val="center"/>
              <w:rPr>
                <w:rFonts w:ascii="Cambria" w:cs="Cambria" w:eastAsia="Cambria" w:hAnsi="Cambria"/>
              </w:rPr>
            </w:pPr>
            <w:r w:rsidDel="00000000" w:rsidR="00000000" w:rsidRPr="00000000">
              <w:rPr>
                <w:rFonts w:ascii="Cambria" w:cs="Cambria" w:eastAsia="Cambria" w:hAnsi="Cambria"/>
                <w:rtl w:val="0"/>
              </w:rPr>
              <w:t xml:space="preserve">Life Expectancy</w:t>
            </w:r>
          </w:p>
        </w:tc>
        <w:tc>
          <w:tcPr>
            <w:shd w:fill="auto" w:val="clear"/>
            <w:tcMar>
              <w:top w:w="100.0" w:type="dxa"/>
              <w:left w:w="100.0" w:type="dxa"/>
              <w:bottom w:w="100.0" w:type="dxa"/>
              <w:right w:w="100.0" w:type="dxa"/>
            </w:tcMar>
          </w:tcPr>
          <w:p w:rsidR="00000000" w:rsidDel="00000000" w:rsidP="00000000" w:rsidRDefault="00000000" w:rsidRPr="00000000" w14:paraId="0000023B">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66</w:t>
            </w:r>
          </w:p>
        </w:tc>
        <w:tc>
          <w:tcPr>
            <w:shd w:fill="auto" w:val="clear"/>
            <w:tcMar>
              <w:top w:w="100.0" w:type="dxa"/>
              <w:left w:w="100.0" w:type="dxa"/>
              <w:bottom w:w="100.0" w:type="dxa"/>
              <w:right w:w="100.0" w:type="dxa"/>
            </w:tcMar>
          </w:tcPr>
          <w:p w:rsidR="00000000" w:rsidDel="00000000" w:rsidP="00000000" w:rsidRDefault="00000000" w:rsidRPr="00000000" w14:paraId="0000023C">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69</w:t>
            </w:r>
          </w:p>
        </w:tc>
        <w:tc>
          <w:tcPr>
            <w:shd w:fill="auto" w:val="clear"/>
            <w:tcMar>
              <w:top w:w="100.0" w:type="dxa"/>
              <w:left w:w="100.0" w:type="dxa"/>
              <w:bottom w:w="100.0" w:type="dxa"/>
              <w:right w:w="100.0" w:type="dxa"/>
            </w:tcMar>
          </w:tcPr>
          <w:p w:rsidR="00000000" w:rsidDel="00000000" w:rsidP="00000000" w:rsidRDefault="00000000" w:rsidRPr="00000000" w14:paraId="0000023D">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71</w:t>
            </w:r>
          </w:p>
        </w:tc>
        <w:tc>
          <w:tcPr>
            <w:shd w:fill="auto" w:val="clear"/>
            <w:tcMar>
              <w:top w:w="100.0" w:type="dxa"/>
              <w:left w:w="100.0" w:type="dxa"/>
              <w:bottom w:w="100.0" w:type="dxa"/>
              <w:right w:w="100.0" w:type="dxa"/>
            </w:tcMar>
          </w:tcPr>
          <w:p w:rsidR="00000000" w:rsidDel="00000000" w:rsidP="00000000" w:rsidRDefault="00000000" w:rsidRPr="00000000" w14:paraId="0000023E">
            <w:pPr>
              <w:widowControl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77</w:t>
            </w:r>
          </w:p>
        </w:tc>
      </w:tr>
      <w:tr>
        <w:trPr>
          <w:trHeight w:val="525" w:hRule="atLeast"/>
        </w:trPr>
        <w:tc>
          <w:tcPr>
            <w:gridSpan w:val="5"/>
            <w:shd w:fill="auto" w:val="clear"/>
            <w:tcMar>
              <w:top w:w="100.0" w:type="dxa"/>
              <w:left w:w="100.0" w:type="dxa"/>
              <w:bottom w:w="100.0" w:type="dxa"/>
              <w:right w:w="100.0" w:type="dxa"/>
            </w:tcMar>
          </w:tcPr>
          <w:p w:rsidR="00000000" w:rsidDel="00000000" w:rsidP="00000000" w:rsidRDefault="00000000" w:rsidRPr="00000000" w14:paraId="0000023F">
            <w:pPr>
              <w:spacing w:after="0" w:before="0" w:line="240" w:lineRule="auto"/>
              <w:rPr>
                <w:rFonts w:ascii="Cambria" w:cs="Cambria" w:eastAsia="Cambria" w:hAnsi="Cambria"/>
                <w:sz w:val="22"/>
                <w:szCs w:val="22"/>
              </w:rPr>
            </w:pPr>
            <w:r w:rsidDel="00000000" w:rsidR="00000000" w:rsidRPr="00000000">
              <w:rPr>
                <w:rFonts w:ascii="Arial" w:cs="Arial" w:eastAsia="Arial" w:hAnsi="Arial"/>
                <w:sz w:val="12"/>
                <w:szCs w:val="12"/>
                <w:rtl w:val="0"/>
              </w:rPr>
              <w:t xml:space="preserve">United States Census Bureau - International Data Base. (n.d.). Retrieved March 28, 2019, from </w:t>
            </w:r>
            <w:hyperlink r:id="rId35">
              <w:r w:rsidDel="00000000" w:rsidR="00000000" w:rsidRPr="00000000">
                <w:rPr>
                  <w:rFonts w:ascii="Arial" w:cs="Arial" w:eastAsia="Arial" w:hAnsi="Arial"/>
                  <w:color w:val="1155cc"/>
                  <w:sz w:val="12"/>
                  <w:szCs w:val="12"/>
                  <w:u w:val="single"/>
                  <w:rtl w:val="0"/>
                </w:rPr>
                <w:t xml:space="preserve">https://www.census.gov/data-tools/demo/idb/region.php?N=%20Results%20&amp;T=13&amp;A=both&amp;RT=0&amp;Y=2050&amp;R=1&amp;C=</w:t>
              </w:r>
            </w:hyperlink>
            <w:r w:rsidDel="00000000" w:rsidR="00000000" w:rsidRPr="00000000">
              <w:rPr>
                <w:rtl w:val="0"/>
              </w:rPr>
            </w:r>
          </w:p>
        </w:tc>
      </w:tr>
    </w:tbl>
    <w:p w:rsidR="00000000" w:rsidDel="00000000" w:rsidP="00000000" w:rsidRDefault="00000000" w:rsidRPr="00000000" w14:paraId="00000244">
      <w:pPr>
        <w:spacing w:after="0" w:before="0" w:lineRule="auto"/>
        <w:rPr>
          <w:rFonts w:ascii="Arial" w:cs="Arial" w:eastAsia="Arial" w:hAnsi="Arial"/>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245">
      <w:pPr>
        <w:spacing w:after="0" w:before="0" w:lineRule="auto"/>
        <w:rPr>
          <w:rFonts w:ascii="Arial" w:cs="Arial" w:eastAsia="Arial" w:hAnsi="Arial"/>
          <w:sz w:val="16"/>
          <w:szCs w:val="16"/>
        </w:rPr>
      </w:pPr>
      <w:r w:rsidDel="00000000" w:rsidR="00000000" w:rsidRPr="00000000">
        <w:rPr>
          <w:rtl w:val="0"/>
        </w:rPr>
      </w:r>
    </w:p>
    <w:tbl>
      <w:tblPr>
        <w:tblStyle w:val="Table38"/>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0b5394" w:val="clear"/>
            <w:tcMar>
              <w:top w:w="100.0" w:type="dxa"/>
              <w:left w:w="100.0" w:type="dxa"/>
              <w:bottom w:w="100.0" w:type="dxa"/>
              <w:right w:w="100.0" w:type="dxa"/>
            </w:tcMar>
          </w:tcPr>
          <w:p w:rsidR="00000000" w:rsidDel="00000000" w:rsidP="00000000" w:rsidRDefault="00000000" w:rsidRPr="00000000" w14:paraId="00000246">
            <w:pPr>
              <w:widowControl w:val="0"/>
              <w:spacing w:after="0" w:before="0" w:line="240" w:lineRule="auto"/>
              <w:jc w:val="center"/>
              <w:rPr>
                <w:rFonts w:ascii="Arial" w:cs="Arial" w:eastAsia="Arial" w:hAnsi="Arial"/>
                <w:color w:val="ffffff"/>
                <w:sz w:val="48"/>
                <w:szCs w:val="48"/>
              </w:rPr>
            </w:pPr>
            <w:r w:rsidDel="00000000" w:rsidR="00000000" w:rsidRPr="00000000">
              <w:rPr>
                <w:rFonts w:ascii="Arial" w:cs="Arial" w:eastAsia="Arial" w:hAnsi="Arial"/>
                <w:color w:val="ffffff"/>
                <w:sz w:val="48"/>
                <w:szCs w:val="48"/>
                <w:rtl w:val="0"/>
              </w:rPr>
              <w:t xml:space="preserve">Dataset #4</w:t>
            </w:r>
          </w:p>
        </w:tc>
      </w:tr>
    </w:tbl>
    <w:p w:rsidR="00000000" w:rsidDel="00000000" w:rsidP="00000000" w:rsidRDefault="00000000" w:rsidRPr="00000000" w14:paraId="00000247">
      <w:pPr>
        <w:spacing w:after="0" w:before="0" w:line="240" w:lineRule="auto"/>
        <w:jc w:val="center"/>
        <w:rPr>
          <w:rFonts w:ascii="Arial" w:cs="Arial" w:eastAsia="Arial" w:hAnsi="Arial"/>
          <w:sz w:val="12"/>
          <w:szCs w:val="12"/>
        </w:rPr>
      </w:pPr>
      <w:r w:rsidDel="00000000" w:rsidR="00000000" w:rsidRPr="00000000">
        <w:rPr>
          <w:rtl w:val="0"/>
        </w:rPr>
      </w:r>
    </w:p>
    <w:p w:rsidR="00000000" w:rsidDel="00000000" w:rsidP="00000000" w:rsidRDefault="00000000" w:rsidRPr="00000000" w14:paraId="00000248">
      <w:pPr>
        <w:spacing w:after="0" w:before="0" w:line="240" w:lineRule="auto"/>
        <w:jc w:val="center"/>
        <w:rPr>
          <w:rFonts w:ascii="Arial" w:cs="Arial" w:eastAsia="Arial" w:hAnsi="Arial"/>
          <w:sz w:val="12"/>
          <w:szCs w:val="12"/>
        </w:rPr>
      </w:pPr>
      <w:r w:rsidDel="00000000" w:rsidR="00000000" w:rsidRPr="00000000">
        <w:rPr>
          <w:rtl w:val="0"/>
        </w:rPr>
      </w:r>
    </w:p>
    <w:p w:rsidR="00000000" w:rsidDel="00000000" w:rsidP="00000000" w:rsidRDefault="00000000" w:rsidRPr="00000000" w14:paraId="00000249">
      <w:pPr>
        <w:widowControl w:val="0"/>
        <w:spacing w:after="0" w:before="0" w:line="240" w:lineRule="auto"/>
        <w:jc w:val="center"/>
        <w:rPr>
          <w:rFonts w:ascii="Arial" w:cs="Arial" w:eastAsia="Arial" w:hAnsi="Arial"/>
          <w:sz w:val="12"/>
          <w:szCs w:val="12"/>
        </w:rPr>
      </w:pPr>
      <w:r w:rsidDel="00000000" w:rsidR="00000000" w:rsidRPr="00000000">
        <w:rPr>
          <w:rFonts w:ascii="Arial" w:cs="Arial" w:eastAsia="Arial" w:hAnsi="Arial"/>
          <w:b w:val="1"/>
          <w:sz w:val="12"/>
          <w:szCs w:val="12"/>
        </w:rPr>
        <w:drawing>
          <wp:inline distB="114300" distT="114300" distL="114300" distR="114300">
            <wp:extent cx="6359103" cy="1909763"/>
            <wp:effectExtent b="0" l="0" r="0" t="0"/>
            <wp:docPr id="237" name="image11.png"/>
            <a:graphic>
              <a:graphicData uri="http://schemas.openxmlformats.org/drawingml/2006/picture">
                <pic:pic>
                  <pic:nvPicPr>
                    <pic:cNvPr id="0" name="image11.png"/>
                    <pic:cNvPicPr preferRelativeResize="0"/>
                  </pic:nvPicPr>
                  <pic:blipFill>
                    <a:blip r:embed="rId36"/>
                    <a:srcRect b="21994" l="20833" r="22275" t="50895"/>
                    <a:stretch>
                      <a:fillRect/>
                    </a:stretch>
                  </pic:blipFill>
                  <pic:spPr>
                    <a:xfrm>
                      <a:off x="0" y="0"/>
                      <a:ext cx="6359103" cy="1909763"/>
                    </a:xfrm>
                    <a:prstGeom prst="rect"/>
                    <a:ln/>
                  </pic:spPr>
                </pic:pic>
              </a:graphicData>
            </a:graphic>
          </wp:inline>
        </w:drawing>
      </w:r>
      <w:r w:rsidDel="00000000" w:rsidR="00000000" w:rsidRPr="00000000">
        <w:rPr>
          <w:rtl w:val="0"/>
        </w:rPr>
      </w:r>
    </w:p>
    <w:p w:rsidR="00000000" w:rsidDel="00000000" w:rsidP="00000000" w:rsidRDefault="00000000" w:rsidRPr="00000000" w14:paraId="0000024A">
      <w:pPr>
        <w:spacing w:after="0" w:before="0" w:line="240" w:lineRule="auto"/>
        <w:rPr>
          <w:rFonts w:ascii="Arial" w:cs="Arial" w:eastAsia="Arial" w:hAnsi="Arial"/>
          <w:sz w:val="12"/>
          <w:szCs w:val="1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190500</wp:posOffset>
            </wp:positionH>
            <wp:positionV relativeFrom="paragraph">
              <wp:posOffset>171450</wp:posOffset>
            </wp:positionV>
            <wp:extent cx="2976563" cy="3472656"/>
            <wp:effectExtent b="0" l="0" r="0" t="0"/>
            <wp:wrapSquare wrapText="bothSides" distB="114300" distT="114300" distL="114300" distR="114300"/>
            <wp:docPr id="227" name="image7.png"/>
            <a:graphic>
              <a:graphicData uri="http://schemas.openxmlformats.org/drawingml/2006/picture">
                <pic:pic>
                  <pic:nvPicPr>
                    <pic:cNvPr id="0" name="image7.png"/>
                    <pic:cNvPicPr preferRelativeResize="0"/>
                  </pic:nvPicPr>
                  <pic:blipFill>
                    <a:blip r:embed="rId37"/>
                    <a:srcRect b="23784" l="19871" r="51282" t="22506"/>
                    <a:stretch>
                      <a:fillRect/>
                    </a:stretch>
                  </pic:blipFill>
                  <pic:spPr>
                    <a:xfrm>
                      <a:off x="0" y="0"/>
                      <a:ext cx="2976563" cy="3472656"/>
                    </a:xfrm>
                    <a:prstGeom prst="rect"/>
                    <a:ln/>
                  </pic:spPr>
                </pic:pic>
              </a:graphicData>
            </a:graphic>
          </wp:anchor>
        </w:drawing>
      </w:r>
    </w:p>
    <w:p w:rsidR="00000000" w:rsidDel="00000000" w:rsidP="00000000" w:rsidRDefault="00000000" w:rsidRPr="00000000" w14:paraId="0000024B">
      <w:pPr>
        <w:widowControl w:val="0"/>
        <w:spacing w:after="0" w:before="0" w:line="240" w:lineRule="auto"/>
        <w:jc w:val="center"/>
        <w:rPr/>
      </w:pPr>
      <w:r w:rsidDel="00000000" w:rsidR="00000000" w:rsidRPr="00000000">
        <w:rPr/>
        <w:drawing>
          <wp:inline distB="114300" distT="114300" distL="114300" distR="114300">
            <wp:extent cx="2619375" cy="4409281"/>
            <wp:effectExtent b="0" l="0" r="0" t="0"/>
            <wp:docPr id="239" name="image23.png"/>
            <a:graphic>
              <a:graphicData uri="http://schemas.openxmlformats.org/drawingml/2006/picture">
                <pic:pic>
                  <pic:nvPicPr>
                    <pic:cNvPr id="0" name="image23.png"/>
                    <pic:cNvPicPr preferRelativeResize="0"/>
                  </pic:nvPicPr>
                  <pic:blipFill>
                    <a:blip r:embed="rId38"/>
                    <a:srcRect b="6138" l="49679" r="23792" t="22505"/>
                    <a:stretch>
                      <a:fillRect/>
                    </a:stretch>
                  </pic:blipFill>
                  <pic:spPr>
                    <a:xfrm>
                      <a:off x="0" y="0"/>
                      <a:ext cx="2619375" cy="4409281"/>
                    </a:xfrm>
                    <a:prstGeom prst="rect"/>
                    <a:ln/>
                  </pic:spPr>
                </pic:pic>
              </a:graphicData>
            </a:graphic>
          </wp:inline>
        </w:drawing>
      </w:r>
      <w:r w:rsidDel="00000000" w:rsidR="00000000" w:rsidRPr="00000000">
        <w:rPr>
          <w:rtl w:val="0"/>
        </w:rPr>
      </w:r>
    </w:p>
    <w:sectPr>
      <w:headerReference r:id="rId39" w:type="default"/>
      <w:headerReference r:id="rId40" w:type="first"/>
      <w:footerReference r:id="rId41" w:type="default"/>
      <w:footerReference r:id="rId42" w:type="first"/>
      <w:footerReference r:id="rId43"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E">
    <w:pPr>
      <w:pBdr>
        <w:top w:space="0" w:sz="0" w:val="nil"/>
        <w:left w:space="0" w:sz="0" w:val="nil"/>
        <w:bottom w:space="0" w:sz="0" w:val="nil"/>
        <w:right w:space="0" w:sz="0" w:val="nil"/>
        <w:between w:space="0" w:sz="0" w:val="nil"/>
      </w:pBdr>
      <w:tabs>
        <w:tab w:val="center" w:pos="4680"/>
        <w:tab w:val="right" w:pos="9360"/>
      </w:tabs>
      <w:spacing w:after="0" w:before="0" w:line="240" w:lineRule="auto"/>
      <w:rPr>
        <w:b w:val="1"/>
        <w:color w:val="297fd5"/>
        <w:sz w:val="22"/>
        <w:szCs w:val="22"/>
      </w:rPr>
    </w:pPr>
    <w:r w:rsidDel="00000000" w:rsidR="00000000" w:rsidRPr="00000000">
      <w:rPr>
        <w:b w:val="1"/>
        <w:color w:val="297fd5"/>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F">
    <w:pPr>
      <w:pBdr>
        <w:top w:space="0" w:sz="0" w:val="nil"/>
        <w:left w:space="0" w:sz="0" w:val="nil"/>
        <w:bottom w:space="0" w:sz="0" w:val="nil"/>
        <w:right w:space="0" w:sz="0" w:val="nil"/>
        <w:between w:space="0" w:sz="0" w:val="nil"/>
      </w:pBdr>
      <w:tabs>
        <w:tab w:val="center" w:pos="4680"/>
        <w:tab w:val="right" w:pos="9360"/>
      </w:tabs>
      <w:spacing w:after="0" w:before="0" w:line="240" w:lineRule="auto"/>
      <w:ind w:firstLine="360"/>
      <w:jc w:val="right"/>
      <w:rPr>
        <w:color w:val="4a66ac"/>
        <w:sz w:val="22"/>
        <w:szCs w:val="22"/>
      </w:rPr>
    </w:pPr>
    <w:r w:rsidDel="00000000" w:rsidR="00000000" w:rsidRPr="00000000">
      <w:rPr>
        <w:b w:val="1"/>
        <w:color w:val="4a66ac"/>
        <w:sz w:val="22"/>
        <w:szCs w:val="22"/>
        <w:rtl w:val="0"/>
      </w:rPr>
      <w:t xml:space="preserve"> MODULE 1  /Population Dilemmas on the Korean Peninsula/ Day 1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0">
    <w:pPr>
      <w:pBdr>
        <w:top w:space="0" w:sz="0" w:val="nil"/>
        <w:left w:space="0" w:sz="0" w:val="nil"/>
        <w:bottom w:space="0" w:sz="0" w:val="nil"/>
        <w:right w:space="0" w:sz="0" w:val="nil"/>
        <w:between w:space="0" w:sz="0" w:val="nil"/>
      </w:pBdr>
      <w:tabs>
        <w:tab w:val="center" w:pos="4680"/>
        <w:tab w:val="right" w:pos="9360"/>
      </w:tabs>
      <w:spacing w:after="0" w:before="0" w:line="240" w:lineRule="auto"/>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51">
    <w:pPr>
      <w:pBdr>
        <w:top w:space="0" w:sz="0" w:val="nil"/>
        <w:left w:space="0" w:sz="0" w:val="nil"/>
        <w:bottom w:space="0" w:sz="0" w:val="nil"/>
        <w:right w:space="0" w:sz="0" w:val="nil"/>
        <w:between w:space="0" w:sz="0" w:val="nil"/>
      </w:pBdr>
      <w:tabs>
        <w:tab w:val="center" w:pos="4680"/>
        <w:tab w:val="right" w:pos="9360"/>
      </w:tabs>
      <w:spacing w:after="0" w:before="0" w:line="240" w:lineRule="auto"/>
      <w:ind w:firstLine="360"/>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2">
    <w:pPr>
      <w:pBdr>
        <w:top w:space="0" w:sz="0" w:val="nil"/>
        <w:left w:space="0" w:sz="0" w:val="nil"/>
        <w:bottom w:space="0" w:sz="0" w:val="nil"/>
        <w:right w:space="0" w:sz="0" w:val="nil"/>
        <w:between w:space="0" w:sz="0" w:val="nil"/>
      </w:pBdr>
      <w:tabs>
        <w:tab w:val="center" w:pos="4680"/>
        <w:tab w:val="right" w:pos="9360"/>
      </w:tabs>
      <w:spacing w:after="0" w:before="0" w:line="240" w:lineRule="auto"/>
      <w:jc w:val="right"/>
      <w:rPr>
        <w:b w:val="1"/>
        <w:color w:val="4a66ac"/>
        <w:sz w:val="22"/>
        <w:szCs w:val="22"/>
      </w:rPr>
    </w:pPr>
    <w:r w:rsidDel="00000000" w:rsidR="00000000" w:rsidRPr="00000000">
      <w:rPr>
        <w:b w:val="1"/>
        <w:color w:val="4a66ac"/>
        <w:sz w:val="22"/>
        <w:szCs w:val="22"/>
        <w:rtl w:val="0"/>
      </w:rPr>
      <w:t xml:space="preserve">MODULE OVERVIEW</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C">
    <w:pPr>
      <w:pBdr>
        <w:top w:space="0" w:sz="0" w:val="nil"/>
        <w:left w:space="0" w:sz="0" w:val="nil"/>
        <w:bottom w:space="0" w:sz="0" w:val="nil"/>
        <w:right w:space="0" w:sz="0" w:val="nil"/>
        <w:between w:space="0" w:sz="0" w:val="nil"/>
      </w:pBdr>
      <w:tabs>
        <w:tab w:val="center" w:pos="4680"/>
        <w:tab w:val="right" w:pos="9360"/>
      </w:tabs>
      <w:spacing w:after="0" w:before="0" w:line="240" w:lineRule="auto"/>
      <w:rPr>
        <w:color w:val="000000"/>
      </w:rPr>
    </w:pPr>
    <w:r w:rsidDel="00000000" w:rsidR="00000000" w:rsidRPr="00000000">
      <w:rPr>
        <w:color w:val="000000"/>
      </w:rPr>
      <w:drawing>
        <wp:inline distB="0" distT="0" distL="0" distR="0">
          <wp:extent cx="649345" cy="463109"/>
          <wp:effectExtent b="0" l="0" r="0" t="0"/>
          <wp:docPr id="240" name="image14.png"/>
          <a:graphic>
            <a:graphicData uri="http://schemas.openxmlformats.org/drawingml/2006/picture">
              <pic:pic>
                <pic:nvPicPr>
                  <pic:cNvPr id="0" name="image14.png"/>
                  <pic:cNvPicPr preferRelativeResize="0"/>
                </pic:nvPicPr>
                <pic:blipFill>
                  <a:blip r:embed="rId1"/>
                  <a:srcRect b="0" l="0" r="0" t="0"/>
                  <a:stretch>
                    <a:fillRect/>
                  </a:stretch>
                </pic:blipFill>
                <pic:spPr>
                  <a:xfrm>
                    <a:off x="0" y="0"/>
                    <a:ext cx="649345" cy="463109"/>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D">
    <w:pPr>
      <w:pBdr>
        <w:top w:space="0" w:sz="0" w:val="nil"/>
        <w:left w:space="0" w:sz="0" w:val="nil"/>
        <w:bottom w:space="0" w:sz="0" w:val="nil"/>
        <w:right w:space="0" w:sz="0" w:val="nil"/>
        <w:between w:space="0" w:sz="0" w:val="nil"/>
      </w:pBdr>
      <w:tabs>
        <w:tab w:val="center" w:pos="4680"/>
        <w:tab w:val="right" w:pos="9360"/>
      </w:tabs>
      <w:spacing w:after="0" w:before="0" w:line="240" w:lineRule="auto"/>
      <w:jc w:val="right"/>
      <w:rPr>
        <w:color w:val="000000"/>
      </w:rPr>
    </w:pPr>
    <w:r w:rsidDel="00000000" w:rsidR="00000000" w:rsidRPr="00000000">
      <w:rPr>
        <w:color w:val="000000"/>
      </w:rPr>
      <w:drawing>
        <wp:inline distB="0" distT="0" distL="0" distR="0">
          <wp:extent cx="572019" cy="403958"/>
          <wp:effectExtent b="0" l="0" r="0" t="0"/>
          <wp:docPr descr="Macintosh HD:Users:Agate7:Downloads:LogoSuite 3:jpeg:WHDE.color.jpg" id="241" name="image12.jpg"/>
          <a:graphic>
            <a:graphicData uri="http://schemas.openxmlformats.org/drawingml/2006/picture">
              <pic:pic>
                <pic:nvPicPr>
                  <pic:cNvPr descr="Macintosh HD:Users:Agate7:Downloads:LogoSuite 3:jpeg:WHDE.color.jpg" id="0" name="image12.jpg"/>
                  <pic:cNvPicPr preferRelativeResize="0"/>
                </pic:nvPicPr>
                <pic:blipFill>
                  <a:blip r:embed="rId1"/>
                  <a:srcRect b="0" l="0" r="0" t="0"/>
                  <a:stretch>
                    <a:fillRect/>
                  </a:stretch>
                </pic:blipFill>
                <pic:spPr>
                  <a:xfrm>
                    <a:off x="0" y="0"/>
                    <a:ext cx="572019" cy="40395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lvl>
    <w:lvl w:ilvl="1">
      <w:start w:val="1"/>
      <w:numFmt w:val="bullet"/>
      <w:lvlText w:val="○"/>
      <w:lvlJc w:val="left"/>
      <w:pPr>
        <w:ind w:left="1440" w:hanging="360"/>
      </w:pPr>
      <w:rPr/>
    </w:lvl>
    <w:lvl w:ilvl="2">
      <w:start w:val="1"/>
      <w:numFmt w:val="bullet"/>
      <w:lvlText w:val="■"/>
      <w:lvlJc w:val="left"/>
      <w:pPr>
        <w:ind w:left="2160" w:hanging="18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18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180"/>
      </w:pPr>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
      </w:rPr>
    </w:rPrDefault>
    <w:pPrDefault>
      <w:pPr>
        <w:spacing w:after="200" w:before="1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4a66ac" w:space="0" w:sz="24" w:val="single"/>
        <w:left w:color="4a66ac" w:space="0" w:sz="24" w:val="single"/>
        <w:bottom w:color="4a66ac" w:space="0" w:sz="24" w:val="single"/>
        <w:right w:color="4a66ac" w:space="0" w:sz="24" w:val="single"/>
      </w:pBdr>
      <w:shd w:fill="4a66ac" w:val="clear"/>
      <w:spacing w:after="0" w:lineRule="auto"/>
      <w:jc w:val="center"/>
    </w:pPr>
    <w:rPr>
      <w:rFonts w:ascii="Cambria" w:cs="Cambria" w:eastAsia="Cambria" w:hAnsi="Cambria"/>
      <w:b w:val="1"/>
      <w:smallCaps w:val="1"/>
      <w:color w:val="ffffff"/>
      <w:sz w:val="28"/>
      <w:szCs w:val="28"/>
    </w:rPr>
  </w:style>
  <w:style w:type="paragraph" w:styleId="Heading2">
    <w:name w:val="heading 2"/>
    <w:basedOn w:val="Normal"/>
    <w:next w:val="Normal"/>
    <w:pPr>
      <w:shd w:fill="cde6ff" w:val="clear"/>
      <w:spacing w:after="0" w:lineRule="auto"/>
    </w:pPr>
    <w:rPr>
      <w:rFonts w:ascii="Cambria" w:cs="Cambria" w:eastAsia="Cambria" w:hAnsi="Cambria"/>
      <w:b w:val="1"/>
      <w:smallCaps w:val="1"/>
      <w:sz w:val="22"/>
      <w:szCs w:val="22"/>
    </w:rPr>
  </w:style>
  <w:style w:type="paragraph" w:styleId="Heading3">
    <w:name w:val="heading 3"/>
    <w:basedOn w:val="Normal"/>
    <w:next w:val="Normal"/>
    <w:pPr>
      <w:pBdr>
        <w:top w:color="4a66ac" w:space="2" w:sz="6" w:val="single"/>
      </w:pBdr>
      <w:spacing w:after="0" w:before="300" w:lineRule="auto"/>
    </w:pPr>
    <w:rPr>
      <w:smallCaps w:val="1"/>
      <w:color w:val="243255"/>
    </w:rPr>
  </w:style>
  <w:style w:type="paragraph" w:styleId="Heading4">
    <w:name w:val="heading 4"/>
    <w:basedOn w:val="Normal"/>
    <w:next w:val="Normal"/>
    <w:pPr>
      <w:pBdr>
        <w:top w:color="4a66ac" w:space="2" w:sz="6" w:val="dotted"/>
      </w:pBdr>
      <w:spacing w:after="0" w:before="200" w:lineRule="auto"/>
    </w:pPr>
    <w:rPr>
      <w:smallCaps w:val="1"/>
      <w:color w:val="374c80"/>
    </w:rPr>
  </w:style>
  <w:style w:type="paragraph" w:styleId="Heading5">
    <w:name w:val="heading 5"/>
    <w:basedOn w:val="Normal"/>
    <w:next w:val="Normal"/>
    <w:pPr>
      <w:pBdr>
        <w:bottom w:color="4a66ac" w:space="1" w:sz="6" w:val="single"/>
      </w:pBdr>
      <w:spacing w:after="0" w:before="200" w:lineRule="auto"/>
    </w:pPr>
    <w:rPr>
      <w:smallCaps w:val="1"/>
      <w:color w:val="374c80"/>
    </w:rPr>
  </w:style>
  <w:style w:type="paragraph" w:styleId="Heading6">
    <w:name w:val="heading 6"/>
    <w:basedOn w:val="Normal"/>
    <w:next w:val="Normal"/>
    <w:pPr>
      <w:pBdr>
        <w:bottom w:color="4a66ac" w:space="1" w:sz="6" w:val="dotted"/>
      </w:pBdr>
      <w:spacing w:after="0" w:before="200" w:lineRule="auto"/>
    </w:pPr>
    <w:rPr>
      <w:smallCaps w:val="1"/>
      <w:color w:val="374c80"/>
    </w:rPr>
  </w:style>
  <w:style w:type="paragraph" w:styleId="Title">
    <w:name w:val="Title"/>
    <w:basedOn w:val="Normal"/>
    <w:next w:val="Normal"/>
    <w:pPr>
      <w:spacing w:after="0" w:before="0" w:lineRule="auto"/>
    </w:pPr>
    <w:rPr>
      <w:rFonts w:ascii="Cambria" w:cs="Cambria" w:eastAsia="Cambria" w:hAnsi="Cambria"/>
      <w:smallCaps w:val="1"/>
      <w:color w:val="4a66ac"/>
      <w:sz w:val="52"/>
      <w:szCs w:val="52"/>
    </w:rPr>
  </w:style>
  <w:style w:type="paragraph" w:styleId="Normal" w:default="1">
    <w:name w:val="Normal"/>
    <w:qFormat w:val="1"/>
  </w:style>
  <w:style w:type="paragraph" w:styleId="Heading1">
    <w:name w:val="heading 1"/>
    <w:basedOn w:val="Normal"/>
    <w:next w:val="Normal"/>
    <w:uiPriority w:val="9"/>
    <w:qFormat w:val="1"/>
    <w:pPr>
      <w:pBdr>
        <w:top w:color="4a66ac" w:space="0" w:sz="24" w:val="single"/>
        <w:left w:color="4a66ac" w:space="0" w:sz="24" w:val="single"/>
        <w:bottom w:color="4a66ac" w:space="0" w:sz="24" w:val="single"/>
        <w:right w:color="4a66ac" w:space="0" w:sz="24" w:val="single"/>
      </w:pBdr>
      <w:shd w:color="auto" w:fill="4a66ac" w:val="clear"/>
      <w:spacing w:after="0"/>
      <w:jc w:val="center"/>
      <w:outlineLvl w:val="0"/>
    </w:pPr>
    <w:rPr>
      <w:rFonts w:ascii="Cambria" w:cs="Cambria" w:eastAsia="Cambria" w:hAnsi="Cambria"/>
      <w:b w:val="1"/>
      <w:smallCaps w:val="1"/>
      <w:color w:val="ffffff"/>
      <w:sz w:val="28"/>
      <w:szCs w:val="28"/>
    </w:rPr>
  </w:style>
  <w:style w:type="paragraph" w:styleId="Heading2">
    <w:name w:val="heading 2"/>
    <w:basedOn w:val="Normal"/>
    <w:next w:val="Normal"/>
    <w:uiPriority w:val="9"/>
    <w:unhideWhenUsed w:val="1"/>
    <w:qFormat w:val="1"/>
    <w:pPr>
      <w:shd w:color="auto" w:fill="cde6ff" w:val="clear"/>
      <w:spacing w:after="0"/>
      <w:outlineLvl w:val="1"/>
    </w:pPr>
    <w:rPr>
      <w:rFonts w:ascii="Cambria" w:cs="Cambria" w:eastAsia="Cambria" w:hAnsi="Cambria"/>
      <w:b w:val="1"/>
      <w:smallCaps w:val="1"/>
      <w:sz w:val="22"/>
      <w:szCs w:val="22"/>
    </w:rPr>
  </w:style>
  <w:style w:type="paragraph" w:styleId="Heading3">
    <w:name w:val="heading 3"/>
    <w:basedOn w:val="Normal"/>
    <w:next w:val="Normal"/>
    <w:uiPriority w:val="9"/>
    <w:unhideWhenUsed w:val="1"/>
    <w:qFormat w:val="1"/>
    <w:pPr>
      <w:pBdr>
        <w:top w:color="4a66ac" w:space="2" w:sz="6" w:val="single"/>
      </w:pBdr>
      <w:spacing w:after="0" w:before="300"/>
      <w:outlineLvl w:val="2"/>
    </w:pPr>
    <w:rPr>
      <w:smallCaps w:val="1"/>
      <w:color w:val="243255"/>
    </w:rPr>
  </w:style>
  <w:style w:type="paragraph" w:styleId="Heading4">
    <w:name w:val="heading 4"/>
    <w:basedOn w:val="Normal"/>
    <w:next w:val="Normal"/>
    <w:uiPriority w:val="9"/>
    <w:semiHidden w:val="1"/>
    <w:unhideWhenUsed w:val="1"/>
    <w:qFormat w:val="1"/>
    <w:pPr>
      <w:pBdr>
        <w:top w:color="4a66ac" w:space="2" w:sz="6" w:val="dotted"/>
      </w:pBdr>
      <w:spacing w:after="0" w:before="200"/>
      <w:outlineLvl w:val="3"/>
    </w:pPr>
    <w:rPr>
      <w:smallCaps w:val="1"/>
      <w:color w:val="374c80"/>
    </w:rPr>
  </w:style>
  <w:style w:type="paragraph" w:styleId="Heading5">
    <w:name w:val="heading 5"/>
    <w:basedOn w:val="Normal"/>
    <w:next w:val="Normal"/>
    <w:uiPriority w:val="9"/>
    <w:semiHidden w:val="1"/>
    <w:unhideWhenUsed w:val="1"/>
    <w:qFormat w:val="1"/>
    <w:pPr>
      <w:pBdr>
        <w:bottom w:color="4a66ac" w:space="1" w:sz="6" w:val="single"/>
      </w:pBdr>
      <w:spacing w:after="0" w:before="200"/>
      <w:outlineLvl w:val="4"/>
    </w:pPr>
    <w:rPr>
      <w:smallCaps w:val="1"/>
      <w:color w:val="374c80"/>
    </w:rPr>
  </w:style>
  <w:style w:type="paragraph" w:styleId="Heading6">
    <w:name w:val="heading 6"/>
    <w:basedOn w:val="Normal"/>
    <w:next w:val="Normal"/>
    <w:uiPriority w:val="9"/>
    <w:semiHidden w:val="1"/>
    <w:unhideWhenUsed w:val="1"/>
    <w:qFormat w:val="1"/>
    <w:pPr>
      <w:pBdr>
        <w:bottom w:color="4a66ac" w:space="1" w:sz="6" w:val="dotted"/>
      </w:pBdr>
      <w:spacing w:after="0" w:before="200"/>
      <w:outlineLvl w:val="5"/>
    </w:pPr>
    <w:rPr>
      <w:smallCaps w:val="1"/>
      <w:color w:val="374c8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before="0"/>
    </w:pPr>
    <w:rPr>
      <w:rFonts w:ascii="Cambria" w:cs="Cambria" w:eastAsia="Cambria" w:hAnsi="Cambria"/>
      <w:smallCaps w:val="1"/>
      <w:color w:val="4a66ac"/>
      <w:sz w:val="52"/>
      <w:szCs w:val="52"/>
    </w:rPr>
  </w:style>
  <w:style w:type="paragraph" w:styleId="Subtitle">
    <w:name w:val="Subtitle"/>
    <w:basedOn w:val="Normal"/>
    <w:next w:val="Normal"/>
    <w:uiPriority w:val="11"/>
    <w:qFormat w:val="1"/>
    <w:pPr>
      <w:spacing w:after="500" w:before="0" w:line="240" w:lineRule="auto"/>
    </w:pPr>
    <w:rPr>
      <w:smallCaps w:val="1"/>
      <w:color w:val="595959"/>
      <w:sz w:val="21"/>
      <w:szCs w:val="21"/>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00.0" w:type="dxa"/>
        <w:left w:w="100.0" w:type="dxa"/>
        <w:bottom w:w="100.0" w:type="dxa"/>
        <w:right w:w="100.0" w:type="dxa"/>
      </w:tblCellMar>
    </w:tblPr>
  </w:style>
  <w:style w:type="table" w:styleId="af7" w:customStyle="1">
    <w:basedOn w:val="TableNormal"/>
    <w:tblPr>
      <w:tblStyleRowBandSize w:val="1"/>
      <w:tblStyleColBandSize w:val="1"/>
      <w:tblCellMar>
        <w:top w:w="100.0" w:type="dxa"/>
        <w:left w:w="100.0" w:type="dxa"/>
        <w:bottom w:w="100.0" w:type="dxa"/>
        <w:right w:w="100.0" w:type="dxa"/>
      </w:tblCellMar>
    </w:tblPr>
  </w:style>
  <w:style w:type="table" w:styleId="af8" w:customStyle="1">
    <w:basedOn w:val="TableNormal"/>
    <w:tblPr>
      <w:tblStyleRowBandSize w:val="1"/>
      <w:tblStyleColBandSize w:val="1"/>
      <w:tblCellMar>
        <w:top w:w="100.0" w:type="dxa"/>
        <w:left w:w="100.0" w:type="dxa"/>
        <w:bottom w:w="100.0" w:type="dxa"/>
        <w:right w:w="100.0" w:type="dxa"/>
      </w:tblCellMar>
    </w:tblPr>
  </w:style>
  <w:style w:type="table" w:styleId="af9" w:customStyle="1">
    <w:basedOn w:val="TableNormal"/>
    <w:tblPr>
      <w:tblStyleRowBandSize w:val="1"/>
      <w:tblStyleColBandSize w:val="1"/>
      <w:tblCellMar>
        <w:top w:w="100.0" w:type="dxa"/>
        <w:left w:w="100.0" w:type="dxa"/>
        <w:bottom w:w="100.0" w:type="dxa"/>
        <w:right w:w="100.0" w:type="dxa"/>
      </w:tblCellMar>
    </w:tblPr>
  </w:style>
  <w:style w:type="table" w:styleId="afa" w:customStyle="1">
    <w:basedOn w:val="TableNormal"/>
    <w:tblPr>
      <w:tblStyleRowBandSize w:val="1"/>
      <w:tblStyleColBandSize w:val="1"/>
      <w:tblCellMar>
        <w:top w:w="100.0" w:type="dxa"/>
        <w:left w:w="100.0" w:type="dxa"/>
        <w:bottom w:w="100.0" w:type="dxa"/>
        <w:right w:w="100.0" w:type="dxa"/>
      </w:tblCellMar>
    </w:tbl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top w:w="100.0" w:type="dxa"/>
        <w:left w:w="100.0" w:type="dxa"/>
        <w:bottom w:w="100.0" w:type="dxa"/>
        <w:right w:w="100.0" w:type="dxa"/>
      </w:tblCellMar>
    </w:tblPr>
  </w:style>
  <w:style w:type="table" w:styleId="afd" w:customStyle="1">
    <w:basedOn w:val="TableNormal"/>
    <w:tblPr>
      <w:tblStyleRowBandSize w:val="1"/>
      <w:tblStyleColBandSize w:val="1"/>
      <w:tblCellMar>
        <w:top w:w="100.0" w:type="dxa"/>
        <w:left w:w="100.0" w:type="dxa"/>
        <w:bottom w:w="100.0" w:type="dxa"/>
        <w:right w:w="100.0" w:type="dxa"/>
      </w:tblCellMar>
    </w:tblPr>
  </w:style>
  <w:style w:type="table" w:styleId="afe" w:customStyle="1">
    <w:basedOn w:val="TableNormal"/>
    <w:tblPr>
      <w:tblStyleRowBandSize w:val="1"/>
      <w:tblStyleColBandSize w:val="1"/>
      <w:tblCellMar>
        <w:top w:w="100.0" w:type="dxa"/>
        <w:left w:w="100.0" w:type="dxa"/>
        <w:bottom w:w="100.0" w:type="dxa"/>
        <w:right w:w="100.0" w:type="dxa"/>
      </w:tblCellMar>
    </w:tblPr>
  </w:style>
  <w:style w:type="table" w:styleId="aff" w:customStyle="1">
    <w:basedOn w:val="TableNormal"/>
    <w:tblPr>
      <w:tblStyleRowBandSize w:val="1"/>
      <w:tblStyleColBandSize w:val="1"/>
      <w:tblCellMar>
        <w:top w:w="100.0" w:type="dxa"/>
        <w:left w:w="100.0" w:type="dxa"/>
        <w:bottom w:w="100.0" w:type="dxa"/>
        <w:right w:w="100.0" w:type="dxa"/>
      </w:tblCellMar>
    </w:tblPr>
  </w:style>
  <w:style w:type="table" w:styleId="aff0" w:customStyle="1">
    <w:basedOn w:val="TableNormal"/>
    <w:tblPr>
      <w:tblStyleRowBandSize w:val="1"/>
      <w:tblStyleColBandSize w:val="1"/>
      <w:tblCellMar>
        <w:top w:w="100.0" w:type="dxa"/>
        <w:left w:w="100.0" w:type="dxa"/>
        <w:bottom w:w="100.0" w:type="dxa"/>
        <w:right w:w="100.0" w:type="dxa"/>
      </w:tblCellMar>
    </w:tblPr>
  </w:style>
  <w:style w:type="table" w:styleId="aff1" w:customStyle="1">
    <w:basedOn w:val="TableNormal"/>
    <w:tblPr>
      <w:tblStyleRowBandSize w:val="1"/>
      <w:tblStyleColBandSize w:val="1"/>
      <w:tblCellMar>
        <w:top w:w="100.0" w:type="dxa"/>
        <w:left w:w="100.0" w:type="dxa"/>
        <w:bottom w:w="100.0" w:type="dxa"/>
        <w:right w:w="100.0" w:type="dxa"/>
      </w:tblCellMar>
    </w:tblPr>
  </w:style>
  <w:style w:type="table" w:styleId="aff2" w:customStyle="1">
    <w:basedOn w:val="TableNormal"/>
    <w:tblPr>
      <w:tblStyleRowBandSize w:val="1"/>
      <w:tblStyleColBandSize w:val="1"/>
      <w:tblCellMar>
        <w:top w:w="100.0" w:type="dxa"/>
        <w:left w:w="100.0" w:type="dxa"/>
        <w:bottom w:w="100.0" w:type="dxa"/>
        <w:right w:w="100.0" w:type="dxa"/>
      </w:tblCellMar>
    </w:tblPr>
  </w:style>
  <w:style w:type="table" w:styleId="aff3" w:customStyle="1">
    <w:basedOn w:val="TableNormal"/>
    <w:tblPr>
      <w:tblStyleRowBandSize w:val="1"/>
      <w:tblStyleColBandSize w:val="1"/>
      <w:tblCellMar>
        <w:top w:w="100.0" w:type="dxa"/>
        <w:left w:w="100.0" w:type="dxa"/>
        <w:bottom w:w="100.0" w:type="dxa"/>
        <w:right w:w="100.0" w:type="dxa"/>
      </w:tblCellMar>
    </w:tblPr>
  </w:style>
  <w:style w:type="table" w:styleId="aff4" w:customStyle="1">
    <w:basedOn w:val="TableNormal"/>
    <w:tblPr>
      <w:tblStyleRowBandSize w:val="1"/>
      <w:tblStyleColBandSize w:val="1"/>
      <w:tblCellMar>
        <w:top w:w="100.0" w:type="dxa"/>
        <w:left w:w="100.0" w:type="dxa"/>
        <w:bottom w:w="100.0" w:type="dxa"/>
        <w:right w:w="100.0" w:type="dxa"/>
      </w:tblCellMar>
    </w:tblPr>
  </w:style>
  <w:style w:type="table" w:styleId="aff5" w:customStyle="1">
    <w:basedOn w:val="TableNormal"/>
    <w:tblPr>
      <w:tblStyleRowBandSize w:val="1"/>
      <w:tblStyleColBandSize w:val="1"/>
      <w:tblCellMar>
        <w:top w:w="100.0" w:type="dxa"/>
        <w:left w:w="100.0" w:type="dxa"/>
        <w:bottom w:w="100.0" w:type="dxa"/>
        <w:right w:w="100.0" w:type="dxa"/>
      </w:tblCellMar>
    </w:tblPr>
  </w:style>
  <w:style w:type="paragraph" w:styleId="ListParagraph">
    <w:name w:val="List Paragraph"/>
    <w:basedOn w:val="Normal"/>
    <w:uiPriority w:val="34"/>
    <w:qFormat w:val="1"/>
    <w:rsid w:val="00FC0190"/>
    <w:pPr>
      <w:ind w:left="720"/>
      <w:contextualSpacing w:val="1"/>
    </w:pPr>
  </w:style>
  <w:style w:type="paragraph" w:styleId="Subtitle">
    <w:name w:val="Subtitle"/>
    <w:basedOn w:val="Normal"/>
    <w:next w:val="Normal"/>
    <w:pPr>
      <w:spacing w:after="500" w:before="0" w:line="240" w:lineRule="auto"/>
    </w:pPr>
    <w:rPr>
      <w:smallCaps w:val="1"/>
      <w:color w:val="595959"/>
      <w:sz w:val="21"/>
      <w:szCs w:val="2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image" Target="media/image21.png"/><Relationship Id="rId42" Type="http://schemas.openxmlformats.org/officeDocument/2006/relationships/footer" Target="footer3.xml"/><Relationship Id="rId41" Type="http://schemas.openxmlformats.org/officeDocument/2006/relationships/footer" Target="footer1.xml"/><Relationship Id="rId22" Type="http://schemas.openxmlformats.org/officeDocument/2006/relationships/image" Target="media/image3.png"/><Relationship Id="rId21" Type="http://schemas.openxmlformats.org/officeDocument/2006/relationships/image" Target="media/image13.png"/><Relationship Id="rId43" Type="http://schemas.openxmlformats.org/officeDocument/2006/relationships/footer" Target="footer2.xml"/><Relationship Id="rId24" Type="http://schemas.openxmlformats.org/officeDocument/2006/relationships/image" Target="media/image4.png"/><Relationship Id="rId23" Type="http://schemas.openxmlformats.org/officeDocument/2006/relationships/hyperlink" Target="https://www.census.gov/data-tools/demo/idb/region.php?N=%20Results%20&amp;T=10&amp;A=both&amp;RT=0&amp;Y=2020&amp;R=121&amp;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economicsonline.co.uk/Global_economics/The_ageing_population.html" TargetMode="External"/><Relationship Id="rId26" Type="http://schemas.openxmlformats.org/officeDocument/2006/relationships/hyperlink" Target="https://www.census.gov/data-tools/demo/idb/region.php?N=%20Results%20&amp;T=13&amp;A=both&amp;RT=0&amp;Y=2050&amp;R=121&amp;C=" TargetMode="External"/><Relationship Id="rId25" Type="http://schemas.openxmlformats.org/officeDocument/2006/relationships/hyperlink" Target="https://www.census.gov/data-tools/demo/idb/region.php?N=%20Results%20&amp;T=10&amp;A=both&amp;RT=0&amp;Y=2050&amp;R=121&amp;C=" TargetMode="External"/><Relationship Id="rId28" Type="http://schemas.openxmlformats.org/officeDocument/2006/relationships/hyperlink" Target="https://www.census.gov/data-tools/demo/idb/region.php?N=%20Results%20&amp;T=10&amp;A=separate&amp;RT=0&amp;Y=2020&amp;R=121&amp;C=KS" TargetMode="External"/><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png"/><Relationship Id="rId7" Type="http://schemas.openxmlformats.org/officeDocument/2006/relationships/hyperlink" Target="https://www.economicsonline.co.uk/Global_economics/The_ageing_population.html" TargetMode="External"/><Relationship Id="rId8" Type="http://schemas.openxmlformats.org/officeDocument/2006/relationships/hyperlink" Target="https://www.economicsonline.co.uk/Global_economics/The_ageing_population.html" TargetMode="External"/><Relationship Id="rId31" Type="http://schemas.openxmlformats.org/officeDocument/2006/relationships/image" Target="media/image8.png"/><Relationship Id="rId30" Type="http://schemas.openxmlformats.org/officeDocument/2006/relationships/hyperlink" Target="https://www.census.gov/data-tools/demo/idb/region.php?N=%20Results%20&amp;T=13&amp;A=both&amp;RT=0&amp;Y=2050&amp;R=121&amp;C=" TargetMode="External"/><Relationship Id="rId11" Type="http://schemas.openxmlformats.org/officeDocument/2006/relationships/image" Target="media/image5.png"/><Relationship Id="rId33" Type="http://schemas.openxmlformats.org/officeDocument/2006/relationships/image" Target="media/image10.png"/><Relationship Id="rId10" Type="http://schemas.openxmlformats.org/officeDocument/2006/relationships/hyperlink" Target="https://tinyurl.com/economicsHW" TargetMode="External"/><Relationship Id="rId32" Type="http://schemas.openxmlformats.org/officeDocument/2006/relationships/image" Target="media/image1.png"/><Relationship Id="rId13" Type="http://schemas.openxmlformats.org/officeDocument/2006/relationships/image" Target="media/image9.png"/><Relationship Id="rId35" Type="http://schemas.openxmlformats.org/officeDocument/2006/relationships/hyperlink" Target="https://www.census.gov/data-tools/demo/idb/region.php?N=%20Results%20&amp;T=13&amp;A=both&amp;RT=0&amp;Y=2050&amp;R=1&amp;C=" TargetMode="External"/><Relationship Id="rId12" Type="http://schemas.openxmlformats.org/officeDocument/2006/relationships/image" Target="media/image18.png"/><Relationship Id="rId34" Type="http://schemas.openxmlformats.org/officeDocument/2006/relationships/hyperlink" Target="https://www.census.gov/data-tools/demo/idb/region.php?N=%20Results%20&amp;T=10&amp;A=both&amp;RT=0&amp;Y=2050&amp;R=1&amp;C=" TargetMode="External"/><Relationship Id="rId15" Type="http://schemas.openxmlformats.org/officeDocument/2006/relationships/image" Target="media/image17.png"/><Relationship Id="rId37" Type="http://schemas.openxmlformats.org/officeDocument/2006/relationships/image" Target="media/image7.png"/><Relationship Id="rId14" Type="http://schemas.openxmlformats.org/officeDocument/2006/relationships/image" Target="media/image19.png"/><Relationship Id="rId36" Type="http://schemas.openxmlformats.org/officeDocument/2006/relationships/image" Target="media/image11.png"/><Relationship Id="rId17" Type="http://schemas.openxmlformats.org/officeDocument/2006/relationships/image" Target="media/image15.png"/><Relationship Id="rId39" Type="http://schemas.openxmlformats.org/officeDocument/2006/relationships/header" Target="header2.xml"/><Relationship Id="rId16" Type="http://schemas.openxmlformats.org/officeDocument/2006/relationships/image" Target="media/image22.png"/><Relationship Id="rId38" Type="http://schemas.openxmlformats.org/officeDocument/2006/relationships/image" Target="media/image23.png"/><Relationship Id="rId19" Type="http://schemas.openxmlformats.org/officeDocument/2006/relationships/image" Target="media/image20.png"/><Relationship Id="rId18"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DenE2UAyM8PrQmU4XO1UHikiyA==">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2020-12-05T23:59:00Z</dcterms:created>
</cp:coreProperties>
</file>