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8CF" w:rsidRDefault="00702CFE">
      <w:pPr>
        <w:pStyle w:val="Heading1"/>
        <w:keepNext w:val="0"/>
        <w:keepLines w:val="0"/>
        <w:pBdr>
          <w:top w:val="single" w:sz="24" w:space="0" w:color="4A66AC"/>
          <w:left w:val="single" w:sz="24" w:space="0" w:color="4A66AC"/>
          <w:bottom w:val="single" w:sz="24" w:space="0" w:color="4A66AC"/>
          <w:right w:val="single" w:sz="24" w:space="0" w:color="4A66AC"/>
        </w:pBdr>
        <w:shd w:val="clear" w:color="auto" w:fill="4A66AC"/>
        <w:spacing w:before="100" w:after="0" w:line="240" w:lineRule="auto"/>
        <w:rPr>
          <w:rFonts w:ascii="Cambria" w:eastAsia="Cambria" w:hAnsi="Cambria" w:cs="Cambria"/>
          <w:b/>
          <w:smallCaps/>
          <w:color w:val="FFFFFF"/>
          <w:sz w:val="27"/>
          <w:szCs w:val="27"/>
        </w:rPr>
      </w:pPr>
      <w:bookmarkStart w:id="0" w:name="_soxlaxlaeuvj" w:colFirst="0" w:colLast="0"/>
      <w:bookmarkEnd w:id="0"/>
      <w:r>
        <w:rPr>
          <w:rFonts w:ascii="Cambria" w:eastAsia="Cambria" w:hAnsi="Cambria" w:cs="Cambria"/>
          <w:b/>
          <w:smallCaps/>
          <w:color w:val="FFFFFF"/>
          <w:sz w:val="27"/>
          <w:szCs w:val="27"/>
        </w:rPr>
        <w:t>INDUSTRIALIZATION AND ECONOMIC DEVELOPMENT MODULE OVERVIEW</w:t>
      </w:r>
    </w:p>
    <w:tbl>
      <w:tblPr>
        <w:tblStyle w:val="a"/>
        <w:tblW w:w="9360" w:type="dxa"/>
        <w:tblBorders>
          <w:insideH w:val="single" w:sz="18" w:space="0" w:color="ACCBF9"/>
          <w:insideV w:val="single" w:sz="18" w:space="0" w:color="ACCBF9"/>
        </w:tblBorders>
        <w:tblLayout w:type="fixed"/>
        <w:tblLook w:val="0400" w:firstRow="0" w:lastRow="0" w:firstColumn="0" w:lastColumn="0" w:noHBand="0" w:noVBand="1"/>
      </w:tblPr>
      <w:tblGrid>
        <w:gridCol w:w="4680"/>
        <w:gridCol w:w="4680"/>
      </w:tblGrid>
      <w:tr w:rsidR="002848CF">
        <w:tc>
          <w:tcPr>
            <w:tcW w:w="4680" w:type="dxa"/>
            <w:tcBorders>
              <w:top w:val="nil"/>
              <w:bottom w:val="nil"/>
            </w:tcBorders>
          </w:tcPr>
          <w:p w:rsidR="002848CF" w:rsidRDefault="00702CFE">
            <w:pPr>
              <w:pStyle w:val="Heading2"/>
              <w:keepNext w:val="0"/>
              <w:keepLines w:val="0"/>
              <w:tabs>
                <w:tab w:val="left" w:pos="10260"/>
              </w:tabs>
              <w:rPr>
                <w:smallCaps/>
              </w:rPr>
            </w:pPr>
            <w:bookmarkStart w:id="1" w:name="_igvin3hwn3gg" w:colFirst="0" w:colLast="0"/>
            <w:bookmarkEnd w:id="1"/>
            <w:r>
              <w:rPr>
                <w:smallCaps/>
              </w:rPr>
              <w:t xml:space="preserve">SKILL FOCUS: </w:t>
            </w:r>
            <w:r>
              <w:rPr>
                <w:rFonts w:ascii="Calibri" w:eastAsia="Calibri" w:hAnsi="Calibri" w:cs="Calibri"/>
              </w:rPr>
              <w:t>SPATIAL RELATIONSHIPS, DATA ANALYSIS, SOURCE ANALYSIS</w:t>
            </w:r>
          </w:p>
        </w:tc>
        <w:tc>
          <w:tcPr>
            <w:tcW w:w="4680" w:type="dxa"/>
            <w:tcBorders>
              <w:top w:val="nil"/>
              <w:bottom w:val="nil"/>
              <w:right w:val="nil"/>
            </w:tcBorders>
          </w:tcPr>
          <w:p w:rsidR="002848CF" w:rsidRDefault="00702CFE">
            <w:pPr>
              <w:pStyle w:val="Heading2"/>
              <w:keepNext w:val="0"/>
              <w:keepLines w:val="0"/>
              <w:tabs>
                <w:tab w:val="left" w:pos="10260"/>
              </w:tabs>
              <w:rPr>
                <w:i/>
                <w:smallCaps/>
              </w:rPr>
            </w:pPr>
            <w:bookmarkStart w:id="2" w:name="_cbr378rxm5fp" w:colFirst="0" w:colLast="0"/>
            <w:bookmarkEnd w:id="2"/>
            <w:r>
              <w:rPr>
                <w:smallCaps/>
              </w:rPr>
              <w:t xml:space="preserve">CONTENT:  </w:t>
            </w:r>
            <w:r>
              <w:rPr>
                <w:rFonts w:ascii="Calibri" w:eastAsia="Calibri" w:hAnsi="Calibri" w:cs="Calibri"/>
                <w:smallCaps/>
                <w:sz w:val="18"/>
                <w:szCs w:val="18"/>
              </w:rPr>
              <w:t>ENDURING UNDERSTANDING SPS-7</w:t>
            </w:r>
          </w:p>
        </w:tc>
      </w:tr>
      <w:tr w:rsidR="002848CF">
        <w:tc>
          <w:tcPr>
            <w:tcW w:w="4680" w:type="dxa"/>
            <w:tcBorders>
              <w:top w:val="nil"/>
              <w:bottom w:val="single" w:sz="18" w:space="0" w:color="ACCBF9"/>
            </w:tcBorders>
          </w:tcPr>
          <w:p w:rsidR="002848CF" w:rsidRDefault="00702CFE">
            <w:pPr>
              <w:tabs>
                <w:tab w:val="left" w:pos="10260"/>
              </w:tabs>
              <w:spacing w:line="240" w:lineRule="auto"/>
              <w:rPr>
                <w:rFonts w:ascii="Calibri" w:eastAsia="Calibri" w:hAnsi="Calibri" w:cs="Calibri"/>
                <w:sz w:val="18"/>
                <w:szCs w:val="18"/>
              </w:rPr>
            </w:pPr>
            <w:r>
              <w:rPr>
                <w:rFonts w:ascii="Calibri" w:eastAsia="Calibri" w:hAnsi="Calibri" w:cs="Calibri"/>
                <w:b/>
                <w:sz w:val="20"/>
                <w:szCs w:val="20"/>
              </w:rPr>
              <w:t>Spatial Relationships</w:t>
            </w:r>
            <w:r>
              <w:rPr>
                <w:rFonts w:ascii="Calibri" w:eastAsia="Calibri" w:hAnsi="Calibri" w:cs="Calibri"/>
                <w:sz w:val="20"/>
                <w:szCs w:val="20"/>
              </w:rPr>
              <w:t xml:space="preserve">:  </w:t>
            </w:r>
            <w:r>
              <w:rPr>
                <w:rFonts w:ascii="Calibri" w:eastAsia="Calibri" w:hAnsi="Calibri" w:cs="Calibri"/>
                <w:sz w:val="18"/>
                <w:szCs w:val="18"/>
              </w:rPr>
              <w:t>Describe spatial patterns, networks and explain a likely outcome in a geographic scenario using geographic concepts, processes, models, or theories</w:t>
            </w:r>
          </w:p>
          <w:p w:rsidR="002848CF" w:rsidRDefault="00702CFE">
            <w:pPr>
              <w:tabs>
                <w:tab w:val="left" w:pos="10260"/>
              </w:tabs>
              <w:spacing w:line="240" w:lineRule="auto"/>
              <w:rPr>
                <w:rFonts w:ascii="Calibri" w:eastAsia="Calibri" w:hAnsi="Calibri" w:cs="Calibri"/>
                <w:sz w:val="18"/>
                <w:szCs w:val="18"/>
              </w:rPr>
            </w:pPr>
            <w:r>
              <w:rPr>
                <w:rFonts w:ascii="Calibri" w:eastAsia="Calibri" w:hAnsi="Calibri" w:cs="Calibri"/>
                <w:b/>
                <w:sz w:val="20"/>
                <w:szCs w:val="20"/>
              </w:rPr>
              <w:t>Data Analysis:</w:t>
            </w:r>
            <w:r>
              <w:rPr>
                <w:rFonts w:ascii="Calibri" w:eastAsia="Calibri" w:hAnsi="Calibri" w:cs="Calibri"/>
                <w:sz w:val="20"/>
                <w:szCs w:val="20"/>
              </w:rPr>
              <w:t xml:space="preserve"> </w:t>
            </w:r>
            <w:r>
              <w:rPr>
                <w:rFonts w:ascii="Calibri" w:eastAsia="Calibri" w:hAnsi="Calibri" w:cs="Calibri"/>
                <w:sz w:val="18"/>
                <w:szCs w:val="18"/>
              </w:rPr>
              <w:t>Explain patterns and trends in maps and in quantitative and geospatial data to draw conclusio</w:t>
            </w:r>
            <w:r>
              <w:rPr>
                <w:rFonts w:ascii="Calibri" w:eastAsia="Calibri" w:hAnsi="Calibri" w:cs="Calibri"/>
                <w:sz w:val="18"/>
                <w:szCs w:val="18"/>
              </w:rPr>
              <w:t>ns.</w:t>
            </w:r>
          </w:p>
          <w:p w:rsidR="002848CF" w:rsidRDefault="00702CFE">
            <w:pPr>
              <w:tabs>
                <w:tab w:val="left" w:pos="10260"/>
              </w:tabs>
              <w:spacing w:line="240" w:lineRule="auto"/>
              <w:rPr>
                <w:rFonts w:ascii="Calibri" w:eastAsia="Calibri" w:hAnsi="Calibri" w:cs="Calibri"/>
                <w:u w:val="single"/>
              </w:rPr>
            </w:pPr>
            <w:r>
              <w:rPr>
                <w:rFonts w:ascii="Calibri" w:eastAsia="Calibri" w:hAnsi="Calibri" w:cs="Calibri"/>
                <w:b/>
                <w:sz w:val="20"/>
                <w:szCs w:val="20"/>
              </w:rPr>
              <w:t>Source Analysis</w:t>
            </w:r>
            <w:r>
              <w:rPr>
                <w:rFonts w:ascii="Calibri" w:eastAsia="Calibri" w:hAnsi="Calibri" w:cs="Calibri"/>
                <w:sz w:val="20"/>
                <w:szCs w:val="20"/>
              </w:rPr>
              <w:t xml:space="preserve">:  </w:t>
            </w:r>
            <w:r>
              <w:rPr>
                <w:rFonts w:ascii="Calibri" w:eastAsia="Calibri" w:hAnsi="Calibri" w:cs="Calibri"/>
                <w:sz w:val="18"/>
                <w:szCs w:val="18"/>
              </w:rPr>
              <w:t>Analyze and interpret qualitative geographic information represented in maps, images (e.g., satellite, photographs, cartoons), and landscapes</w:t>
            </w:r>
          </w:p>
        </w:tc>
        <w:tc>
          <w:tcPr>
            <w:tcW w:w="4680" w:type="dxa"/>
            <w:tcBorders>
              <w:top w:val="nil"/>
              <w:bottom w:val="single" w:sz="18" w:space="0" w:color="ACCBF9"/>
              <w:right w:val="nil"/>
            </w:tcBorders>
          </w:tcPr>
          <w:p w:rsidR="002848CF" w:rsidRDefault="00702CFE">
            <w:pPr>
              <w:spacing w:line="240" w:lineRule="auto"/>
              <w:rPr>
                <w:rFonts w:ascii="Calibri" w:eastAsia="Calibri" w:hAnsi="Calibri" w:cs="Calibri"/>
                <w:sz w:val="21"/>
                <w:szCs w:val="21"/>
              </w:rPr>
            </w:pPr>
            <w:r>
              <w:rPr>
                <w:rFonts w:ascii="Calibri" w:eastAsia="Calibri" w:hAnsi="Calibri" w:cs="Calibri"/>
                <w:sz w:val="21"/>
                <w:szCs w:val="21"/>
              </w:rPr>
              <w:t>Industrialization, past and present, has facilitated improvements in standards of living, but it has also contributed to geographically uneven development.</w:t>
            </w:r>
          </w:p>
          <w:p w:rsidR="002848CF" w:rsidRDefault="00702CFE">
            <w:p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b/>
              </w:rPr>
              <w:t>Topic 7.1</w:t>
            </w:r>
            <w:r>
              <w:rPr>
                <w:rFonts w:ascii="Calibri" w:eastAsia="Calibri" w:hAnsi="Calibri" w:cs="Calibri"/>
              </w:rPr>
              <w:t xml:space="preserve"> The Industrial Revolution</w:t>
            </w:r>
          </w:p>
          <w:p w:rsidR="002848CF" w:rsidRDefault="00702CFE">
            <w:p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b/>
              </w:rPr>
              <w:t>Topic 7.2</w:t>
            </w:r>
            <w:r>
              <w:rPr>
                <w:rFonts w:ascii="Calibri" w:eastAsia="Calibri" w:hAnsi="Calibri" w:cs="Calibri"/>
              </w:rPr>
              <w:t xml:space="preserve"> Economic Sectors and Patterns</w:t>
            </w:r>
          </w:p>
          <w:p w:rsidR="002848CF" w:rsidRDefault="00702CFE">
            <w:p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b/>
              </w:rPr>
              <w:t>Topic 7.3</w:t>
            </w:r>
            <w:r>
              <w:rPr>
                <w:rFonts w:ascii="Calibri" w:eastAsia="Calibri" w:hAnsi="Calibri" w:cs="Calibri"/>
              </w:rPr>
              <w:t xml:space="preserve"> Measures of Development</w:t>
            </w:r>
          </w:p>
        </w:tc>
      </w:tr>
    </w:tbl>
    <w:p w:rsidR="002848CF" w:rsidRDefault="002848CF">
      <w:pPr>
        <w:tabs>
          <w:tab w:val="left" w:pos="10260"/>
        </w:tabs>
        <w:spacing w:line="240" w:lineRule="auto"/>
        <w:rPr>
          <w:rFonts w:ascii="Cambria" w:eastAsia="Cambria" w:hAnsi="Cambria" w:cs="Cambria"/>
          <w:sz w:val="16"/>
          <w:szCs w:val="16"/>
        </w:rPr>
      </w:pPr>
    </w:p>
    <w:tbl>
      <w:tblPr>
        <w:tblStyle w:val="a0"/>
        <w:tblW w:w="9540" w:type="dxa"/>
        <w:tblBorders>
          <w:insideH w:val="single" w:sz="18" w:space="0" w:color="ACCBF9"/>
          <w:insideV w:val="single" w:sz="18" w:space="0" w:color="ACCBF9"/>
        </w:tblBorders>
        <w:tblLayout w:type="fixed"/>
        <w:tblLook w:val="0400" w:firstRow="0" w:lastRow="0" w:firstColumn="0" w:lastColumn="0" w:noHBand="0" w:noVBand="1"/>
      </w:tblPr>
      <w:tblGrid>
        <w:gridCol w:w="825"/>
        <w:gridCol w:w="8715"/>
      </w:tblGrid>
      <w:tr w:rsidR="002848CF">
        <w:trPr>
          <w:trHeight w:val="540"/>
        </w:trPr>
        <w:tc>
          <w:tcPr>
            <w:tcW w:w="825" w:type="dxa"/>
            <w:vMerge w:val="restart"/>
            <w:tcBorders>
              <w:top w:val="nil"/>
              <w:right w:val="single" w:sz="18" w:space="0" w:color="000000"/>
            </w:tcBorders>
          </w:tcPr>
          <w:p w:rsidR="002848CF" w:rsidRDefault="00702CFE">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1</w:t>
            </w:r>
          </w:p>
        </w:tc>
        <w:tc>
          <w:tcPr>
            <w:tcW w:w="8715" w:type="dxa"/>
            <w:vMerge w:val="restart"/>
            <w:tcBorders>
              <w:top w:val="single" w:sz="18" w:space="0" w:color="000000"/>
              <w:left w:val="single" w:sz="18" w:space="0" w:color="000000"/>
              <w:bottom w:val="nil"/>
              <w:right w:val="single" w:sz="18" w:space="0" w:color="000000"/>
            </w:tcBorders>
          </w:tcPr>
          <w:p w:rsidR="002848CF" w:rsidRDefault="00702CFE">
            <w:pPr>
              <w:shd w:val="clear" w:color="auto" w:fill="CDE6FF"/>
              <w:tabs>
                <w:tab w:val="left" w:pos="10260"/>
              </w:tabs>
              <w:spacing w:before="100" w:line="240" w:lineRule="auto"/>
              <w:jc w:val="center"/>
              <w:rPr>
                <w:rFonts w:ascii="Cambria" w:eastAsia="Cambria" w:hAnsi="Cambria" w:cs="Cambria"/>
                <w:b/>
                <w:smallCaps/>
              </w:rPr>
            </w:pPr>
            <w:r>
              <w:rPr>
                <w:rFonts w:ascii="Cambria" w:eastAsia="Cambria" w:hAnsi="Cambria" w:cs="Cambria"/>
                <w:b/>
                <w:color w:val="242852"/>
                <w:sz w:val="24"/>
                <w:szCs w:val="24"/>
              </w:rPr>
              <w:t>What are economic sectors and the factors that affect their development?</w:t>
            </w:r>
          </w:p>
          <w:p w:rsidR="002848CF" w:rsidRDefault="002848CF">
            <w:pPr>
              <w:tabs>
                <w:tab w:val="left" w:pos="10260"/>
              </w:tabs>
              <w:spacing w:before="100" w:line="240" w:lineRule="auto"/>
              <w:jc w:val="both"/>
              <w:rPr>
                <w:rFonts w:ascii="Cambria" w:eastAsia="Cambria" w:hAnsi="Cambria" w:cs="Cambria"/>
                <w:b/>
              </w:rPr>
            </w:pPr>
          </w:p>
          <w:p w:rsidR="002848CF" w:rsidRDefault="00702CFE">
            <w:pPr>
              <w:shd w:val="clear" w:color="auto" w:fill="CDE6FF"/>
              <w:tabs>
                <w:tab w:val="left" w:pos="10260"/>
              </w:tabs>
              <w:spacing w:before="100" w:line="240" w:lineRule="auto"/>
              <w:rPr>
                <w:rFonts w:ascii="Calibri" w:eastAsia="Calibri" w:hAnsi="Calibri" w:cs="Calibri"/>
                <w:sz w:val="20"/>
                <w:szCs w:val="20"/>
              </w:rPr>
            </w:pPr>
            <w:r>
              <w:rPr>
                <w:rFonts w:ascii="Cambria" w:eastAsia="Cambria" w:hAnsi="Cambria" w:cs="Cambria"/>
                <w:b/>
              </w:rPr>
              <w:t>CLASS ACTIVITY: Understanding and Identifying Economic Sectors</w:t>
            </w:r>
          </w:p>
          <w:p w:rsidR="002848CF" w:rsidRDefault="00702CFE">
            <w:pPr>
              <w:tabs>
                <w:tab w:val="left" w:pos="10260"/>
              </w:tabs>
              <w:spacing w:before="100" w:line="240" w:lineRule="auto"/>
              <w:jc w:val="both"/>
              <w:rPr>
                <w:rFonts w:ascii="Calibri" w:eastAsia="Calibri" w:hAnsi="Calibri" w:cs="Calibri"/>
                <w:sz w:val="20"/>
                <w:szCs w:val="20"/>
              </w:rPr>
            </w:pPr>
            <w:r>
              <w:rPr>
                <w:rFonts w:ascii="Calibri" w:eastAsia="Calibri" w:hAnsi="Calibri" w:cs="Calibri"/>
                <w:sz w:val="20"/>
                <w:szCs w:val="20"/>
              </w:rPr>
              <w:t>Students will work collaboratively to identify and learn the five different economic sectors. Students will then use their new understanding of the economic sectors and examine maps and data sets to predict the locations of different economic sectors withi</w:t>
            </w:r>
            <w:r>
              <w:rPr>
                <w:rFonts w:ascii="Calibri" w:eastAsia="Calibri" w:hAnsi="Calibri" w:cs="Calibri"/>
                <w:sz w:val="20"/>
                <w:szCs w:val="20"/>
              </w:rPr>
              <w:t>n South Korea.</w:t>
            </w:r>
          </w:p>
          <w:p w:rsidR="002848CF" w:rsidRDefault="00702CFE">
            <w:pPr>
              <w:shd w:val="clear" w:color="auto" w:fill="CDE6FF"/>
              <w:tabs>
                <w:tab w:val="left" w:pos="10260"/>
              </w:tabs>
              <w:spacing w:before="100" w:line="240" w:lineRule="auto"/>
              <w:jc w:val="both"/>
              <w:rPr>
                <w:rFonts w:ascii="Cambria" w:eastAsia="Cambria" w:hAnsi="Cambria" w:cs="Cambria"/>
                <w:b/>
                <w:smallCaps/>
              </w:rPr>
            </w:pPr>
            <w:r>
              <w:rPr>
                <w:rFonts w:ascii="Cambria" w:eastAsia="Cambria" w:hAnsi="Cambria" w:cs="Cambria"/>
                <w:b/>
                <w:smallCaps/>
              </w:rPr>
              <w:t>A</w:t>
            </w:r>
            <w:r>
              <w:rPr>
                <w:rFonts w:ascii="Cambria" w:eastAsia="Cambria" w:hAnsi="Cambria" w:cs="Cambria"/>
                <w:b/>
              </w:rPr>
              <w:t xml:space="preserve">P SKILL ALIGNMENT  </w:t>
            </w:r>
          </w:p>
          <w:p w:rsidR="002848CF" w:rsidRDefault="00702CFE">
            <w:pPr>
              <w:spacing w:line="240" w:lineRule="auto"/>
              <w:rPr>
                <w:rFonts w:ascii="Calibri" w:eastAsia="Calibri" w:hAnsi="Calibri" w:cs="Calibri"/>
                <w:color w:val="3C4043"/>
                <w:sz w:val="20"/>
                <w:szCs w:val="20"/>
                <w:highlight w:val="white"/>
              </w:rPr>
            </w:pPr>
            <w:r>
              <w:rPr>
                <w:rFonts w:ascii="Calibri" w:eastAsia="Calibri" w:hAnsi="Calibri" w:cs="Calibri"/>
                <w:color w:val="3C4043"/>
                <w:sz w:val="20"/>
                <w:szCs w:val="20"/>
                <w:highlight w:val="white"/>
              </w:rPr>
              <w:t xml:space="preserve">Skill Category 2.B  Explain spatial relationships in a specified context or region of the world, using </w:t>
            </w:r>
          </w:p>
          <w:p w:rsidR="002848CF" w:rsidRDefault="00702CFE">
            <w:pPr>
              <w:spacing w:line="240" w:lineRule="auto"/>
              <w:rPr>
                <w:rFonts w:ascii="Calibri" w:eastAsia="Calibri" w:hAnsi="Calibri" w:cs="Calibri"/>
                <w:color w:val="3C4043"/>
                <w:sz w:val="20"/>
                <w:szCs w:val="20"/>
                <w:highlight w:val="white"/>
              </w:rPr>
            </w:pPr>
            <w:r>
              <w:rPr>
                <w:rFonts w:ascii="Calibri" w:eastAsia="Calibri" w:hAnsi="Calibri" w:cs="Calibri"/>
                <w:color w:val="3C4043"/>
                <w:sz w:val="20"/>
                <w:szCs w:val="20"/>
                <w:highlight w:val="white"/>
              </w:rPr>
              <w:t xml:space="preserve">                                 geographic concepts, processes, models, or theories.</w:t>
            </w:r>
          </w:p>
          <w:p w:rsidR="002848CF" w:rsidRDefault="00702CFE">
            <w:pPr>
              <w:spacing w:line="240" w:lineRule="auto"/>
              <w:rPr>
                <w:rFonts w:ascii="Calibri" w:eastAsia="Calibri" w:hAnsi="Calibri" w:cs="Calibri"/>
                <w:color w:val="3C4043"/>
                <w:sz w:val="20"/>
                <w:szCs w:val="20"/>
                <w:highlight w:val="white"/>
              </w:rPr>
            </w:pPr>
            <w:r>
              <w:rPr>
                <w:rFonts w:ascii="Calibri" w:eastAsia="Calibri" w:hAnsi="Calibri" w:cs="Calibri"/>
                <w:color w:val="3C4043"/>
                <w:sz w:val="20"/>
                <w:szCs w:val="20"/>
                <w:highlight w:val="white"/>
              </w:rPr>
              <w:t xml:space="preserve">Skill Category 2.C  Explain a </w:t>
            </w:r>
            <w:r>
              <w:rPr>
                <w:rFonts w:ascii="Calibri" w:eastAsia="Calibri" w:hAnsi="Calibri" w:cs="Calibri"/>
                <w:color w:val="3C4043"/>
                <w:sz w:val="20"/>
                <w:szCs w:val="20"/>
                <w:highlight w:val="white"/>
              </w:rPr>
              <w:t xml:space="preserve">likely outcome in a geographic scenario using geographic concepts, </w:t>
            </w:r>
          </w:p>
          <w:p w:rsidR="002848CF" w:rsidRDefault="00702CFE">
            <w:pPr>
              <w:spacing w:line="240" w:lineRule="auto"/>
              <w:rPr>
                <w:rFonts w:ascii="Calibri" w:eastAsia="Calibri" w:hAnsi="Calibri" w:cs="Calibri"/>
                <w:color w:val="3C4043"/>
                <w:sz w:val="20"/>
                <w:szCs w:val="20"/>
                <w:highlight w:val="white"/>
              </w:rPr>
            </w:pPr>
            <w:r>
              <w:rPr>
                <w:rFonts w:ascii="Calibri" w:eastAsia="Calibri" w:hAnsi="Calibri" w:cs="Calibri"/>
                <w:color w:val="3C4043"/>
                <w:sz w:val="20"/>
                <w:szCs w:val="20"/>
                <w:highlight w:val="white"/>
              </w:rPr>
              <w:t xml:space="preserve">                                 processes, models, or theories.</w:t>
            </w:r>
          </w:p>
          <w:p w:rsidR="002848CF" w:rsidRDefault="00702CFE">
            <w:pPr>
              <w:spacing w:line="240" w:lineRule="auto"/>
              <w:rPr>
                <w:rFonts w:ascii="Calibri" w:eastAsia="Calibri" w:hAnsi="Calibri" w:cs="Calibri"/>
                <w:color w:val="3C4043"/>
                <w:sz w:val="20"/>
                <w:szCs w:val="20"/>
                <w:highlight w:val="white"/>
              </w:rPr>
            </w:pPr>
            <w:r>
              <w:rPr>
                <w:rFonts w:ascii="Calibri" w:eastAsia="Calibri" w:hAnsi="Calibri" w:cs="Calibri"/>
                <w:color w:val="3C4043"/>
                <w:sz w:val="20"/>
                <w:szCs w:val="20"/>
                <w:highlight w:val="white"/>
              </w:rPr>
              <w:t>Skill Category 4.D  Compare patterns and trends in sources to draw conclusions.</w:t>
            </w:r>
          </w:p>
        </w:tc>
      </w:tr>
      <w:tr w:rsidR="002848CF">
        <w:trPr>
          <w:trHeight w:val="520"/>
        </w:trPr>
        <w:tc>
          <w:tcPr>
            <w:tcW w:w="825" w:type="dxa"/>
            <w:vMerge/>
            <w:tcBorders>
              <w:top w:val="nil"/>
              <w:right w:val="single" w:sz="18" w:space="0" w:color="000000"/>
            </w:tcBorders>
          </w:tcPr>
          <w:p w:rsidR="002848CF" w:rsidRDefault="002848CF">
            <w:pPr>
              <w:widowControl w:val="0"/>
              <w:rPr>
                <w:rFonts w:ascii="Cambria" w:eastAsia="Cambria" w:hAnsi="Cambria" w:cs="Cambria"/>
                <w:b/>
                <w:smallCaps/>
                <w:color w:val="374C80"/>
              </w:rPr>
            </w:pPr>
          </w:p>
        </w:tc>
        <w:tc>
          <w:tcPr>
            <w:tcW w:w="8715" w:type="dxa"/>
            <w:vMerge/>
            <w:tcBorders>
              <w:top w:val="nil"/>
              <w:left w:val="single" w:sz="18" w:space="0" w:color="000000"/>
              <w:bottom w:val="nil"/>
              <w:right w:val="single" w:sz="18" w:space="0" w:color="000000"/>
            </w:tcBorders>
          </w:tcPr>
          <w:p w:rsidR="002848CF" w:rsidRDefault="002848CF">
            <w:pPr>
              <w:tabs>
                <w:tab w:val="left" w:pos="10260"/>
              </w:tabs>
              <w:spacing w:line="240" w:lineRule="auto"/>
              <w:jc w:val="both"/>
              <w:rPr>
                <w:rFonts w:ascii="Calibri" w:eastAsia="Calibri" w:hAnsi="Calibri" w:cs="Calibri"/>
                <w:sz w:val="19"/>
                <w:szCs w:val="19"/>
              </w:rPr>
            </w:pPr>
          </w:p>
        </w:tc>
      </w:tr>
      <w:tr w:rsidR="002848CF">
        <w:trPr>
          <w:trHeight w:val="930"/>
        </w:trPr>
        <w:tc>
          <w:tcPr>
            <w:tcW w:w="825" w:type="dxa"/>
            <w:vMerge/>
            <w:tcBorders>
              <w:top w:val="nil"/>
              <w:right w:val="single" w:sz="18" w:space="0" w:color="000000"/>
            </w:tcBorders>
          </w:tcPr>
          <w:p w:rsidR="002848CF" w:rsidRDefault="002848CF">
            <w:pPr>
              <w:widowControl w:val="0"/>
              <w:rPr>
                <w:rFonts w:ascii="Cambria" w:eastAsia="Cambria" w:hAnsi="Cambria" w:cs="Cambria"/>
                <w:b/>
              </w:rPr>
            </w:pPr>
          </w:p>
        </w:tc>
        <w:tc>
          <w:tcPr>
            <w:tcW w:w="8715" w:type="dxa"/>
            <w:vMerge/>
            <w:tcBorders>
              <w:top w:val="nil"/>
              <w:left w:val="single" w:sz="18" w:space="0" w:color="000000"/>
              <w:bottom w:val="single" w:sz="18" w:space="0" w:color="000000"/>
              <w:right w:val="single" w:sz="18" w:space="0" w:color="000000"/>
            </w:tcBorders>
          </w:tcPr>
          <w:p w:rsidR="002848CF" w:rsidRDefault="002848CF">
            <w:pPr>
              <w:spacing w:line="240" w:lineRule="auto"/>
              <w:rPr>
                <w:rFonts w:ascii="Calibri" w:eastAsia="Calibri" w:hAnsi="Calibri" w:cs="Calibri"/>
                <w:color w:val="3C4043"/>
                <w:sz w:val="18"/>
                <w:szCs w:val="18"/>
                <w:highlight w:val="white"/>
              </w:rPr>
            </w:pPr>
          </w:p>
        </w:tc>
      </w:tr>
    </w:tbl>
    <w:p w:rsidR="002848CF" w:rsidRDefault="002848CF">
      <w:pPr>
        <w:tabs>
          <w:tab w:val="left" w:pos="10260"/>
        </w:tabs>
        <w:spacing w:line="240" w:lineRule="auto"/>
        <w:rPr>
          <w:rFonts w:ascii="Cambria" w:eastAsia="Cambria" w:hAnsi="Cambria" w:cs="Cambria"/>
          <w:sz w:val="16"/>
          <w:szCs w:val="16"/>
        </w:rPr>
      </w:pPr>
    </w:p>
    <w:tbl>
      <w:tblPr>
        <w:tblStyle w:val="a1"/>
        <w:tblW w:w="9570" w:type="dxa"/>
        <w:tblBorders>
          <w:insideH w:val="single" w:sz="18" w:space="0" w:color="ACCBF9"/>
          <w:insideV w:val="single" w:sz="18" w:space="0" w:color="ACCBF9"/>
        </w:tblBorders>
        <w:tblLayout w:type="fixed"/>
        <w:tblLook w:val="0400" w:firstRow="0" w:lastRow="0" w:firstColumn="0" w:lastColumn="0" w:noHBand="0" w:noVBand="1"/>
      </w:tblPr>
      <w:tblGrid>
        <w:gridCol w:w="810"/>
        <w:gridCol w:w="8760"/>
      </w:tblGrid>
      <w:tr w:rsidR="002848CF">
        <w:trPr>
          <w:trHeight w:val="540"/>
        </w:trPr>
        <w:tc>
          <w:tcPr>
            <w:tcW w:w="810" w:type="dxa"/>
            <w:vMerge w:val="restart"/>
            <w:tcBorders>
              <w:top w:val="nil"/>
              <w:right w:val="single" w:sz="18" w:space="0" w:color="1E5F9F"/>
            </w:tcBorders>
          </w:tcPr>
          <w:p w:rsidR="002848CF" w:rsidRDefault="00702CFE">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2</w:t>
            </w:r>
          </w:p>
        </w:tc>
        <w:tc>
          <w:tcPr>
            <w:tcW w:w="8760" w:type="dxa"/>
            <w:tcBorders>
              <w:top w:val="single" w:sz="18" w:space="0" w:color="1E5F9F"/>
              <w:left w:val="single" w:sz="18" w:space="0" w:color="1E5F9F"/>
              <w:bottom w:val="nil"/>
              <w:right w:val="single" w:sz="18" w:space="0" w:color="1E5F9F"/>
            </w:tcBorders>
          </w:tcPr>
          <w:p w:rsidR="002848CF" w:rsidRDefault="00702CFE">
            <w:pPr>
              <w:shd w:val="clear" w:color="auto" w:fill="CDE6FF"/>
              <w:tabs>
                <w:tab w:val="left" w:pos="10260"/>
              </w:tabs>
              <w:spacing w:before="100" w:line="240" w:lineRule="auto"/>
              <w:jc w:val="center"/>
              <w:rPr>
                <w:rFonts w:ascii="Cambria" w:eastAsia="Cambria" w:hAnsi="Cambria" w:cs="Cambria"/>
                <w:b/>
                <w:smallCaps/>
                <w:color w:val="374C80"/>
                <w:sz w:val="24"/>
                <w:szCs w:val="24"/>
              </w:rPr>
            </w:pPr>
            <w:r>
              <w:rPr>
                <w:rFonts w:ascii="Cambria" w:eastAsia="Cambria" w:hAnsi="Cambria" w:cs="Cambria"/>
                <w:b/>
                <w:color w:val="242852"/>
                <w:sz w:val="24"/>
                <w:szCs w:val="24"/>
              </w:rPr>
              <w:t xml:space="preserve">What are the key measures of development in a country?  </w:t>
            </w:r>
          </w:p>
        </w:tc>
      </w:tr>
      <w:tr w:rsidR="002848CF">
        <w:trPr>
          <w:trHeight w:val="520"/>
        </w:trPr>
        <w:tc>
          <w:tcPr>
            <w:tcW w:w="810" w:type="dxa"/>
            <w:vMerge/>
            <w:tcBorders>
              <w:top w:val="nil"/>
              <w:right w:val="single" w:sz="18" w:space="0" w:color="1E5F9F"/>
            </w:tcBorders>
          </w:tcPr>
          <w:p w:rsidR="002848CF" w:rsidRDefault="002848CF">
            <w:pPr>
              <w:widowControl w:val="0"/>
              <w:rPr>
                <w:rFonts w:ascii="Cambria" w:eastAsia="Cambria" w:hAnsi="Cambria" w:cs="Cambria"/>
                <w:b/>
                <w:smallCaps/>
                <w:color w:val="374C80"/>
                <w:sz w:val="26"/>
                <w:szCs w:val="26"/>
              </w:rPr>
            </w:pPr>
          </w:p>
        </w:tc>
        <w:tc>
          <w:tcPr>
            <w:tcW w:w="8760" w:type="dxa"/>
            <w:tcBorders>
              <w:top w:val="nil"/>
              <w:left w:val="single" w:sz="18" w:space="0" w:color="1E5F9F"/>
              <w:bottom w:val="nil"/>
              <w:right w:val="single" w:sz="18" w:space="0" w:color="1E5F9F"/>
            </w:tcBorders>
          </w:tcPr>
          <w:p w:rsidR="002848CF" w:rsidRDefault="00702CFE">
            <w:pPr>
              <w:shd w:val="clear" w:color="auto" w:fill="CDE6FF"/>
              <w:tabs>
                <w:tab w:val="left" w:pos="10260"/>
              </w:tabs>
              <w:spacing w:before="100" w:line="240" w:lineRule="auto"/>
              <w:jc w:val="both"/>
              <w:rPr>
                <w:rFonts w:ascii="Cambria" w:eastAsia="Cambria" w:hAnsi="Cambria" w:cs="Cambria"/>
                <w:b/>
                <w:smallCaps/>
              </w:rPr>
            </w:pPr>
            <w:r>
              <w:rPr>
                <w:rFonts w:ascii="Cambria" w:eastAsia="Cambria" w:hAnsi="Cambria" w:cs="Cambria"/>
                <w:b/>
              </w:rPr>
              <w:t>CLASS ACTIVITY:  Understanding and Identifying Measures of Development</w:t>
            </w:r>
          </w:p>
          <w:p w:rsidR="002848CF" w:rsidRDefault="00702CFE">
            <w:pPr>
              <w:tabs>
                <w:tab w:val="left" w:pos="10260"/>
              </w:tabs>
              <w:spacing w:before="100" w:line="240" w:lineRule="auto"/>
              <w:jc w:val="both"/>
              <w:rPr>
                <w:rFonts w:ascii="Calibri" w:eastAsia="Calibri" w:hAnsi="Calibri" w:cs="Calibri"/>
                <w:sz w:val="20"/>
                <w:szCs w:val="20"/>
              </w:rPr>
            </w:pPr>
            <w:r>
              <w:rPr>
                <w:rFonts w:ascii="Calibri" w:eastAsia="Calibri" w:hAnsi="Calibri" w:cs="Calibri"/>
                <w:sz w:val="20"/>
                <w:szCs w:val="20"/>
              </w:rPr>
              <w:t>Students will work collaboratively to define and learn a variety of measures of development. Students will then analyze data sets to identify changes in several measures of development in South Korea over the past 70 years and speculate as to the reasons f</w:t>
            </w:r>
            <w:r>
              <w:rPr>
                <w:rFonts w:ascii="Calibri" w:eastAsia="Calibri" w:hAnsi="Calibri" w:cs="Calibri"/>
                <w:sz w:val="20"/>
                <w:szCs w:val="20"/>
              </w:rPr>
              <w:t>or those changes.</w:t>
            </w:r>
          </w:p>
        </w:tc>
      </w:tr>
      <w:tr w:rsidR="002848CF">
        <w:trPr>
          <w:trHeight w:val="520"/>
        </w:trPr>
        <w:tc>
          <w:tcPr>
            <w:tcW w:w="810" w:type="dxa"/>
            <w:vMerge/>
            <w:tcBorders>
              <w:top w:val="nil"/>
              <w:right w:val="single" w:sz="18" w:space="0" w:color="1E5F9F"/>
            </w:tcBorders>
          </w:tcPr>
          <w:p w:rsidR="002848CF" w:rsidRDefault="002848CF">
            <w:pPr>
              <w:widowControl w:val="0"/>
              <w:rPr>
                <w:rFonts w:ascii="Calibri" w:eastAsia="Calibri" w:hAnsi="Calibri" w:cs="Calibri"/>
                <w:sz w:val="20"/>
                <w:szCs w:val="20"/>
              </w:rPr>
            </w:pPr>
          </w:p>
        </w:tc>
        <w:tc>
          <w:tcPr>
            <w:tcW w:w="8760" w:type="dxa"/>
            <w:tcBorders>
              <w:top w:val="nil"/>
              <w:left w:val="single" w:sz="18" w:space="0" w:color="1E5F9F"/>
              <w:bottom w:val="single" w:sz="18" w:space="0" w:color="1E5F9F"/>
              <w:right w:val="single" w:sz="18" w:space="0" w:color="1E5F9F"/>
            </w:tcBorders>
          </w:tcPr>
          <w:p w:rsidR="002848CF" w:rsidRDefault="00702CFE">
            <w:pPr>
              <w:shd w:val="clear" w:color="auto" w:fill="CDE6FF"/>
              <w:tabs>
                <w:tab w:val="left" w:pos="10260"/>
              </w:tabs>
              <w:spacing w:before="100" w:line="240" w:lineRule="auto"/>
              <w:jc w:val="both"/>
              <w:rPr>
                <w:rFonts w:ascii="Cambria" w:eastAsia="Cambria" w:hAnsi="Cambria" w:cs="Cambria"/>
              </w:rPr>
            </w:pPr>
            <w:r>
              <w:rPr>
                <w:rFonts w:ascii="Cambria" w:eastAsia="Cambria" w:hAnsi="Cambria" w:cs="Cambria"/>
                <w:b/>
                <w:smallCaps/>
              </w:rPr>
              <w:t>A</w:t>
            </w:r>
            <w:r>
              <w:rPr>
                <w:rFonts w:ascii="Cambria" w:eastAsia="Cambria" w:hAnsi="Cambria" w:cs="Cambria"/>
                <w:b/>
              </w:rPr>
              <w:t>P SKILL ALIGNMENT</w:t>
            </w:r>
          </w:p>
          <w:p w:rsidR="002848CF" w:rsidRDefault="00702CFE">
            <w:pPr>
              <w:tabs>
                <w:tab w:val="left" w:pos="10260"/>
              </w:tabs>
              <w:spacing w:line="240" w:lineRule="auto"/>
              <w:rPr>
                <w:rFonts w:ascii="Calibri" w:eastAsia="Calibri" w:hAnsi="Calibri" w:cs="Calibri"/>
                <w:sz w:val="20"/>
                <w:szCs w:val="20"/>
              </w:rPr>
            </w:pPr>
            <w:r>
              <w:rPr>
                <w:rFonts w:ascii="Calibri" w:eastAsia="Calibri" w:hAnsi="Calibri" w:cs="Calibri"/>
                <w:sz w:val="20"/>
                <w:szCs w:val="20"/>
              </w:rPr>
              <w:t>Skill Category 3.F  Explain possible limitations of the data provided.</w:t>
            </w:r>
          </w:p>
          <w:p w:rsidR="002848CF" w:rsidRDefault="00702CFE">
            <w:pPr>
              <w:tabs>
                <w:tab w:val="left" w:pos="10260"/>
              </w:tabs>
              <w:spacing w:line="240" w:lineRule="auto"/>
              <w:rPr>
                <w:rFonts w:ascii="Calibri" w:eastAsia="Calibri" w:hAnsi="Calibri" w:cs="Calibri"/>
                <w:sz w:val="20"/>
                <w:szCs w:val="20"/>
              </w:rPr>
            </w:pPr>
            <w:r>
              <w:rPr>
                <w:rFonts w:ascii="Calibri" w:eastAsia="Calibri" w:hAnsi="Calibri" w:cs="Calibri"/>
                <w:sz w:val="20"/>
                <w:szCs w:val="20"/>
              </w:rPr>
              <w:t>Skill Category 4.D  Compare patterns and trends in sources to draw conclusions.</w:t>
            </w:r>
          </w:p>
          <w:p w:rsidR="002848CF" w:rsidRDefault="00702CFE">
            <w:p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Skill Category 4.E  Explain how maps, images, and landscapes illustrate or relate to geographic </w:t>
            </w:r>
          </w:p>
          <w:p w:rsidR="002848CF" w:rsidRDefault="00702CFE">
            <w:p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                                 principles, processes, and outcomes.</w:t>
            </w:r>
          </w:p>
        </w:tc>
      </w:tr>
    </w:tbl>
    <w:p w:rsidR="002848CF" w:rsidRDefault="002848CF">
      <w:pPr>
        <w:tabs>
          <w:tab w:val="left" w:pos="10260"/>
        </w:tabs>
        <w:spacing w:line="240" w:lineRule="auto"/>
        <w:rPr>
          <w:rFonts w:ascii="Cambria" w:eastAsia="Cambria" w:hAnsi="Cambria" w:cs="Cambria"/>
          <w:sz w:val="16"/>
          <w:szCs w:val="16"/>
        </w:rPr>
      </w:pPr>
    </w:p>
    <w:tbl>
      <w:tblPr>
        <w:tblStyle w:val="a2"/>
        <w:tblW w:w="9585" w:type="dxa"/>
        <w:tblBorders>
          <w:insideH w:val="single" w:sz="18" w:space="0" w:color="ACCBF9"/>
          <w:insideV w:val="single" w:sz="18" w:space="0" w:color="ACCBF9"/>
        </w:tblBorders>
        <w:tblLayout w:type="fixed"/>
        <w:tblLook w:val="0400" w:firstRow="0" w:lastRow="0" w:firstColumn="0" w:lastColumn="0" w:noHBand="0" w:noVBand="1"/>
      </w:tblPr>
      <w:tblGrid>
        <w:gridCol w:w="825"/>
        <w:gridCol w:w="8760"/>
      </w:tblGrid>
      <w:tr w:rsidR="002848CF">
        <w:trPr>
          <w:trHeight w:val="1100"/>
        </w:trPr>
        <w:tc>
          <w:tcPr>
            <w:tcW w:w="825" w:type="dxa"/>
            <w:tcBorders>
              <w:top w:val="nil"/>
              <w:bottom w:val="nil"/>
              <w:right w:val="single" w:sz="18" w:space="0" w:color="000000"/>
            </w:tcBorders>
          </w:tcPr>
          <w:p w:rsidR="002848CF" w:rsidRDefault="00702CFE">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3</w:t>
            </w:r>
          </w:p>
        </w:tc>
        <w:tc>
          <w:tcPr>
            <w:tcW w:w="8760" w:type="dxa"/>
            <w:tcBorders>
              <w:top w:val="single" w:sz="18" w:space="0" w:color="000000"/>
              <w:left w:val="single" w:sz="18" w:space="0" w:color="000000"/>
              <w:bottom w:val="single" w:sz="18" w:space="0" w:color="000000"/>
              <w:right w:val="single" w:sz="18" w:space="0" w:color="000000"/>
            </w:tcBorders>
            <w:shd w:val="clear" w:color="auto" w:fill="DFEBF5"/>
          </w:tcPr>
          <w:p w:rsidR="002848CF" w:rsidRDefault="00702CFE">
            <w:pPr>
              <w:shd w:val="clear" w:color="auto" w:fill="CDE6FF"/>
              <w:tabs>
                <w:tab w:val="left" w:pos="10260"/>
              </w:tabs>
              <w:spacing w:before="100" w:line="240" w:lineRule="auto"/>
              <w:jc w:val="both"/>
              <w:rPr>
                <w:rFonts w:ascii="Cambria" w:eastAsia="Cambria" w:hAnsi="Cambria" w:cs="Cambria"/>
                <w:b/>
                <w:smallCaps/>
              </w:rPr>
            </w:pPr>
            <w:r>
              <w:rPr>
                <w:rFonts w:ascii="Cambria" w:eastAsia="Cambria" w:hAnsi="Cambria" w:cs="Cambria"/>
                <w:b/>
                <w:smallCaps/>
              </w:rPr>
              <w:t xml:space="preserve">CLASS ACTIVITY:  </w:t>
            </w:r>
            <w:r>
              <w:rPr>
                <w:rFonts w:ascii="Cambria" w:eastAsia="Cambria" w:hAnsi="Cambria" w:cs="Cambria"/>
                <w:b/>
              </w:rPr>
              <w:t>Concept Mapping and AP-Aligned Assessment</w:t>
            </w:r>
          </w:p>
          <w:p w:rsidR="002848CF" w:rsidRDefault="00702CFE">
            <w:pPr>
              <w:tabs>
                <w:tab w:val="left" w:pos="10260"/>
              </w:tabs>
              <w:spacing w:before="100" w:line="240" w:lineRule="auto"/>
              <w:rPr>
                <w:rFonts w:ascii="Calibri" w:eastAsia="Calibri" w:hAnsi="Calibri" w:cs="Calibri"/>
                <w:sz w:val="20"/>
                <w:szCs w:val="20"/>
              </w:rPr>
            </w:pPr>
            <w:r>
              <w:rPr>
                <w:rFonts w:ascii="Calibri" w:eastAsia="Calibri" w:hAnsi="Calibri" w:cs="Calibri"/>
                <w:sz w:val="20"/>
                <w:szCs w:val="20"/>
              </w:rPr>
              <w:t>Students will connect vocabulary and concepts via a concept-mapping activity and then demonstrate understanding as they answer one Free Response Question (FRQ) with two stimuli and Multiple Choice Questions (5 MCQs</w:t>
            </w:r>
            <w:r>
              <w:rPr>
                <w:rFonts w:ascii="Calibri" w:eastAsia="Calibri" w:hAnsi="Calibri" w:cs="Calibri"/>
                <w:sz w:val="20"/>
                <w:szCs w:val="20"/>
              </w:rPr>
              <w:t xml:space="preserve"> total).</w:t>
            </w:r>
            <w:r>
              <w:rPr>
                <w:rFonts w:ascii="Calibri" w:eastAsia="Calibri" w:hAnsi="Calibri" w:cs="Calibri"/>
                <w:sz w:val="20"/>
                <w:szCs w:val="20"/>
              </w:rPr>
              <w:br/>
            </w:r>
            <w:r>
              <w:rPr>
                <w:rFonts w:ascii="Calibri" w:eastAsia="Calibri" w:hAnsi="Calibri" w:cs="Calibri"/>
                <w:sz w:val="20"/>
                <w:szCs w:val="20"/>
              </w:rPr>
              <w:br/>
            </w:r>
            <w:r>
              <w:rPr>
                <w:rFonts w:ascii="Cambria" w:eastAsia="Cambria" w:hAnsi="Cambria" w:cs="Cambria"/>
                <w:b/>
                <w:smallCaps/>
                <w:shd w:val="clear" w:color="auto" w:fill="CDE6FF"/>
              </w:rPr>
              <w:t>A</w:t>
            </w:r>
            <w:r>
              <w:rPr>
                <w:rFonts w:ascii="Cambria" w:eastAsia="Cambria" w:hAnsi="Cambria" w:cs="Cambria"/>
                <w:b/>
                <w:shd w:val="clear" w:color="auto" w:fill="CDE6FF"/>
              </w:rPr>
              <w:t>P-ALIGNED ASSESSMENT:  Free-Response Question (FRQ) and Multiple Choice Questions (MCQs)</w:t>
            </w:r>
            <w:r>
              <w:rPr>
                <w:rFonts w:ascii="Cambria" w:eastAsia="Cambria" w:hAnsi="Cambria" w:cs="Cambria"/>
                <w:b/>
              </w:rPr>
              <w:br/>
            </w:r>
          </w:p>
        </w:tc>
      </w:tr>
    </w:tbl>
    <w:p w:rsidR="002848CF" w:rsidRDefault="00702CFE">
      <w:pPr>
        <w:pStyle w:val="Heading1"/>
        <w:keepNext w:val="0"/>
        <w:keepLines w:val="0"/>
        <w:pBdr>
          <w:top w:val="single" w:sz="24" w:space="0" w:color="4A66AC"/>
          <w:left w:val="single" w:sz="24" w:space="0" w:color="4A66AC"/>
          <w:bottom w:val="single" w:sz="24" w:space="0" w:color="4A66AC"/>
          <w:right w:val="single" w:sz="24" w:space="0" w:color="4A66AC"/>
        </w:pBdr>
        <w:shd w:val="clear" w:color="auto" w:fill="4A66AC"/>
        <w:spacing w:before="100" w:after="0"/>
        <w:rPr>
          <w:rFonts w:ascii="Cambria" w:eastAsia="Cambria" w:hAnsi="Cambria" w:cs="Cambria"/>
          <w:b/>
          <w:smallCaps/>
          <w:color w:val="FFFFFF"/>
          <w:sz w:val="28"/>
          <w:szCs w:val="28"/>
        </w:rPr>
      </w:pPr>
      <w:bookmarkStart w:id="3" w:name="_oosdq2jcqz31" w:colFirst="0" w:colLast="0"/>
      <w:bookmarkEnd w:id="3"/>
      <w:r>
        <w:rPr>
          <w:rFonts w:ascii="Cambria" w:eastAsia="Cambria" w:hAnsi="Cambria" w:cs="Cambria"/>
          <w:b/>
          <w:smallCaps/>
          <w:color w:val="FFFFFF"/>
          <w:sz w:val="28"/>
          <w:szCs w:val="28"/>
        </w:rPr>
        <w:lastRenderedPageBreak/>
        <w:t xml:space="preserve"> INDUSTRIALIZATION AND ECONOMIC DEVELOPMENT SOURCES</w:t>
      </w:r>
    </w:p>
    <w:p w:rsidR="002848CF" w:rsidRDefault="002848CF">
      <w:pPr>
        <w:spacing w:before="100" w:after="200" w:line="240" w:lineRule="auto"/>
        <w:rPr>
          <w:rFonts w:ascii="Cambria" w:eastAsia="Cambria" w:hAnsi="Cambria" w:cs="Cambria"/>
          <w:sz w:val="16"/>
          <w:szCs w:val="16"/>
        </w:rPr>
      </w:pPr>
    </w:p>
    <w:tbl>
      <w:tblPr>
        <w:tblStyle w:val="a3"/>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2848CF">
        <w:trPr>
          <w:trHeight w:val="1880"/>
        </w:trPr>
        <w:tc>
          <w:tcPr>
            <w:tcW w:w="805" w:type="dxa"/>
            <w:tcBorders>
              <w:top w:val="nil"/>
              <w:right w:val="single" w:sz="18" w:space="0" w:color="000000"/>
            </w:tcBorders>
          </w:tcPr>
          <w:p w:rsidR="002848CF" w:rsidRDefault="00702CFE">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1</w:t>
            </w:r>
          </w:p>
        </w:tc>
        <w:tc>
          <w:tcPr>
            <w:tcW w:w="8555" w:type="dxa"/>
            <w:tcBorders>
              <w:top w:val="single" w:sz="18" w:space="0" w:color="000000"/>
              <w:left w:val="single" w:sz="18" w:space="0" w:color="000000"/>
              <w:bottom w:val="single" w:sz="18" w:space="0" w:color="000000"/>
              <w:right w:val="single" w:sz="18" w:space="0" w:color="000000"/>
            </w:tcBorders>
            <w:shd w:val="clear" w:color="auto" w:fill="auto"/>
          </w:tcPr>
          <w:p w:rsidR="002848CF" w:rsidRDefault="00702CFE">
            <w:pPr>
              <w:tabs>
                <w:tab w:val="left" w:pos="10260"/>
              </w:tabs>
              <w:spacing w:before="100" w:line="240" w:lineRule="auto"/>
              <w:rPr>
                <w:rFonts w:ascii="Cambria" w:eastAsia="Cambria" w:hAnsi="Cambria" w:cs="Cambria"/>
                <w:b/>
                <w:smallCaps/>
                <w:color w:val="374C80"/>
              </w:rPr>
            </w:pPr>
            <w:r>
              <w:rPr>
                <w:rFonts w:ascii="Cambria" w:eastAsia="Cambria" w:hAnsi="Cambria" w:cs="Cambria"/>
                <w:b/>
                <w:shd w:val="clear" w:color="auto" w:fill="D4E5F6"/>
              </w:rPr>
              <w:t xml:space="preserve">  STIMULUS TYPE</w:t>
            </w:r>
            <w:r>
              <w:rPr>
                <w:rFonts w:ascii="Cambria" w:eastAsia="Cambria" w:hAnsi="Cambria" w:cs="Cambria"/>
                <w:b/>
                <w:shd w:val="clear" w:color="auto" w:fill="D4E5F6"/>
              </w:rPr>
              <w:t xml:space="preserve">        DESCRIPTION        STIMULUS TYPE        DESCRIPTION                                                   </w:t>
            </w:r>
          </w:p>
          <w:p w:rsidR="00540AF3" w:rsidRPr="00540AF3" w:rsidRDefault="00540AF3" w:rsidP="00540AF3">
            <w:pPr>
              <w:numPr>
                <w:ilvl w:val="0"/>
                <w:numId w:val="18"/>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Map</w:t>
            </w:r>
            <w:r w:rsidRPr="00540AF3">
              <w:rPr>
                <w:rFonts w:ascii="Calibri" w:eastAsia="Calibri" w:hAnsi="Calibri" w:cs="Calibri"/>
                <w:smallCaps/>
                <w:color w:val="374C80"/>
                <w:sz w:val="20"/>
                <w:szCs w:val="20"/>
              </w:rPr>
              <w:tab/>
              <w:t>The Global Spread of                                  11.  Image    New York Stock Exchange</w:t>
            </w:r>
            <w:r w:rsidRPr="00540AF3">
              <w:rPr>
                <w:rFonts w:ascii="Calibri" w:eastAsia="Calibri" w:hAnsi="Calibri" w:cs="Calibri"/>
                <w:smallCaps/>
                <w:color w:val="374C80"/>
                <w:sz w:val="20"/>
                <w:szCs w:val="20"/>
              </w:rPr>
              <w:br/>
              <w:t xml:space="preserve">                    Industrialization</w:t>
            </w:r>
            <w:r w:rsidRPr="00540AF3">
              <w:rPr>
                <w:rFonts w:ascii="Calibri" w:eastAsia="Calibri" w:hAnsi="Calibri" w:cs="Calibri"/>
                <w:smallCaps/>
                <w:color w:val="374C80"/>
                <w:sz w:val="20"/>
                <w:szCs w:val="20"/>
              </w:rPr>
              <w:tab/>
            </w:r>
          </w:p>
          <w:p w:rsidR="00540AF3" w:rsidRPr="00540AF3" w:rsidRDefault="00540AF3" w:rsidP="00540AF3">
            <w:pPr>
              <w:numPr>
                <w:ilvl w:val="0"/>
                <w:numId w:val="18"/>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Image</w:t>
            </w:r>
            <w:r w:rsidRPr="00540AF3">
              <w:rPr>
                <w:rFonts w:ascii="Calibri" w:eastAsia="Calibri" w:hAnsi="Calibri" w:cs="Calibri"/>
                <w:smallCaps/>
                <w:color w:val="374C80"/>
                <w:sz w:val="20"/>
                <w:szCs w:val="20"/>
              </w:rPr>
              <w:tab/>
              <w:t>Tractor on a Farm</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12.  Map</w:t>
            </w:r>
            <w:r w:rsidRPr="00540AF3">
              <w:rPr>
                <w:rFonts w:ascii="Calibri" w:eastAsia="Calibri" w:hAnsi="Calibri" w:cs="Calibri"/>
                <w:smallCaps/>
                <w:color w:val="374C80"/>
                <w:sz w:val="20"/>
                <w:szCs w:val="20"/>
              </w:rPr>
              <w:tab/>
              <w:t xml:space="preserve">     Outline Map of South Korea</w:t>
            </w:r>
          </w:p>
          <w:p w:rsidR="00540AF3" w:rsidRPr="00540AF3" w:rsidRDefault="00540AF3" w:rsidP="00540AF3">
            <w:pPr>
              <w:numPr>
                <w:ilvl w:val="0"/>
                <w:numId w:val="18"/>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Image</w:t>
            </w:r>
            <w:r w:rsidRPr="00540AF3">
              <w:rPr>
                <w:rFonts w:ascii="Calibri" w:eastAsia="Calibri" w:hAnsi="Calibri" w:cs="Calibri"/>
                <w:smallCaps/>
                <w:color w:val="374C80"/>
                <w:sz w:val="20"/>
                <w:szCs w:val="20"/>
              </w:rPr>
              <w:tab/>
              <w:t>Textile Manufacturing Equipment</w:t>
            </w:r>
            <w:r w:rsidRPr="00540AF3">
              <w:rPr>
                <w:rFonts w:ascii="Calibri" w:eastAsia="Calibri" w:hAnsi="Calibri" w:cs="Calibri"/>
                <w:smallCaps/>
                <w:color w:val="374C80"/>
                <w:sz w:val="20"/>
                <w:szCs w:val="20"/>
              </w:rPr>
              <w:tab/>
              <w:t>13.  Map</w:t>
            </w:r>
            <w:r w:rsidRPr="00540AF3">
              <w:rPr>
                <w:rFonts w:ascii="Calibri" w:eastAsia="Calibri" w:hAnsi="Calibri" w:cs="Calibri"/>
                <w:smallCaps/>
                <w:color w:val="374C80"/>
                <w:sz w:val="20"/>
                <w:szCs w:val="20"/>
              </w:rPr>
              <w:tab/>
              <w:t xml:space="preserve">     Population of South Korea (Dot Map)</w:t>
            </w:r>
          </w:p>
          <w:p w:rsidR="00540AF3" w:rsidRPr="00540AF3" w:rsidRDefault="00540AF3" w:rsidP="00540AF3">
            <w:pPr>
              <w:numPr>
                <w:ilvl w:val="0"/>
                <w:numId w:val="18"/>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Image</w:t>
            </w:r>
            <w:r w:rsidRPr="00540AF3">
              <w:rPr>
                <w:rFonts w:ascii="Calibri" w:eastAsia="Calibri" w:hAnsi="Calibri" w:cs="Calibri"/>
                <w:smallCaps/>
                <w:color w:val="374C80"/>
                <w:sz w:val="20"/>
                <w:szCs w:val="20"/>
              </w:rPr>
              <w:tab/>
              <w:t>Barbershop</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14.  Map</w:t>
            </w:r>
            <w:r w:rsidRPr="00540AF3">
              <w:rPr>
                <w:rFonts w:ascii="Calibri" w:eastAsia="Calibri" w:hAnsi="Calibri" w:cs="Calibri"/>
                <w:smallCaps/>
                <w:color w:val="374C80"/>
                <w:sz w:val="20"/>
                <w:szCs w:val="20"/>
              </w:rPr>
              <w:tab/>
              <w:t xml:space="preserve">     Road and Highway Systems of South      </w:t>
            </w:r>
            <w:r w:rsidRPr="00540AF3">
              <w:rPr>
                <w:rFonts w:ascii="Calibri" w:eastAsia="Calibri" w:hAnsi="Calibri" w:cs="Calibri"/>
                <w:smallCaps/>
                <w:color w:val="374C80"/>
                <w:sz w:val="20"/>
                <w:szCs w:val="20"/>
              </w:rPr>
              <w:br/>
              <w:t xml:space="preserve">                                                                                                                            Korea</w:t>
            </w:r>
          </w:p>
          <w:p w:rsidR="00540AF3" w:rsidRPr="00540AF3" w:rsidRDefault="00540AF3" w:rsidP="00540AF3">
            <w:pPr>
              <w:numPr>
                <w:ilvl w:val="0"/>
                <w:numId w:val="18"/>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Image</w:t>
            </w:r>
            <w:r w:rsidRPr="00540AF3">
              <w:rPr>
                <w:rFonts w:ascii="Calibri" w:eastAsia="Calibri" w:hAnsi="Calibri" w:cs="Calibri"/>
                <w:smallCaps/>
                <w:color w:val="374C80"/>
                <w:sz w:val="20"/>
                <w:szCs w:val="20"/>
              </w:rPr>
              <w:tab/>
              <w:t>Researcher / Scientist</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15.  Map</w:t>
            </w:r>
            <w:r w:rsidRPr="00540AF3">
              <w:rPr>
                <w:rFonts w:ascii="Calibri" w:eastAsia="Calibri" w:hAnsi="Calibri" w:cs="Calibri"/>
                <w:smallCaps/>
                <w:color w:val="374C80"/>
                <w:sz w:val="20"/>
                <w:szCs w:val="20"/>
              </w:rPr>
              <w:tab/>
              <w:t xml:space="preserve">     Food and Beverage Services of South </w:t>
            </w:r>
            <w:r w:rsidRPr="00540AF3">
              <w:rPr>
                <w:rFonts w:ascii="Calibri" w:eastAsia="Calibri" w:hAnsi="Calibri" w:cs="Calibri"/>
                <w:smallCaps/>
                <w:color w:val="374C80"/>
                <w:sz w:val="20"/>
                <w:szCs w:val="20"/>
              </w:rPr>
              <w:br/>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 xml:space="preserve">     Korea (Dot Map)</w:t>
            </w:r>
          </w:p>
          <w:p w:rsidR="00540AF3" w:rsidRPr="00540AF3" w:rsidRDefault="00540AF3" w:rsidP="00540AF3">
            <w:pPr>
              <w:numPr>
                <w:ilvl w:val="0"/>
                <w:numId w:val="18"/>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Image</w:t>
            </w:r>
            <w:r w:rsidRPr="00540AF3">
              <w:rPr>
                <w:rFonts w:ascii="Calibri" w:eastAsia="Calibri" w:hAnsi="Calibri" w:cs="Calibri"/>
                <w:smallCaps/>
                <w:color w:val="374C80"/>
                <w:sz w:val="20"/>
                <w:szCs w:val="20"/>
              </w:rPr>
              <w:tab/>
              <w:t>Business Leaders</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16.  Map</w:t>
            </w:r>
            <w:r w:rsidRPr="00540AF3">
              <w:rPr>
                <w:rFonts w:ascii="Calibri" w:eastAsia="Calibri" w:hAnsi="Calibri" w:cs="Calibri"/>
                <w:smallCaps/>
                <w:color w:val="374C80"/>
                <w:sz w:val="20"/>
                <w:szCs w:val="20"/>
              </w:rPr>
              <w:tab/>
              <w:t xml:space="preserve">     Percentage of People per Subunit                             </w:t>
            </w:r>
          </w:p>
          <w:p w:rsidR="00540AF3" w:rsidRPr="00540AF3" w:rsidRDefault="00540AF3" w:rsidP="00540AF3">
            <w:pPr>
              <w:spacing w:line="240" w:lineRule="auto"/>
              <w:ind w:left="720"/>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 xml:space="preserve">                                                                                                                            Engaged in Market Gardening in South                     </w:t>
            </w:r>
          </w:p>
          <w:p w:rsidR="00540AF3" w:rsidRPr="00540AF3" w:rsidRDefault="00540AF3" w:rsidP="00540AF3">
            <w:pPr>
              <w:spacing w:line="240" w:lineRule="auto"/>
              <w:ind w:left="720"/>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 xml:space="preserve">                                                                                                                            Korea (Choropleth map)</w:t>
            </w:r>
          </w:p>
          <w:p w:rsidR="00540AF3" w:rsidRPr="00540AF3" w:rsidRDefault="00540AF3" w:rsidP="00540AF3">
            <w:pPr>
              <w:numPr>
                <w:ilvl w:val="0"/>
                <w:numId w:val="18"/>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Image</w:t>
            </w:r>
            <w:r w:rsidRPr="00540AF3">
              <w:rPr>
                <w:rFonts w:ascii="Calibri" w:eastAsia="Calibri" w:hAnsi="Calibri" w:cs="Calibri"/>
                <w:smallCaps/>
                <w:color w:val="374C80"/>
                <w:sz w:val="20"/>
                <w:szCs w:val="20"/>
              </w:rPr>
              <w:tab/>
              <w:t>Open Mine Site</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 xml:space="preserve">17.   Map      Percentage of people Engaged in </w:t>
            </w:r>
            <w:r w:rsidRPr="00540AF3">
              <w:rPr>
                <w:rFonts w:ascii="Calibri" w:eastAsia="Calibri" w:hAnsi="Calibri" w:cs="Calibri"/>
                <w:smallCaps/>
                <w:color w:val="374C80"/>
                <w:sz w:val="20"/>
                <w:szCs w:val="20"/>
              </w:rPr>
              <w:br/>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 xml:space="preserve">     Manufacturing in South Korea </w:t>
            </w:r>
            <w:r w:rsidRPr="00540AF3">
              <w:rPr>
                <w:rFonts w:ascii="Calibri" w:eastAsia="Calibri" w:hAnsi="Calibri" w:cs="Calibri"/>
                <w:smallCaps/>
                <w:color w:val="374C80"/>
                <w:sz w:val="20"/>
                <w:szCs w:val="20"/>
              </w:rPr>
              <w:br/>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 xml:space="preserve">  </w:t>
            </w:r>
            <w:proofErr w:type="gramStart"/>
            <w:r w:rsidRPr="00540AF3">
              <w:rPr>
                <w:rFonts w:ascii="Calibri" w:eastAsia="Calibri" w:hAnsi="Calibri" w:cs="Calibri"/>
                <w:smallCaps/>
                <w:color w:val="374C80"/>
                <w:sz w:val="20"/>
                <w:szCs w:val="20"/>
              </w:rPr>
              <w:t xml:space="preserve">   (</w:t>
            </w:r>
            <w:proofErr w:type="gramEnd"/>
            <w:r w:rsidRPr="00540AF3">
              <w:rPr>
                <w:rFonts w:ascii="Calibri" w:eastAsia="Calibri" w:hAnsi="Calibri" w:cs="Calibri"/>
                <w:smallCaps/>
                <w:color w:val="374C80"/>
                <w:sz w:val="20"/>
                <w:szCs w:val="20"/>
              </w:rPr>
              <w:t xml:space="preserve">Choropleth map).  </w:t>
            </w:r>
          </w:p>
          <w:p w:rsidR="00540AF3" w:rsidRPr="00540AF3" w:rsidRDefault="00540AF3" w:rsidP="00540AF3">
            <w:pPr>
              <w:numPr>
                <w:ilvl w:val="0"/>
                <w:numId w:val="18"/>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Image</w:t>
            </w:r>
            <w:r w:rsidRPr="00540AF3">
              <w:rPr>
                <w:rFonts w:ascii="Calibri" w:eastAsia="Calibri" w:hAnsi="Calibri" w:cs="Calibri"/>
                <w:smallCaps/>
                <w:color w:val="374C80"/>
                <w:sz w:val="20"/>
                <w:szCs w:val="20"/>
              </w:rPr>
              <w:tab/>
              <w:t>Manufacturing Plant</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 xml:space="preserve">18.   Map     Distribution of Colleges and      </w:t>
            </w:r>
          </w:p>
          <w:p w:rsidR="00540AF3" w:rsidRPr="00540AF3" w:rsidRDefault="00540AF3" w:rsidP="00540AF3">
            <w:pPr>
              <w:spacing w:line="240" w:lineRule="auto"/>
              <w:ind w:left="720"/>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 xml:space="preserve">                                                                                                                            Universities in South Korea</w:t>
            </w:r>
          </w:p>
          <w:p w:rsidR="00540AF3" w:rsidRPr="00540AF3" w:rsidRDefault="00540AF3" w:rsidP="00540AF3">
            <w:pPr>
              <w:numPr>
                <w:ilvl w:val="0"/>
                <w:numId w:val="18"/>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Image</w:t>
            </w:r>
            <w:r w:rsidRPr="00540AF3">
              <w:rPr>
                <w:rFonts w:ascii="Calibri" w:eastAsia="Calibri" w:hAnsi="Calibri" w:cs="Calibri"/>
                <w:smallCaps/>
                <w:color w:val="374C80"/>
                <w:sz w:val="20"/>
                <w:szCs w:val="20"/>
              </w:rPr>
              <w:tab/>
              <w:t>New York Storefronts                               19.   Map     Distribution and Number of Hospitals</w:t>
            </w:r>
          </w:p>
          <w:p w:rsidR="002848CF" w:rsidRDefault="00540AF3" w:rsidP="00540AF3">
            <w:pPr>
              <w:spacing w:line="240" w:lineRule="auto"/>
              <w:ind w:left="720"/>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Image</w:t>
            </w:r>
            <w:r w:rsidRPr="00540AF3">
              <w:rPr>
                <w:rFonts w:ascii="Calibri" w:eastAsia="Calibri" w:hAnsi="Calibri" w:cs="Calibri"/>
                <w:smallCaps/>
                <w:color w:val="374C80"/>
                <w:sz w:val="20"/>
                <w:szCs w:val="20"/>
              </w:rPr>
              <w:tab/>
              <w:t>University Research Facility</w:t>
            </w:r>
            <w:r w:rsidRPr="00540AF3">
              <w:rPr>
                <w:rFonts w:ascii="Calibri" w:eastAsia="Calibri" w:hAnsi="Calibri" w:cs="Calibri"/>
                <w:smallCaps/>
                <w:color w:val="374C80"/>
                <w:sz w:val="20"/>
                <w:szCs w:val="20"/>
              </w:rPr>
              <w:tab/>
              <w:t xml:space="preserve">                                             in South Korea</w:t>
            </w:r>
          </w:p>
        </w:tc>
      </w:tr>
    </w:tbl>
    <w:p w:rsidR="002848CF" w:rsidRDefault="002848CF">
      <w:pPr>
        <w:tabs>
          <w:tab w:val="left" w:pos="10260"/>
        </w:tabs>
        <w:spacing w:before="100" w:after="200" w:line="240" w:lineRule="auto"/>
        <w:rPr>
          <w:rFonts w:ascii="Calibri" w:eastAsia="Calibri" w:hAnsi="Calibri" w:cs="Calibri"/>
          <w:sz w:val="20"/>
          <w:szCs w:val="20"/>
        </w:rPr>
      </w:pPr>
    </w:p>
    <w:tbl>
      <w:tblPr>
        <w:tblStyle w:val="a4"/>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2848CF">
        <w:trPr>
          <w:trHeight w:val="1880"/>
        </w:trPr>
        <w:tc>
          <w:tcPr>
            <w:tcW w:w="805" w:type="dxa"/>
            <w:tcBorders>
              <w:top w:val="nil"/>
              <w:right w:val="single" w:sz="18" w:space="0" w:color="1E5F9F"/>
            </w:tcBorders>
          </w:tcPr>
          <w:p w:rsidR="002848CF" w:rsidRDefault="00702CFE">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2</w:t>
            </w:r>
          </w:p>
        </w:tc>
        <w:tc>
          <w:tcPr>
            <w:tcW w:w="8555" w:type="dxa"/>
            <w:tcBorders>
              <w:top w:val="single" w:sz="18" w:space="0" w:color="1E5F9F"/>
              <w:left w:val="single" w:sz="18" w:space="0" w:color="1E5F9F"/>
              <w:bottom w:val="single" w:sz="18" w:space="0" w:color="1E5F9F"/>
              <w:right w:val="single" w:sz="18" w:space="0" w:color="1E5F9F"/>
            </w:tcBorders>
          </w:tcPr>
          <w:p w:rsidR="002848CF" w:rsidRDefault="00702CFE">
            <w:pPr>
              <w:tabs>
                <w:tab w:val="left" w:pos="10260"/>
              </w:tabs>
              <w:spacing w:before="100" w:line="240" w:lineRule="auto"/>
              <w:rPr>
                <w:rFonts w:ascii="Cambria" w:eastAsia="Cambria" w:hAnsi="Cambria" w:cs="Cambria"/>
                <w:b/>
              </w:rPr>
            </w:pPr>
            <w:r>
              <w:rPr>
                <w:rFonts w:ascii="Cambria" w:eastAsia="Cambria" w:hAnsi="Cambria" w:cs="Cambria"/>
                <w:b/>
                <w:shd w:val="clear" w:color="auto" w:fill="D4E5F6"/>
              </w:rPr>
              <w:t xml:space="preserve">  STIMULUS TYPE                                                           DESCRIPTION                                                   </w:t>
            </w:r>
          </w:p>
          <w:p w:rsidR="00540AF3" w:rsidRPr="00540AF3" w:rsidRDefault="00540AF3" w:rsidP="00540AF3">
            <w:pPr>
              <w:numPr>
                <w:ilvl w:val="0"/>
                <w:numId w:val="19"/>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Data Chart</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Data Charts of GDP for South Korea from 1960 - 2018</w:t>
            </w:r>
          </w:p>
          <w:p w:rsidR="00540AF3" w:rsidRPr="00540AF3" w:rsidRDefault="00540AF3" w:rsidP="00540AF3">
            <w:pPr>
              <w:numPr>
                <w:ilvl w:val="0"/>
                <w:numId w:val="19"/>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Article</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South Korea's GDP Surges 31,000-fold since 1953</w:t>
            </w:r>
          </w:p>
          <w:p w:rsidR="00540AF3" w:rsidRPr="00540AF3" w:rsidRDefault="00540AF3" w:rsidP="00540AF3">
            <w:pPr>
              <w:numPr>
                <w:ilvl w:val="0"/>
                <w:numId w:val="19"/>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Data Chart</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 xml:space="preserve">South Korea’s GDP Growth (Annual Percentage) and    </w:t>
            </w:r>
          </w:p>
          <w:p w:rsidR="00540AF3" w:rsidRPr="00540AF3" w:rsidRDefault="00540AF3" w:rsidP="00540AF3">
            <w:pPr>
              <w:spacing w:line="240" w:lineRule="auto"/>
              <w:ind w:left="720"/>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 xml:space="preserve">                                                                                Annual Change from 1960 - 2018</w:t>
            </w:r>
          </w:p>
          <w:p w:rsidR="00540AF3" w:rsidRPr="00540AF3" w:rsidRDefault="00540AF3" w:rsidP="00540AF3">
            <w:pPr>
              <w:numPr>
                <w:ilvl w:val="0"/>
                <w:numId w:val="19"/>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Data Chart</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South Korea’s Oil Consumption 1969 - 2018</w:t>
            </w:r>
          </w:p>
          <w:p w:rsidR="00540AF3" w:rsidRPr="00540AF3" w:rsidRDefault="00540AF3" w:rsidP="00540AF3">
            <w:pPr>
              <w:numPr>
                <w:ilvl w:val="0"/>
                <w:numId w:val="19"/>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Article</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 xml:space="preserve">South Korea Relies on Imports to Meet about 98% of its </w:t>
            </w:r>
          </w:p>
          <w:p w:rsidR="00540AF3" w:rsidRPr="00540AF3" w:rsidRDefault="00540AF3" w:rsidP="00540AF3">
            <w:pPr>
              <w:spacing w:line="240" w:lineRule="auto"/>
              <w:ind w:left="720"/>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 xml:space="preserve">                                                                                Fossil Fuel Consumption</w:t>
            </w:r>
          </w:p>
          <w:p w:rsidR="00540AF3" w:rsidRPr="00540AF3" w:rsidRDefault="00540AF3" w:rsidP="00540AF3">
            <w:pPr>
              <w:numPr>
                <w:ilvl w:val="0"/>
                <w:numId w:val="19"/>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Data Chart</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 xml:space="preserve">South Korean Usage of Renewable Energies from 1990 – </w:t>
            </w:r>
          </w:p>
          <w:p w:rsidR="00540AF3" w:rsidRPr="00540AF3" w:rsidRDefault="00540AF3" w:rsidP="00540AF3">
            <w:pPr>
              <w:spacing w:line="240" w:lineRule="auto"/>
              <w:ind w:left="720"/>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 xml:space="preserve">                                                                                2015</w:t>
            </w:r>
          </w:p>
          <w:p w:rsidR="00540AF3" w:rsidRPr="00540AF3" w:rsidRDefault="00540AF3" w:rsidP="00540AF3">
            <w:pPr>
              <w:numPr>
                <w:ilvl w:val="0"/>
                <w:numId w:val="19"/>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Data Chart</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Trends in South Korea’s HDI Component Indices 1980 - 2014</w:t>
            </w:r>
          </w:p>
          <w:p w:rsidR="00540AF3" w:rsidRPr="00540AF3" w:rsidRDefault="00540AF3" w:rsidP="00540AF3">
            <w:pPr>
              <w:numPr>
                <w:ilvl w:val="0"/>
                <w:numId w:val="19"/>
              </w:numPr>
              <w:spacing w:line="240" w:lineRule="auto"/>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Data Chart</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South Korea’s HDI Trends</w:t>
            </w:r>
          </w:p>
          <w:p w:rsidR="002848CF" w:rsidRDefault="00540AF3" w:rsidP="00540AF3">
            <w:pPr>
              <w:spacing w:line="240" w:lineRule="auto"/>
              <w:ind w:left="720"/>
              <w:rPr>
                <w:rFonts w:ascii="Calibri" w:eastAsia="Calibri" w:hAnsi="Calibri" w:cs="Calibri"/>
                <w:smallCaps/>
                <w:color w:val="374C80"/>
                <w:sz w:val="20"/>
                <w:szCs w:val="20"/>
              </w:rPr>
            </w:pPr>
            <w:r w:rsidRPr="00540AF3">
              <w:rPr>
                <w:rFonts w:ascii="Calibri" w:eastAsia="Calibri" w:hAnsi="Calibri" w:cs="Calibri"/>
                <w:smallCaps/>
                <w:color w:val="374C80"/>
                <w:sz w:val="20"/>
                <w:szCs w:val="20"/>
              </w:rPr>
              <w:t>Map</w:t>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r>
            <w:r w:rsidRPr="00540AF3">
              <w:rPr>
                <w:rFonts w:ascii="Calibri" w:eastAsia="Calibri" w:hAnsi="Calibri" w:cs="Calibri"/>
                <w:smallCaps/>
                <w:color w:val="374C80"/>
                <w:sz w:val="20"/>
                <w:szCs w:val="20"/>
              </w:rPr>
              <w:tab/>
              <w:t>South Korean Regions by Human Development Index in 2017</w:t>
            </w:r>
          </w:p>
        </w:tc>
      </w:tr>
    </w:tbl>
    <w:p w:rsidR="002848CF" w:rsidRDefault="00702CFE">
      <w:pPr>
        <w:tabs>
          <w:tab w:val="left" w:pos="10260"/>
        </w:tabs>
        <w:spacing w:before="100" w:after="200" w:line="240" w:lineRule="auto"/>
        <w:rPr>
          <w:rFonts w:ascii="Calibri" w:eastAsia="Calibri" w:hAnsi="Calibri" w:cs="Calibri"/>
          <w:sz w:val="20"/>
          <w:szCs w:val="20"/>
        </w:rPr>
      </w:pPr>
      <w:r>
        <w:rPr>
          <w:rFonts w:ascii="Calibri" w:eastAsia="Calibri" w:hAnsi="Calibri" w:cs="Calibri"/>
          <w:sz w:val="20"/>
          <w:szCs w:val="20"/>
        </w:rPr>
        <w:t xml:space="preserve">        </w:t>
      </w:r>
    </w:p>
    <w:tbl>
      <w:tblPr>
        <w:tblStyle w:val="a5"/>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2848CF">
        <w:trPr>
          <w:trHeight w:val="2340"/>
        </w:trPr>
        <w:tc>
          <w:tcPr>
            <w:tcW w:w="805" w:type="dxa"/>
            <w:tcBorders>
              <w:top w:val="nil"/>
              <w:bottom w:val="nil"/>
              <w:right w:val="single" w:sz="18" w:space="0" w:color="000000"/>
            </w:tcBorders>
          </w:tcPr>
          <w:p w:rsidR="002848CF" w:rsidRDefault="00702CFE">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3</w:t>
            </w:r>
          </w:p>
        </w:tc>
        <w:tc>
          <w:tcPr>
            <w:tcW w:w="8555" w:type="dxa"/>
            <w:tcBorders>
              <w:top w:val="single" w:sz="18" w:space="0" w:color="000000"/>
              <w:left w:val="single" w:sz="18" w:space="0" w:color="000000"/>
              <w:bottom w:val="single" w:sz="18" w:space="0" w:color="000000"/>
              <w:right w:val="single" w:sz="18" w:space="0" w:color="000000"/>
            </w:tcBorders>
            <w:shd w:val="clear" w:color="auto" w:fill="DFEBF5"/>
          </w:tcPr>
          <w:p w:rsidR="002848CF" w:rsidRDefault="00702CFE">
            <w:pPr>
              <w:shd w:val="clear" w:color="auto" w:fill="CDE6FF"/>
              <w:tabs>
                <w:tab w:val="left" w:pos="10260"/>
              </w:tabs>
              <w:spacing w:before="100" w:line="240" w:lineRule="auto"/>
              <w:rPr>
                <w:rFonts w:ascii="Cambria" w:eastAsia="Cambria" w:hAnsi="Cambria" w:cs="Cambria"/>
                <w:b/>
              </w:rPr>
            </w:pPr>
            <w:r>
              <w:rPr>
                <w:rFonts w:ascii="Cambria" w:eastAsia="Cambria" w:hAnsi="Cambria" w:cs="Cambria"/>
                <w:b/>
                <w:shd w:val="clear" w:color="auto" w:fill="D4E5F6"/>
              </w:rPr>
              <w:t xml:space="preserve">  STIMULUS TYPE</w:t>
            </w:r>
            <w:r>
              <w:rPr>
                <w:rFonts w:ascii="Cambria" w:eastAsia="Cambria" w:hAnsi="Cambria" w:cs="Cambria"/>
                <w:b/>
                <w:shd w:val="clear" w:color="auto" w:fill="D4E5F6"/>
              </w:rPr>
              <w:t xml:space="preserve">                                                          DESCRIPTION                                                   </w:t>
            </w:r>
          </w:p>
          <w:p w:rsidR="002848CF" w:rsidRDefault="00702CFE">
            <w:pPr>
              <w:numPr>
                <w:ilvl w:val="0"/>
                <w:numId w:val="3"/>
              </w:numPr>
              <w:spacing w:line="240" w:lineRule="auto"/>
              <w:rPr>
                <w:rFonts w:ascii="Calibri" w:eastAsia="Calibri" w:hAnsi="Calibri" w:cs="Calibri"/>
                <w:smallCaps/>
                <w:color w:val="374C80"/>
              </w:rPr>
            </w:pPr>
            <w:r>
              <w:rPr>
                <w:rFonts w:ascii="Calibri" w:eastAsia="Calibri" w:hAnsi="Calibri" w:cs="Calibri"/>
                <w:smallCaps/>
                <w:color w:val="374C80"/>
                <w:sz w:val="20"/>
                <w:szCs w:val="20"/>
              </w:rPr>
              <w:t>Data Chart</w:t>
            </w:r>
            <w:r>
              <w:rPr>
                <w:rFonts w:ascii="Calibri" w:eastAsia="Calibri" w:hAnsi="Calibri" w:cs="Calibri"/>
                <w:smallCaps/>
                <w:color w:val="374C80"/>
                <w:sz w:val="20"/>
                <w:szCs w:val="20"/>
              </w:rPr>
              <w:tab/>
            </w:r>
            <w:r>
              <w:rPr>
                <w:rFonts w:ascii="Calibri" w:eastAsia="Calibri" w:hAnsi="Calibri" w:cs="Calibri"/>
                <w:smallCaps/>
                <w:color w:val="374C80"/>
                <w:sz w:val="20"/>
                <w:szCs w:val="20"/>
              </w:rPr>
              <w:tab/>
            </w:r>
            <w:r>
              <w:rPr>
                <w:rFonts w:ascii="Calibri" w:eastAsia="Calibri" w:hAnsi="Calibri" w:cs="Calibri"/>
                <w:smallCaps/>
                <w:color w:val="374C80"/>
                <w:sz w:val="20"/>
                <w:szCs w:val="20"/>
              </w:rPr>
              <w:tab/>
              <w:t>South Korea’s Greenhouse Gas Emissions Rising Quickly</w:t>
            </w:r>
          </w:p>
          <w:p w:rsidR="002848CF" w:rsidRDefault="00702CFE">
            <w:pPr>
              <w:numPr>
                <w:ilvl w:val="0"/>
                <w:numId w:val="3"/>
              </w:numPr>
              <w:spacing w:line="240" w:lineRule="auto"/>
              <w:rPr>
                <w:rFonts w:ascii="Calibri" w:eastAsia="Calibri" w:hAnsi="Calibri" w:cs="Calibri"/>
                <w:smallCaps/>
                <w:color w:val="374C80"/>
                <w:sz w:val="20"/>
                <w:szCs w:val="20"/>
              </w:rPr>
            </w:pPr>
            <w:r>
              <w:rPr>
                <w:rFonts w:ascii="Calibri" w:eastAsia="Calibri" w:hAnsi="Calibri" w:cs="Calibri"/>
                <w:smallCaps/>
                <w:color w:val="374C80"/>
                <w:sz w:val="20"/>
                <w:szCs w:val="20"/>
              </w:rPr>
              <w:t>Image</w:t>
            </w:r>
            <w:r>
              <w:rPr>
                <w:rFonts w:ascii="Calibri" w:eastAsia="Calibri" w:hAnsi="Calibri" w:cs="Calibri"/>
                <w:smallCaps/>
                <w:color w:val="374C80"/>
                <w:sz w:val="20"/>
                <w:szCs w:val="20"/>
              </w:rPr>
              <w:tab/>
            </w:r>
            <w:r>
              <w:rPr>
                <w:rFonts w:ascii="Calibri" w:eastAsia="Calibri" w:hAnsi="Calibri" w:cs="Calibri"/>
                <w:smallCaps/>
                <w:color w:val="374C80"/>
                <w:sz w:val="20"/>
                <w:szCs w:val="20"/>
              </w:rPr>
              <w:tab/>
            </w:r>
            <w:r>
              <w:rPr>
                <w:rFonts w:ascii="Calibri" w:eastAsia="Calibri" w:hAnsi="Calibri" w:cs="Calibri"/>
                <w:smallCaps/>
                <w:color w:val="374C80"/>
                <w:sz w:val="20"/>
                <w:szCs w:val="20"/>
              </w:rPr>
              <w:tab/>
            </w:r>
            <w:r>
              <w:rPr>
                <w:rFonts w:ascii="Calibri" w:eastAsia="Calibri" w:hAnsi="Calibri" w:cs="Calibri"/>
                <w:smallCaps/>
                <w:color w:val="374C80"/>
                <w:sz w:val="20"/>
                <w:szCs w:val="20"/>
              </w:rPr>
              <w:tab/>
              <w:t>Researcher / Scientist</w:t>
            </w:r>
          </w:p>
          <w:p w:rsidR="002848CF" w:rsidRDefault="00702CFE">
            <w:pPr>
              <w:numPr>
                <w:ilvl w:val="0"/>
                <w:numId w:val="3"/>
              </w:numPr>
              <w:spacing w:line="240" w:lineRule="auto"/>
              <w:rPr>
                <w:rFonts w:ascii="Calibri" w:eastAsia="Calibri" w:hAnsi="Calibri" w:cs="Calibri"/>
                <w:smallCaps/>
                <w:color w:val="374C80"/>
                <w:sz w:val="20"/>
                <w:szCs w:val="20"/>
              </w:rPr>
            </w:pPr>
            <w:r>
              <w:rPr>
                <w:rFonts w:ascii="Calibri" w:eastAsia="Calibri" w:hAnsi="Calibri" w:cs="Calibri"/>
                <w:smallCaps/>
                <w:color w:val="374C80"/>
                <w:sz w:val="20"/>
                <w:szCs w:val="20"/>
              </w:rPr>
              <w:t>Image</w:t>
            </w:r>
            <w:r>
              <w:rPr>
                <w:rFonts w:ascii="Calibri" w:eastAsia="Calibri" w:hAnsi="Calibri" w:cs="Calibri"/>
                <w:smallCaps/>
                <w:color w:val="374C80"/>
                <w:sz w:val="20"/>
                <w:szCs w:val="20"/>
              </w:rPr>
              <w:tab/>
            </w:r>
            <w:r>
              <w:rPr>
                <w:rFonts w:ascii="Calibri" w:eastAsia="Calibri" w:hAnsi="Calibri" w:cs="Calibri"/>
                <w:smallCaps/>
                <w:color w:val="374C80"/>
                <w:sz w:val="20"/>
                <w:szCs w:val="20"/>
              </w:rPr>
              <w:tab/>
            </w:r>
            <w:r>
              <w:rPr>
                <w:rFonts w:ascii="Calibri" w:eastAsia="Calibri" w:hAnsi="Calibri" w:cs="Calibri"/>
                <w:smallCaps/>
                <w:color w:val="374C80"/>
                <w:sz w:val="20"/>
                <w:szCs w:val="20"/>
              </w:rPr>
              <w:tab/>
            </w:r>
            <w:r>
              <w:rPr>
                <w:rFonts w:ascii="Calibri" w:eastAsia="Calibri" w:hAnsi="Calibri" w:cs="Calibri"/>
                <w:smallCaps/>
                <w:color w:val="374C80"/>
                <w:sz w:val="20"/>
                <w:szCs w:val="20"/>
              </w:rPr>
              <w:tab/>
            </w:r>
            <w:r>
              <w:rPr>
                <w:rFonts w:ascii="Calibri" w:eastAsia="Calibri" w:hAnsi="Calibri" w:cs="Calibri"/>
                <w:smallCaps/>
                <w:color w:val="374C80"/>
                <w:sz w:val="20"/>
                <w:szCs w:val="20"/>
              </w:rPr>
              <w:t>Worker in Rice Field</w:t>
            </w:r>
          </w:p>
          <w:p w:rsidR="002848CF" w:rsidRDefault="00702CFE">
            <w:pPr>
              <w:numPr>
                <w:ilvl w:val="0"/>
                <w:numId w:val="3"/>
              </w:numPr>
              <w:spacing w:line="240" w:lineRule="auto"/>
              <w:rPr>
                <w:rFonts w:ascii="Calibri" w:eastAsia="Calibri" w:hAnsi="Calibri" w:cs="Calibri"/>
                <w:smallCaps/>
                <w:color w:val="374C80"/>
                <w:sz w:val="20"/>
                <w:szCs w:val="20"/>
              </w:rPr>
            </w:pPr>
            <w:r>
              <w:rPr>
                <w:rFonts w:ascii="Calibri" w:eastAsia="Calibri" w:hAnsi="Calibri" w:cs="Calibri"/>
                <w:smallCaps/>
                <w:color w:val="374C80"/>
                <w:sz w:val="20"/>
                <w:szCs w:val="20"/>
              </w:rPr>
              <w:t>Image</w:t>
            </w:r>
            <w:r>
              <w:rPr>
                <w:rFonts w:ascii="Calibri" w:eastAsia="Calibri" w:hAnsi="Calibri" w:cs="Calibri"/>
                <w:smallCaps/>
                <w:color w:val="374C80"/>
                <w:sz w:val="20"/>
                <w:szCs w:val="20"/>
              </w:rPr>
              <w:tab/>
            </w:r>
            <w:r>
              <w:rPr>
                <w:rFonts w:ascii="Calibri" w:eastAsia="Calibri" w:hAnsi="Calibri" w:cs="Calibri"/>
                <w:smallCaps/>
                <w:color w:val="374C80"/>
                <w:sz w:val="20"/>
                <w:szCs w:val="20"/>
              </w:rPr>
              <w:tab/>
            </w:r>
            <w:r>
              <w:rPr>
                <w:rFonts w:ascii="Calibri" w:eastAsia="Calibri" w:hAnsi="Calibri" w:cs="Calibri"/>
                <w:smallCaps/>
                <w:color w:val="374C80"/>
                <w:sz w:val="20"/>
                <w:szCs w:val="20"/>
              </w:rPr>
              <w:tab/>
            </w:r>
            <w:r>
              <w:rPr>
                <w:rFonts w:ascii="Calibri" w:eastAsia="Calibri" w:hAnsi="Calibri" w:cs="Calibri"/>
                <w:smallCaps/>
                <w:color w:val="374C80"/>
                <w:sz w:val="20"/>
                <w:szCs w:val="20"/>
              </w:rPr>
              <w:tab/>
              <w:t>Auto Factory</w:t>
            </w:r>
          </w:p>
        </w:tc>
      </w:tr>
    </w:tbl>
    <w:p w:rsidR="002848CF" w:rsidRDefault="00702CFE">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b/>
          <w:smallCaps/>
          <w:color w:val="4A66AC"/>
          <w:sz w:val="32"/>
          <w:szCs w:val="32"/>
        </w:rPr>
      </w:pPr>
      <w:r>
        <w:rPr>
          <w:rFonts w:ascii="Cambria" w:eastAsia="Cambria" w:hAnsi="Cambria" w:cs="Cambria"/>
          <w:b/>
          <w:smallCaps/>
          <w:color w:val="4A66AC"/>
          <w:sz w:val="32"/>
          <w:szCs w:val="32"/>
        </w:rPr>
        <w:lastRenderedPageBreak/>
        <w:t>D A Y   3</w:t>
      </w:r>
    </w:p>
    <w:p w:rsidR="002848CF" w:rsidRDefault="00702CFE">
      <w:pPr>
        <w:tabs>
          <w:tab w:val="left" w:pos="10260"/>
        </w:tabs>
        <w:spacing w:before="100" w:line="240" w:lineRule="auto"/>
        <w:rPr>
          <w:rFonts w:ascii="Cambria" w:eastAsia="Cambria" w:hAnsi="Cambria" w:cs="Cambria"/>
          <w:b/>
          <w:color w:val="243255"/>
          <w:sz w:val="18"/>
          <w:szCs w:val="18"/>
        </w:rPr>
      </w:pPr>
      <w:r>
        <w:rPr>
          <w:rFonts w:ascii="Calibri" w:eastAsia="Calibri" w:hAnsi="Calibri" w:cs="Calibri"/>
          <w:b/>
          <w:smallCaps/>
          <w:color w:val="243255"/>
          <w:sz w:val="18"/>
          <w:szCs w:val="18"/>
        </w:rPr>
        <w:t>Based on a 60-minute class</w:t>
      </w:r>
    </w:p>
    <w:p w:rsidR="002848CF" w:rsidRDefault="00702CFE">
      <w:pPr>
        <w:pStyle w:val="Title"/>
        <w:keepNext w:val="0"/>
        <w:keepLines w:val="0"/>
        <w:tabs>
          <w:tab w:val="left" w:pos="10260"/>
        </w:tabs>
        <w:spacing w:before="240" w:after="240" w:line="240" w:lineRule="auto"/>
        <w:jc w:val="center"/>
        <w:rPr>
          <w:rFonts w:ascii="Cambria" w:eastAsia="Cambria" w:hAnsi="Cambria" w:cs="Cambria"/>
          <w:b/>
          <w:color w:val="4A66AC"/>
          <w:sz w:val="27"/>
          <w:szCs w:val="27"/>
        </w:rPr>
      </w:pPr>
      <w:bookmarkStart w:id="4" w:name="_2et92p0" w:colFirst="0" w:colLast="0"/>
      <w:bookmarkEnd w:id="4"/>
      <w:r>
        <w:rPr>
          <w:rFonts w:ascii="Cambria" w:eastAsia="Cambria" w:hAnsi="Cambria" w:cs="Cambria"/>
          <w:b/>
          <w:color w:val="4A66AC"/>
          <w:sz w:val="27"/>
          <w:szCs w:val="27"/>
        </w:rPr>
        <w:t>Lesson Focus: Reviewing Industrialization and Economic Development</w:t>
      </w:r>
    </w:p>
    <w:tbl>
      <w:tblPr>
        <w:tblStyle w:val="a6"/>
        <w:tblW w:w="9360" w:type="dxa"/>
        <w:tblBorders>
          <w:insideH w:val="single" w:sz="18" w:space="0" w:color="ACCBF9"/>
          <w:insideV w:val="single" w:sz="18" w:space="0" w:color="ACCBF9"/>
        </w:tblBorders>
        <w:tblLayout w:type="fixed"/>
        <w:tblLook w:val="0400" w:firstRow="0" w:lastRow="0" w:firstColumn="0" w:lastColumn="0" w:noHBand="0" w:noVBand="1"/>
      </w:tblPr>
      <w:tblGrid>
        <w:gridCol w:w="9360"/>
      </w:tblGrid>
      <w:tr w:rsidR="002848CF">
        <w:tc>
          <w:tcPr>
            <w:tcW w:w="9360" w:type="dxa"/>
            <w:tcBorders>
              <w:top w:val="nil"/>
              <w:bottom w:val="nil"/>
            </w:tcBorders>
          </w:tcPr>
          <w:p w:rsidR="002848CF" w:rsidRDefault="00702CFE">
            <w:pPr>
              <w:pStyle w:val="Heading2"/>
              <w:keepNext w:val="0"/>
              <w:keepLines w:val="0"/>
              <w:tabs>
                <w:tab w:val="left" w:pos="10260"/>
              </w:tabs>
              <w:rPr>
                <w:i/>
                <w:smallCaps/>
              </w:rPr>
            </w:pPr>
            <w:bookmarkStart w:id="5" w:name="_tyjcwt" w:colFirst="0" w:colLast="0"/>
            <w:bookmarkEnd w:id="5"/>
            <w:r>
              <w:rPr>
                <w:smallCaps/>
              </w:rPr>
              <w:t>AP curriculum Framework reference</w:t>
            </w:r>
          </w:p>
        </w:tc>
      </w:tr>
      <w:tr w:rsidR="002848CF">
        <w:tc>
          <w:tcPr>
            <w:tcW w:w="9360" w:type="dxa"/>
            <w:tcBorders>
              <w:top w:val="nil"/>
              <w:bottom w:val="nil"/>
            </w:tcBorders>
          </w:tcPr>
          <w:p w:rsidR="002848CF" w:rsidRDefault="00702CFE">
            <w:pPr>
              <w:spacing w:line="240" w:lineRule="auto"/>
              <w:rPr>
                <w:rFonts w:ascii="Calibri" w:eastAsia="Calibri" w:hAnsi="Calibri" w:cs="Calibri"/>
                <w:b/>
                <w:sz w:val="20"/>
                <w:szCs w:val="20"/>
              </w:rPr>
            </w:pPr>
            <w:r>
              <w:rPr>
                <w:rFonts w:ascii="Calibri" w:eastAsia="Calibri" w:hAnsi="Calibri" w:cs="Calibri"/>
                <w:b/>
                <w:sz w:val="20"/>
                <w:szCs w:val="20"/>
              </w:rPr>
              <w:t>Enduring Understanding SPS-7</w:t>
            </w:r>
          </w:p>
          <w:p w:rsidR="002848CF" w:rsidRDefault="00702CFE">
            <w:pPr>
              <w:spacing w:line="240" w:lineRule="auto"/>
              <w:rPr>
                <w:rFonts w:ascii="Calibri" w:eastAsia="Calibri" w:hAnsi="Calibri" w:cs="Calibri"/>
                <w:sz w:val="20"/>
                <w:szCs w:val="20"/>
              </w:rPr>
            </w:pPr>
            <w:r>
              <w:rPr>
                <w:rFonts w:ascii="Calibri" w:eastAsia="Calibri" w:hAnsi="Calibri" w:cs="Calibri"/>
                <w:sz w:val="20"/>
                <w:szCs w:val="20"/>
              </w:rPr>
              <w:t>Industrialization, past and present, has facilitated improvements in standards of living, but it has also contributed to geographically uneven development.</w:t>
            </w:r>
          </w:p>
          <w:p w:rsidR="002848CF" w:rsidRDefault="00702CFE">
            <w:pPr>
              <w:spacing w:line="240" w:lineRule="auto"/>
              <w:rPr>
                <w:rFonts w:ascii="Calibri" w:eastAsia="Calibri" w:hAnsi="Calibri" w:cs="Calibri"/>
                <w:b/>
                <w:sz w:val="20"/>
                <w:szCs w:val="20"/>
              </w:rPr>
            </w:pPr>
            <w:r>
              <w:rPr>
                <w:rFonts w:ascii="Calibri" w:eastAsia="Calibri" w:hAnsi="Calibri" w:cs="Calibri"/>
                <w:b/>
                <w:sz w:val="20"/>
                <w:szCs w:val="20"/>
              </w:rPr>
              <w:t xml:space="preserve">     Topic 7.1 - The Industrial Revolution</w:t>
            </w:r>
          </w:p>
          <w:p w:rsidR="002848CF" w:rsidRDefault="00702CFE">
            <w:pPr>
              <w:spacing w:line="240" w:lineRule="auto"/>
              <w:rPr>
                <w:rFonts w:ascii="Calibri" w:eastAsia="Calibri" w:hAnsi="Calibri" w:cs="Calibri"/>
                <w:b/>
                <w:sz w:val="20"/>
                <w:szCs w:val="20"/>
              </w:rPr>
            </w:pPr>
            <w:r>
              <w:rPr>
                <w:rFonts w:ascii="Calibri" w:eastAsia="Calibri" w:hAnsi="Calibri" w:cs="Calibri"/>
                <w:b/>
                <w:sz w:val="20"/>
                <w:szCs w:val="20"/>
              </w:rPr>
              <w:t xml:space="preserve">     Topic 7.2 - Economic Sectors and Pattern</w:t>
            </w:r>
          </w:p>
          <w:p w:rsidR="002848CF" w:rsidRDefault="00702CFE">
            <w:pPr>
              <w:spacing w:line="240" w:lineRule="auto"/>
              <w:rPr>
                <w:rFonts w:ascii="Calibri" w:eastAsia="Calibri" w:hAnsi="Calibri" w:cs="Calibri"/>
                <w:sz w:val="16"/>
                <w:szCs w:val="16"/>
              </w:rPr>
            </w:pPr>
            <w:r>
              <w:rPr>
                <w:rFonts w:ascii="Calibri" w:eastAsia="Calibri" w:hAnsi="Calibri" w:cs="Calibri"/>
                <w:b/>
                <w:sz w:val="20"/>
                <w:szCs w:val="20"/>
              </w:rPr>
              <w:t xml:space="preserve">     Topic </w:t>
            </w:r>
            <w:r>
              <w:rPr>
                <w:rFonts w:ascii="Calibri" w:eastAsia="Calibri" w:hAnsi="Calibri" w:cs="Calibri"/>
                <w:b/>
                <w:sz w:val="20"/>
                <w:szCs w:val="20"/>
              </w:rPr>
              <w:t>7.3 - Measures of Development</w:t>
            </w:r>
          </w:p>
        </w:tc>
      </w:tr>
    </w:tbl>
    <w:p w:rsidR="002848CF" w:rsidRDefault="002848CF">
      <w:pPr>
        <w:tabs>
          <w:tab w:val="left" w:pos="10260"/>
        </w:tabs>
        <w:spacing w:line="240" w:lineRule="auto"/>
        <w:rPr>
          <w:rFonts w:ascii="Calibri" w:eastAsia="Calibri" w:hAnsi="Calibri" w:cs="Calibri"/>
          <w:b/>
          <w:sz w:val="16"/>
          <w:szCs w:val="16"/>
        </w:rPr>
      </w:pPr>
    </w:p>
    <w:tbl>
      <w:tblPr>
        <w:tblStyle w:val="a7"/>
        <w:tblW w:w="9360" w:type="dxa"/>
        <w:tblLayout w:type="fixed"/>
        <w:tblLook w:val="0400" w:firstRow="0" w:lastRow="0" w:firstColumn="0" w:lastColumn="0" w:noHBand="0" w:noVBand="1"/>
      </w:tblPr>
      <w:tblGrid>
        <w:gridCol w:w="9360"/>
      </w:tblGrid>
      <w:tr w:rsidR="002848CF">
        <w:tc>
          <w:tcPr>
            <w:tcW w:w="9360" w:type="dxa"/>
            <w:tcBorders>
              <w:top w:val="nil"/>
              <w:bottom w:val="single" w:sz="18" w:space="0" w:color="FFFFFF"/>
            </w:tcBorders>
          </w:tcPr>
          <w:p w:rsidR="002848CF" w:rsidRDefault="002848CF">
            <w:pPr>
              <w:tabs>
                <w:tab w:val="left" w:pos="10260"/>
              </w:tabs>
              <w:spacing w:before="100" w:line="240" w:lineRule="auto"/>
              <w:rPr>
                <w:rFonts w:ascii="Calibri" w:eastAsia="Calibri" w:hAnsi="Calibri" w:cs="Calibri"/>
                <w:sz w:val="16"/>
                <w:szCs w:val="16"/>
                <w:highlight w:val="yellow"/>
              </w:rPr>
            </w:pPr>
          </w:p>
          <w:tbl>
            <w:tblPr>
              <w:tblStyle w:val="a8"/>
              <w:tblW w:w="9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9160"/>
            </w:tblGrid>
            <w:tr w:rsidR="002848CF">
              <w:tc>
                <w:tcPr>
                  <w:tcW w:w="9160" w:type="dxa"/>
                  <w:shd w:val="clear" w:color="auto" w:fill="auto"/>
                  <w:tcMar>
                    <w:top w:w="100" w:type="dxa"/>
                    <w:left w:w="100" w:type="dxa"/>
                    <w:bottom w:w="100" w:type="dxa"/>
                    <w:right w:w="100" w:type="dxa"/>
                  </w:tcMar>
                </w:tcPr>
                <w:p w:rsidR="002848CF" w:rsidRDefault="00702CFE">
                  <w:pPr>
                    <w:tabs>
                      <w:tab w:val="left" w:pos="10260"/>
                    </w:tabs>
                    <w:spacing w:line="240" w:lineRule="auto"/>
                    <w:rPr>
                      <w:rFonts w:ascii="Cambria" w:eastAsia="Cambria" w:hAnsi="Cambria" w:cs="Cambria"/>
                      <w:b/>
                      <w:color w:val="224F77"/>
                      <w:sz w:val="26"/>
                      <w:szCs w:val="26"/>
                    </w:rPr>
                  </w:pPr>
                  <w:r>
                    <w:rPr>
                      <w:rFonts w:ascii="Cambria" w:eastAsia="Cambria" w:hAnsi="Cambria" w:cs="Cambria"/>
                      <w:b/>
                      <w:color w:val="224F77"/>
                      <w:sz w:val="26"/>
                      <w:szCs w:val="26"/>
                    </w:rPr>
                    <w:t xml:space="preserve">Human Geography Skills: </w:t>
                  </w:r>
                </w:p>
                <w:p w:rsidR="002848CF" w:rsidRDefault="00702CFE">
                  <w:pPr>
                    <w:tabs>
                      <w:tab w:val="left" w:pos="10260"/>
                    </w:tabs>
                    <w:spacing w:line="240" w:lineRule="auto"/>
                    <w:rPr>
                      <w:rFonts w:ascii="Calibri" w:eastAsia="Calibri" w:hAnsi="Calibri" w:cs="Calibri"/>
                      <w:sz w:val="18"/>
                      <w:szCs w:val="18"/>
                    </w:rPr>
                  </w:pPr>
                  <w:r>
                    <w:rPr>
                      <w:rFonts w:ascii="Calibri" w:eastAsia="Calibri" w:hAnsi="Calibri" w:cs="Calibri"/>
                      <w:b/>
                      <w:sz w:val="20"/>
                      <w:szCs w:val="20"/>
                    </w:rPr>
                    <w:br/>
                    <w:t>Spatial Relationships</w:t>
                  </w:r>
                  <w:r>
                    <w:rPr>
                      <w:rFonts w:ascii="Calibri" w:eastAsia="Calibri" w:hAnsi="Calibri" w:cs="Calibri"/>
                      <w:sz w:val="20"/>
                      <w:szCs w:val="20"/>
                    </w:rPr>
                    <w:t xml:space="preserve">:  </w:t>
                  </w:r>
                  <w:r>
                    <w:rPr>
                      <w:rFonts w:ascii="Calibri" w:eastAsia="Calibri" w:hAnsi="Calibri" w:cs="Calibri"/>
                      <w:sz w:val="18"/>
                      <w:szCs w:val="18"/>
                    </w:rPr>
                    <w:t>Describe spatial patterns, networks and explain a likely outcome in a geographic scenario using geographic concepts, processes, models, or theories.</w:t>
                  </w:r>
                  <w:r>
                    <w:rPr>
                      <w:rFonts w:ascii="Calibri" w:eastAsia="Calibri" w:hAnsi="Calibri" w:cs="Calibri"/>
                      <w:b/>
                      <w:sz w:val="20"/>
                      <w:szCs w:val="20"/>
                    </w:rPr>
                    <w:br/>
                  </w:r>
                  <w:r>
                    <w:rPr>
                      <w:rFonts w:ascii="Calibri" w:eastAsia="Calibri" w:hAnsi="Calibri" w:cs="Calibri"/>
                      <w:color w:val="3C4043"/>
                      <w:sz w:val="18"/>
                      <w:szCs w:val="18"/>
                      <w:highlight w:val="white"/>
                    </w:rPr>
                    <w:br/>
                    <w:t xml:space="preserve">     </w:t>
                  </w:r>
                  <w:r>
                    <w:rPr>
                      <w:rFonts w:ascii="Calibri" w:eastAsia="Calibri" w:hAnsi="Calibri" w:cs="Calibri"/>
                      <w:color w:val="3C4043"/>
                      <w:sz w:val="18"/>
                      <w:szCs w:val="18"/>
                      <w:highlight w:val="white"/>
                      <w:u w:val="single"/>
                    </w:rPr>
                    <w:t>Skill Category 2.B</w:t>
                  </w:r>
                  <w:r>
                    <w:rPr>
                      <w:rFonts w:ascii="Calibri" w:eastAsia="Calibri" w:hAnsi="Calibri" w:cs="Calibri"/>
                      <w:color w:val="3C4043"/>
                      <w:sz w:val="18"/>
                      <w:szCs w:val="18"/>
                      <w:highlight w:val="white"/>
                    </w:rPr>
                    <w:t xml:space="preserve">  Explain spatial relationships in a specified context or region of the world, using geographic concepts,    </w:t>
                  </w:r>
                  <w:r>
                    <w:rPr>
                      <w:rFonts w:ascii="Calibri" w:eastAsia="Calibri" w:hAnsi="Calibri" w:cs="Calibri"/>
                      <w:color w:val="3C4043"/>
                      <w:sz w:val="18"/>
                      <w:szCs w:val="18"/>
                      <w:highlight w:val="white"/>
                    </w:rPr>
                    <w:br/>
                    <w:t xml:space="preserve">                                      processes, models, or theories.</w:t>
                  </w:r>
                  <w:r>
                    <w:rPr>
                      <w:rFonts w:ascii="Calibri" w:eastAsia="Calibri" w:hAnsi="Calibri" w:cs="Calibri"/>
                      <w:color w:val="3C4043"/>
                      <w:sz w:val="18"/>
                      <w:szCs w:val="18"/>
                      <w:highlight w:val="white"/>
                    </w:rPr>
                    <w:br/>
                    <w:t xml:space="preserve">     </w:t>
                  </w:r>
                  <w:r>
                    <w:rPr>
                      <w:rFonts w:ascii="Calibri" w:eastAsia="Calibri" w:hAnsi="Calibri" w:cs="Calibri"/>
                      <w:color w:val="3C4043"/>
                      <w:sz w:val="18"/>
                      <w:szCs w:val="18"/>
                      <w:highlight w:val="white"/>
                      <w:u w:val="single"/>
                    </w:rPr>
                    <w:t>Skill Category 2.C</w:t>
                  </w:r>
                  <w:r>
                    <w:rPr>
                      <w:rFonts w:ascii="Calibri" w:eastAsia="Calibri" w:hAnsi="Calibri" w:cs="Calibri"/>
                      <w:color w:val="3C4043"/>
                      <w:sz w:val="18"/>
                      <w:szCs w:val="18"/>
                      <w:highlight w:val="white"/>
                    </w:rPr>
                    <w:t xml:space="preserve">  Explain a likely outcome in a geographic scenario u</w:t>
                  </w:r>
                  <w:r>
                    <w:rPr>
                      <w:rFonts w:ascii="Calibri" w:eastAsia="Calibri" w:hAnsi="Calibri" w:cs="Calibri"/>
                      <w:color w:val="3C4043"/>
                      <w:sz w:val="18"/>
                      <w:szCs w:val="18"/>
                      <w:highlight w:val="white"/>
                    </w:rPr>
                    <w:t xml:space="preserve">sing geographic concepts, processes, models, or </w:t>
                  </w:r>
                  <w:r>
                    <w:rPr>
                      <w:rFonts w:ascii="Calibri" w:eastAsia="Calibri" w:hAnsi="Calibri" w:cs="Calibri"/>
                      <w:color w:val="3C4043"/>
                      <w:sz w:val="18"/>
                      <w:szCs w:val="18"/>
                      <w:highlight w:val="white"/>
                    </w:rPr>
                    <w:br/>
                    <w:t xml:space="preserve">                                      theories.</w:t>
                  </w:r>
                  <w:r>
                    <w:rPr>
                      <w:rFonts w:ascii="Calibri" w:eastAsia="Calibri" w:hAnsi="Calibri" w:cs="Calibri"/>
                      <w:sz w:val="18"/>
                      <w:szCs w:val="18"/>
                    </w:rPr>
                    <w:br/>
                  </w:r>
                </w:p>
                <w:p w:rsidR="002848CF" w:rsidRDefault="00702CFE">
                  <w:pPr>
                    <w:tabs>
                      <w:tab w:val="left" w:pos="10260"/>
                    </w:tabs>
                    <w:spacing w:line="240" w:lineRule="auto"/>
                    <w:rPr>
                      <w:rFonts w:ascii="Calibri" w:eastAsia="Calibri" w:hAnsi="Calibri" w:cs="Calibri"/>
                      <w:sz w:val="18"/>
                      <w:szCs w:val="18"/>
                    </w:rPr>
                  </w:pPr>
                  <w:r>
                    <w:rPr>
                      <w:rFonts w:ascii="Calibri" w:eastAsia="Calibri" w:hAnsi="Calibri" w:cs="Calibri"/>
                      <w:b/>
                      <w:sz w:val="20"/>
                      <w:szCs w:val="20"/>
                    </w:rPr>
                    <w:t>Data Analysis:</w:t>
                  </w:r>
                  <w:r>
                    <w:rPr>
                      <w:rFonts w:ascii="Calibri" w:eastAsia="Calibri" w:hAnsi="Calibri" w:cs="Calibri"/>
                      <w:sz w:val="20"/>
                      <w:szCs w:val="20"/>
                    </w:rPr>
                    <w:t xml:space="preserve"> </w:t>
                  </w:r>
                  <w:r>
                    <w:rPr>
                      <w:rFonts w:ascii="Calibri" w:eastAsia="Calibri" w:hAnsi="Calibri" w:cs="Calibri"/>
                      <w:sz w:val="18"/>
                      <w:szCs w:val="18"/>
                    </w:rPr>
                    <w:t>Explain patterns and trends in maps and in quantitative and geospatial data to draw conclusions.</w:t>
                  </w:r>
                  <w:r>
                    <w:rPr>
                      <w:rFonts w:ascii="Calibri" w:eastAsia="Calibri" w:hAnsi="Calibri" w:cs="Calibri"/>
                      <w:sz w:val="20"/>
                      <w:szCs w:val="20"/>
                    </w:rPr>
                    <w:br/>
                  </w:r>
                  <w:r>
                    <w:rPr>
                      <w:rFonts w:ascii="Calibri" w:eastAsia="Calibri" w:hAnsi="Calibri" w:cs="Calibri"/>
                      <w:sz w:val="20"/>
                      <w:szCs w:val="20"/>
                    </w:rPr>
                    <w:br/>
                    <w:t xml:space="preserve">     </w:t>
                  </w:r>
                  <w:r>
                    <w:rPr>
                      <w:rFonts w:ascii="Calibri" w:eastAsia="Calibri" w:hAnsi="Calibri" w:cs="Calibri"/>
                      <w:sz w:val="18"/>
                      <w:szCs w:val="18"/>
                      <w:u w:val="single"/>
                    </w:rPr>
                    <w:t xml:space="preserve">Skill Category </w:t>
                  </w:r>
                  <w:proofErr w:type="gramStart"/>
                  <w:r>
                    <w:rPr>
                      <w:rFonts w:ascii="Calibri" w:eastAsia="Calibri" w:hAnsi="Calibri" w:cs="Calibri"/>
                      <w:sz w:val="18"/>
                      <w:szCs w:val="18"/>
                      <w:u w:val="single"/>
                    </w:rPr>
                    <w:t>3.F</w:t>
                  </w:r>
                  <w:r>
                    <w:rPr>
                      <w:rFonts w:ascii="Calibri" w:eastAsia="Calibri" w:hAnsi="Calibri" w:cs="Calibri"/>
                      <w:sz w:val="18"/>
                      <w:szCs w:val="18"/>
                    </w:rPr>
                    <w:t xml:space="preserve">  Explain</w:t>
                  </w:r>
                  <w:proofErr w:type="gramEnd"/>
                  <w:r>
                    <w:rPr>
                      <w:rFonts w:ascii="Calibri" w:eastAsia="Calibri" w:hAnsi="Calibri" w:cs="Calibri"/>
                      <w:sz w:val="18"/>
                      <w:szCs w:val="18"/>
                    </w:rPr>
                    <w:t xml:space="preserve"> possible lim</w:t>
                  </w:r>
                  <w:r>
                    <w:rPr>
                      <w:rFonts w:ascii="Calibri" w:eastAsia="Calibri" w:hAnsi="Calibri" w:cs="Calibri"/>
                      <w:sz w:val="18"/>
                      <w:szCs w:val="18"/>
                    </w:rPr>
                    <w:t>itations of the data provided.</w:t>
                  </w:r>
                </w:p>
                <w:p w:rsidR="002848CF" w:rsidRDefault="002848CF">
                  <w:pPr>
                    <w:tabs>
                      <w:tab w:val="left" w:pos="10260"/>
                    </w:tabs>
                    <w:spacing w:line="240" w:lineRule="auto"/>
                    <w:rPr>
                      <w:rFonts w:ascii="Calibri" w:eastAsia="Calibri" w:hAnsi="Calibri" w:cs="Calibri"/>
                      <w:b/>
                      <w:sz w:val="20"/>
                      <w:szCs w:val="20"/>
                    </w:rPr>
                  </w:pPr>
                </w:p>
                <w:p w:rsidR="002848CF" w:rsidRDefault="00702CFE">
                  <w:pPr>
                    <w:tabs>
                      <w:tab w:val="left" w:pos="10260"/>
                    </w:tabs>
                    <w:spacing w:line="240" w:lineRule="auto"/>
                    <w:rPr>
                      <w:rFonts w:ascii="Calibri" w:eastAsia="Calibri" w:hAnsi="Calibri" w:cs="Calibri"/>
                      <w:sz w:val="18"/>
                      <w:szCs w:val="18"/>
                    </w:rPr>
                  </w:pPr>
                  <w:r>
                    <w:rPr>
                      <w:rFonts w:ascii="Calibri" w:eastAsia="Calibri" w:hAnsi="Calibri" w:cs="Calibri"/>
                      <w:b/>
                      <w:sz w:val="20"/>
                      <w:szCs w:val="20"/>
                    </w:rPr>
                    <w:t>Source Analysis</w:t>
                  </w:r>
                  <w:r>
                    <w:rPr>
                      <w:rFonts w:ascii="Calibri" w:eastAsia="Calibri" w:hAnsi="Calibri" w:cs="Calibri"/>
                      <w:sz w:val="20"/>
                      <w:szCs w:val="20"/>
                    </w:rPr>
                    <w:t xml:space="preserve">:  </w:t>
                  </w:r>
                  <w:r>
                    <w:rPr>
                      <w:rFonts w:ascii="Calibri" w:eastAsia="Calibri" w:hAnsi="Calibri" w:cs="Calibri"/>
                      <w:sz w:val="18"/>
                      <w:szCs w:val="18"/>
                    </w:rPr>
                    <w:t>Analyze and interpret qualitative geographic information represented in maps, images (e.g., satellite, photographs, cartoons), and landscapes.</w:t>
                  </w:r>
                  <w:r>
                    <w:rPr>
                      <w:rFonts w:ascii="Calibri" w:eastAsia="Calibri" w:hAnsi="Calibri" w:cs="Calibri"/>
                      <w:sz w:val="18"/>
                      <w:szCs w:val="18"/>
                    </w:rPr>
                    <w:br/>
                  </w:r>
                  <w:r>
                    <w:rPr>
                      <w:rFonts w:ascii="Calibri" w:eastAsia="Calibri" w:hAnsi="Calibri" w:cs="Calibri"/>
                      <w:sz w:val="18"/>
                      <w:szCs w:val="18"/>
                    </w:rPr>
                    <w:br/>
                    <w:t xml:space="preserve">     </w:t>
                  </w:r>
                  <w:r>
                    <w:rPr>
                      <w:rFonts w:ascii="Calibri" w:eastAsia="Calibri" w:hAnsi="Calibri" w:cs="Calibri"/>
                      <w:sz w:val="18"/>
                      <w:szCs w:val="18"/>
                      <w:u w:val="single"/>
                    </w:rPr>
                    <w:t>Skill Category 4.D</w:t>
                  </w:r>
                  <w:r>
                    <w:rPr>
                      <w:rFonts w:ascii="Calibri" w:eastAsia="Calibri" w:hAnsi="Calibri" w:cs="Calibri"/>
                      <w:sz w:val="18"/>
                      <w:szCs w:val="18"/>
                    </w:rPr>
                    <w:t xml:space="preserve">  Compare patterns and trends in source</w:t>
                  </w:r>
                  <w:r>
                    <w:rPr>
                      <w:rFonts w:ascii="Calibri" w:eastAsia="Calibri" w:hAnsi="Calibri" w:cs="Calibri"/>
                      <w:sz w:val="18"/>
                      <w:szCs w:val="18"/>
                    </w:rPr>
                    <w:t>s to draw conclusions.</w:t>
                  </w:r>
                  <w:r>
                    <w:rPr>
                      <w:rFonts w:ascii="Calibri" w:eastAsia="Calibri" w:hAnsi="Calibri" w:cs="Calibri"/>
                      <w:sz w:val="18"/>
                      <w:szCs w:val="18"/>
                      <w:u w:val="single"/>
                    </w:rPr>
                    <w:br/>
                  </w:r>
                  <w:r>
                    <w:rPr>
                      <w:rFonts w:ascii="Calibri" w:eastAsia="Calibri" w:hAnsi="Calibri" w:cs="Calibri"/>
                      <w:sz w:val="18"/>
                      <w:szCs w:val="18"/>
                    </w:rPr>
                    <w:t xml:space="preserve">     </w:t>
                  </w:r>
                  <w:r>
                    <w:rPr>
                      <w:rFonts w:ascii="Calibri" w:eastAsia="Calibri" w:hAnsi="Calibri" w:cs="Calibri"/>
                      <w:sz w:val="18"/>
                      <w:szCs w:val="18"/>
                      <w:u w:val="single"/>
                    </w:rPr>
                    <w:t>Skill Category 4.E</w:t>
                  </w:r>
                  <w:r>
                    <w:rPr>
                      <w:rFonts w:ascii="Calibri" w:eastAsia="Calibri" w:hAnsi="Calibri" w:cs="Calibri"/>
                      <w:sz w:val="18"/>
                      <w:szCs w:val="18"/>
                    </w:rPr>
                    <w:t xml:space="preserve">  Explain how maps, images, and landscapes illustrate or relate to geographic principles, processes,   </w:t>
                  </w:r>
                  <w:r>
                    <w:rPr>
                      <w:rFonts w:ascii="Calibri" w:eastAsia="Calibri" w:hAnsi="Calibri" w:cs="Calibri"/>
                      <w:sz w:val="18"/>
                      <w:szCs w:val="18"/>
                    </w:rPr>
                    <w:br/>
                    <w:t xml:space="preserve">                                      and Outcomes.</w:t>
                  </w:r>
                  <w:r>
                    <w:rPr>
                      <w:rFonts w:ascii="Calibri" w:eastAsia="Calibri" w:hAnsi="Calibri" w:cs="Calibri"/>
                      <w:sz w:val="18"/>
                      <w:szCs w:val="18"/>
                    </w:rPr>
                    <w:br/>
                    <w:t xml:space="preserve">     </w:t>
                  </w:r>
                </w:p>
              </w:tc>
            </w:tr>
          </w:tbl>
          <w:p w:rsidR="002848CF" w:rsidRDefault="00702CFE">
            <w:pPr>
              <w:pStyle w:val="Title"/>
              <w:keepNext w:val="0"/>
              <w:keepLines w:val="0"/>
              <w:tabs>
                <w:tab w:val="left" w:pos="10260"/>
              </w:tabs>
              <w:spacing w:before="240" w:after="240" w:line="240" w:lineRule="auto"/>
              <w:rPr>
                <w:rFonts w:ascii="Cambria" w:eastAsia="Cambria" w:hAnsi="Cambria" w:cs="Cambria"/>
                <w:b/>
                <w:color w:val="4A66AC"/>
                <w:sz w:val="28"/>
                <w:szCs w:val="28"/>
              </w:rPr>
            </w:pPr>
            <w:r>
              <w:rPr>
                <w:rFonts w:ascii="Cambria" w:eastAsia="Cambria" w:hAnsi="Cambria" w:cs="Cambria"/>
                <w:b/>
                <w:color w:val="4A66AC"/>
                <w:sz w:val="28"/>
                <w:szCs w:val="28"/>
              </w:rPr>
              <w:t>OVERVIEW</w:t>
            </w:r>
          </w:p>
          <w:p w:rsidR="002848CF" w:rsidRDefault="00702CFE">
            <w:pPr>
              <w:tabs>
                <w:tab w:val="left" w:pos="10260"/>
              </w:tabs>
              <w:spacing w:before="100" w:after="200"/>
              <w:rPr>
                <w:rFonts w:ascii="Calibri" w:eastAsia="Calibri" w:hAnsi="Calibri" w:cs="Calibri"/>
                <w:sz w:val="20"/>
                <w:szCs w:val="20"/>
              </w:rPr>
            </w:pPr>
            <w:r>
              <w:rPr>
                <w:rFonts w:ascii="Calibri" w:eastAsia="Calibri" w:hAnsi="Calibri" w:cs="Calibri"/>
                <w:sz w:val="20"/>
                <w:szCs w:val="20"/>
              </w:rPr>
              <w:t xml:space="preserve">Students will work with the important terms and concepts from this module to review the essential content and skills.  Working in groups, students will manipulate the important terms and concepts into a concept map that should begin with a central term or </w:t>
            </w:r>
            <w:r>
              <w:rPr>
                <w:rFonts w:ascii="Calibri" w:eastAsia="Calibri" w:hAnsi="Calibri" w:cs="Calibri"/>
                <w:sz w:val="20"/>
                <w:szCs w:val="20"/>
              </w:rPr>
              <w:t>concept.  Upon completing the task, groups rotate to other group concept maps to reflect on their synthesis, leading to interactive conversations and deeper review of the content as students make meaning individually and collaboratively. Then, students are</w:t>
            </w:r>
            <w:r>
              <w:rPr>
                <w:rFonts w:ascii="Calibri" w:eastAsia="Calibri" w:hAnsi="Calibri" w:cs="Calibri"/>
                <w:sz w:val="20"/>
                <w:szCs w:val="20"/>
              </w:rPr>
              <w:t xml:space="preserve"> given the opportunity to complete five AP-style multiple choice questions (MCQs) and one AP-style stimulus-based free response question (FRQ)</w:t>
            </w:r>
            <w:r>
              <w:rPr>
                <w:rFonts w:ascii="Calibri" w:eastAsia="Calibri" w:hAnsi="Calibri" w:cs="Calibri"/>
                <w:sz w:val="20"/>
                <w:szCs w:val="20"/>
              </w:rPr>
              <w:t>.</w:t>
            </w:r>
          </w:p>
          <w:p w:rsidR="002848CF" w:rsidRDefault="00702CFE">
            <w:pPr>
              <w:pStyle w:val="Heading3"/>
              <w:keepNext w:val="0"/>
              <w:keepLines w:val="0"/>
              <w:pBdr>
                <w:top w:val="single" w:sz="6" w:space="2" w:color="4A66AC"/>
              </w:pBdr>
              <w:tabs>
                <w:tab w:val="left" w:pos="10260"/>
              </w:tabs>
              <w:spacing w:before="300" w:after="0"/>
              <w:rPr>
                <w:rFonts w:ascii="Calibri" w:eastAsia="Calibri" w:hAnsi="Calibri" w:cs="Calibri"/>
                <w:smallCaps/>
                <w:color w:val="243255"/>
                <w:sz w:val="20"/>
                <w:szCs w:val="20"/>
              </w:rPr>
            </w:pPr>
            <w:bookmarkStart w:id="6" w:name="_2s8eyo1" w:colFirst="0" w:colLast="0"/>
            <w:bookmarkEnd w:id="6"/>
            <w:r>
              <w:rPr>
                <w:rFonts w:ascii="Calibri" w:eastAsia="Calibri" w:hAnsi="Calibri" w:cs="Calibri"/>
                <w:smallCaps/>
                <w:color w:val="243255"/>
                <w:sz w:val="20"/>
                <w:szCs w:val="20"/>
              </w:rPr>
              <w:t>Materials needed For Day 3:</w:t>
            </w:r>
          </w:p>
          <w:p w:rsidR="002848CF" w:rsidRDefault="00702CFE">
            <w:pPr>
              <w:numPr>
                <w:ilvl w:val="0"/>
                <w:numId w:val="4"/>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Day 3 Handouts</w:t>
            </w:r>
          </w:p>
          <w:p w:rsidR="002848CF" w:rsidRDefault="00702CFE">
            <w:pPr>
              <w:numPr>
                <w:ilvl w:val="1"/>
                <w:numId w:val="4"/>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Day 3 Student Handout (1 per student)</w:t>
            </w:r>
          </w:p>
          <w:p w:rsidR="002848CF" w:rsidRDefault="00702CFE">
            <w:pPr>
              <w:numPr>
                <w:ilvl w:val="1"/>
                <w:numId w:val="4"/>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lastRenderedPageBreak/>
              <w:t>Day 3 Multiple Choice Question (MCQ) Assessment</w:t>
            </w:r>
          </w:p>
          <w:p w:rsidR="002848CF" w:rsidRDefault="00702CFE">
            <w:pPr>
              <w:numPr>
                <w:ilvl w:val="1"/>
                <w:numId w:val="4"/>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Day 3 Free Response Question (FRQ) Assessment</w:t>
            </w:r>
          </w:p>
          <w:p w:rsidR="002848CF" w:rsidRDefault="00702CFE">
            <w:pPr>
              <w:numPr>
                <w:ilvl w:val="0"/>
                <w:numId w:val="4"/>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Day 3 Free Response Question (FRQ) Assessment Teacher Key</w:t>
            </w:r>
          </w:p>
          <w:p w:rsidR="002848CF" w:rsidRDefault="002848CF">
            <w:pPr>
              <w:tabs>
                <w:tab w:val="left" w:pos="10260"/>
              </w:tabs>
              <w:spacing w:line="240" w:lineRule="auto"/>
            </w:pPr>
          </w:p>
          <w:p w:rsidR="002848CF" w:rsidRDefault="00702CFE">
            <w:pPr>
              <w:pStyle w:val="Title"/>
              <w:keepNext w:val="0"/>
              <w:keepLines w:val="0"/>
              <w:tabs>
                <w:tab w:val="left" w:pos="10260"/>
              </w:tabs>
              <w:spacing w:before="240" w:after="240" w:line="240" w:lineRule="auto"/>
              <w:rPr>
                <w:rFonts w:ascii="Cambria" w:eastAsia="Cambria" w:hAnsi="Cambria" w:cs="Cambria"/>
                <w:smallCaps/>
                <w:color w:val="4A66AC"/>
                <w:sz w:val="22"/>
                <w:szCs w:val="22"/>
              </w:rPr>
            </w:pPr>
            <w:r>
              <w:rPr>
                <w:rFonts w:ascii="Cambria" w:eastAsia="Cambria" w:hAnsi="Cambria" w:cs="Cambria"/>
                <w:b/>
                <w:smallCaps/>
                <w:color w:val="4A66AC"/>
                <w:sz w:val="28"/>
                <w:szCs w:val="28"/>
              </w:rPr>
              <w:t>SEQUENCE OF INSTRUCTION</w:t>
            </w:r>
          </w:p>
          <w:tbl>
            <w:tblPr>
              <w:tblStyle w:val="a9"/>
              <w:tblW w:w="9375" w:type="dxa"/>
              <w:tblBorders>
                <w:insideH w:val="single" w:sz="18" w:space="0" w:color="ACCBF9"/>
                <w:insideV w:val="single" w:sz="18" w:space="0" w:color="ACCBF9"/>
              </w:tblBorders>
              <w:tblLayout w:type="fixed"/>
              <w:tblLook w:val="0400" w:firstRow="0" w:lastRow="0" w:firstColumn="0" w:lastColumn="0" w:noHBand="0" w:noVBand="1"/>
            </w:tblPr>
            <w:tblGrid>
              <w:gridCol w:w="9375"/>
            </w:tblGrid>
            <w:tr w:rsidR="002848CF">
              <w:trPr>
                <w:trHeight w:val="12060"/>
              </w:trPr>
              <w:tc>
                <w:tcPr>
                  <w:tcW w:w="9375" w:type="dxa"/>
                  <w:tcBorders>
                    <w:top w:val="single" w:sz="18" w:space="0" w:color="ACCBF9"/>
                    <w:bottom w:val="single" w:sz="18" w:space="0" w:color="ACCBF9"/>
                  </w:tcBorders>
                </w:tcPr>
                <w:p w:rsidR="002848CF" w:rsidRDefault="00702CFE">
                  <w:pPr>
                    <w:pStyle w:val="Heading2"/>
                    <w:keepNext w:val="0"/>
                    <w:keepLines w:val="0"/>
                    <w:tabs>
                      <w:tab w:val="left" w:pos="10260"/>
                    </w:tabs>
                    <w:rPr>
                      <w:smallCaps/>
                    </w:rPr>
                  </w:pPr>
                  <w:bookmarkStart w:id="7" w:name="_lnxbz9" w:colFirst="0" w:colLast="0"/>
                  <w:bookmarkEnd w:id="7"/>
                  <w:r>
                    <w:lastRenderedPageBreak/>
                    <w:t>C</w:t>
                  </w:r>
                  <w:r>
                    <w:t>LASS ACTIVITY 1 of 2:  Concept Mapping</w:t>
                  </w:r>
                </w:p>
                <w:p w:rsidR="002848CF" w:rsidRDefault="00702CFE">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22"/>
                      <w:szCs w:val="22"/>
                    </w:rPr>
                  </w:pPr>
                  <w:bookmarkStart w:id="8" w:name="_7b9qpxhabehp" w:colFirst="0" w:colLast="0"/>
                  <w:bookmarkEnd w:id="8"/>
                  <w:r>
                    <w:rPr>
                      <w:rFonts w:ascii="Calibri" w:eastAsia="Calibri" w:hAnsi="Calibri" w:cs="Calibri"/>
                      <w:smallCaps/>
                      <w:color w:val="243255"/>
                      <w:sz w:val="22"/>
                      <w:szCs w:val="22"/>
                    </w:rPr>
                    <w:t>Class Activity (20-30 MINUTES): Concept Mapping</w:t>
                  </w:r>
                </w:p>
                <w:p w:rsidR="002848CF" w:rsidRDefault="00702CFE">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16"/>
                      <w:szCs w:val="16"/>
                    </w:rPr>
                  </w:pPr>
                  <w:bookmarkStart w:id="9" w:name="_4bjlodwizxn3" w:colFirst="0" w:colLast="0"/>
                  <w:bookmarkEnd w:id="9"/>
                  <w:r>
                    <w:rPr>
                      <w:rFonts w:ascii="Calibri" w:eastAsia="Calibri" w:hAnsi="Calibri" w:cs="Calibri"/>
                      <w:smallCaps/>
                      <w:color w:val="243255"/>
                      <w:sz w:val="20"/>
                      <w:szCs w:val="20"/>
                    </w:rPr>
                    <w:t>ACTIVITY 1: Students will consider the important terms and concepts for this module on Industrialization and Economic Development in order to find relationships and more deeply understand the content.  The activity also integrates the geographic skills tha</w:t>
                  </w:r>
                  <w:r>
                    <w:rPr>
                      <w:rFonts w:ascii="Calibri" w:eastAsia="Calibri" w:hAnsi="Calibri" w:cs="Calibri"/>
                      <w:smallCaps/>
                      <w:color w:val="243255"/>
                      <w:sz w:val="20"/>
                      <w:szCs w:val="20"/>
                    </w:rPr>
                    <w:t>t run through the module by asking students to explain the connections between terms and concepts.  Debriefing the activity and monitoring student progress are two essential elements to this collaborative work.</w:t>
                  </w:r>
                  <w:r>
                    <w:rPr>
                      <w:rFonts w:ascii="Calibri" w:eastAsia="Calibri" w:hAnsi="Calibri" w:cs="Calibri"/>
                      <w:smallCaps/>
                      <w:color w:val="243255"/>
                      <w:sz w:val="20"/>
                      <w:szCs w:val="20"/>
                    </w:rPr>
                    <w:br/>
                  </w:r>
                </w:p>
                <w:p w:rsidR="002848CF" w:rsidRDefault="00702CFE">
                  <w:pPr>
                    <w:pStyle w:val="Heading3"/>
                    <w:keepNext w:val="0"/>
                    <w:keepLines w:val="0"/>
                    <w:pBdr>
                      <w:top w:val="single" w:sz="6" w:space="2" w:color="4A66AC"/>
                    </w:pBdr>
                    <w:tabs>
                      <w:tab w:val="left" w:pos="10260"/>
                    </w:tabs>
                    <w:spacing w:before="0" w:after="0" w:line="240" w:lineRule="auto"/>
                    <w:rPr>
                      <w:rFonts w:ascii="Calibri" w:eastAsia="Calibri" w:hAnsi="Calibri" w:cs="Calibri"/>
                      <w:smallCaps/>
                      <w:color w:val="243255"/>
                      <w:sz w:val="20"/>
                      <w:szCs w:val="20"/>
                    </w:rPr>
                  </w:pPr>
                  <w:bookmarkStart w:id="10" w:name="_ti9479liv75e" w:colFirst="0" w:colLast="0"/>
                  <w:bookmarkEnd w:id="10"/>
                  <w:r>
                    <w:rPr>
                      <w:rFonts w:ascii="Calibri" w:eastAsia="Calibri" w:hAnsi="Calibri" w:cs="Calibri"/>
                      <w:smallCaps/>
                      <w:color w:val="243255"/>
                      <w:sz w:val="20"/>
                      <w:szCs w:val="20"/>
                    </w:rPr>
                    <w:t>Activity Procedure:</w:t>
                  </w:r>
                </w:p>
                <w:p w:rsidR="002848CF" w:rsidRDefault="00702CFE">
                  <w:pPr>
                    <w:numPr>
                      <w:ilvl w:val="0"/>
                      <w:numId w:val="13"/>
                    </w:numPr>
                    <w:tabs>
                      <w:tab w:val="left" w:pos="10260"/>
                    </w:tabs>
                    <w:spacing w:before="100" w:line="240" w:lineRule="auto"/>
                    <w:rPr>
                      <w:rFonts w:ascii="Calibri" w:eastAsia="Calibri" w:hAnsi="Calibri" w:cs="Calibri"/>
                      <w:sz w:val="20"/>
                      <w:szCs w:val="20"/>
                    </w:rPr>
                  </w:pPr>
                  <w:r>
                    <w:rPr>
                      <w:rFonts w:ascii="Calibri" w:eastAsia="Calibri" w:hAnsi="Calibri" w:cs="Calibri"/>
                      <w:sz w:val="20"/>
                      <w:szCs w:val="20"/>
                    </w:rPr>
                    <w:t>Have students sit in gro</w:t>
                  </w:r>
                  <w:r>
                    <w:rPr>
                      <w:rFonts w:ascii="Calibri" w:eastAsia="Calibri" w:hAnsi="Calibri" w:cs="Calibri"/>
                      <w:sz w:val="20"/>
                      <w:szCs w:val="20"/>
                    </w:rPr>
                    <w:t>ups of four to five to facilitate group work throughout the course of the activity. Mixed-ability groups are recommended to achieve the best results.</w:t>
                  </w:r>
                </w:p>
                <w:p w:rsidR="002848CF" w:rsidRDefault="00702CFE">
                  <w:pPr>
                    <w:numPr>
                      <w:ilvl w:val="0"/>
                      <w:numId w:val="13"/>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Explain what a concept map is by showing an example (see resource) and/or a brief video overview</w:t>
                  </w:r>
                </w:p>
                <w:p w:rsidR="002848CF" w:rsidRDefault="00702CFE">
                  <w:pPr>
                    <w:numPr>
                      <w:ilvl w:val="1"/>
                      <w:numId w:val="13"/>
                    </w:numPr>
                    <w:tabs>
                      <w:tab w:val="left" w:pos="10260"/>
                    </w:tabs>
                    <w:spacing w:line="240" w:lineRule="auto"/>
                    <w:rPr>
                      <w:rFonts w:ascii="Calibri" w:eastAsia="Calibri" w:hAnsi="Calibri" w:cs="Calibri"/>
                      <w:sz w:val="20"/>
                      <w:szCs w:val="20"/>
                    </w:rPr>
                  </w:pPr>
                  <w:hyperlink r:id="rId7">
                    <w:r>
                      <w:rPr>
                        <w:rFonts w:ascii="Roboto" w:eastAsia="Roboto" w:hAnsi="Roboto" w:cs="Roboto"/>
                        <w:color w:val="1155CC"/>
                        <w:sz w:val="21"/>
                        <w:szCs w:val="21"/>
                        <w:highlight w:val="white"/>
                        <w:u w:val="single"/>
                      </w:rPr>
                      <w:t>https://tinyurl.com/geoconcept</w:t>
                    </w:r>
                  </w:hyperlink>
                  <w:r>
                    <w:rPr>
                      <w:rFonts w:ascii="Calibri" w:eastAsia="Calibri" w:hAnsi="Calibri" w:cs="Calibri"/>
                      <w:sz w:val="20"/>
                      <w:szCs w:val="20"/>
                    </w:rPr>
                    <w:t xml:space="preserve">.  </w:t>
                  </w:r>
                </w:p>
                <w:p w:rsidR="002848CF" w:rsidRDefault="00702CFE">
                  <w:pPr>
                    <w:numPr>
                      <w:ilvl w:val="1"/>
                      <w:numId w:val="13"/>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This video explains how concept maps are visual ways to express the connections between ideas and the steps to create an effective concept map (identifying main topic, organizing ma</w:t>
                  </w:r>
                  <w:r>
                    <w:rPr>
                      <w:rFonts w:ascii="Calibri" w:eastAsia="Calibri" w:hAnsi="Calibri" w:cs="Calibri"/>
                      <w:sz w:val="20"/>
                      <w:szCs w:val="20"/>
                    </w:rPr>
                    <w:t>in points, creating map with major points and supporting details, reviewing map and looking for connections, including details, analyzing and improving the map).</w:t>
                  </w:r>
                </w:p>
                <w:p w:rsidR="002848CF" w:rsidRDefault="00702CFE">
                  <w:pPr>
                    <w:numPr>
                      <w:ilvl w:val="0"/>
                      <w:numId w:val="13"/>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Students review the list of terms and concepts and begin to identify relationships as well as </w:t>
                  </w:r>
                  <w:r>
                    <w:rPr>
                      <w:rFonts w:ascii="Calibri" w:eastAsia="Calibri" w:hAnsi="Calibri" w:cs="Calibri"/>
                      <w:sz w:val="20"/>
                      <w:szCs w:val="20"/>
                    </w:rPr>
                    <w:t xml:space="preserve">consider what the central term or concept might be.  </w:t>
                  </w:r>
                </w:p>
                <w:p w:rsidR="002848CF" w:rsidRDefault="00702CFE">
                  <w:pPr>
                    <w:numPr>
                      <w:ilvl w:val="1"/>
                      <w:numId w:val="13"/>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Monitoring group conversations across the room and affirming good insights and/or prompting and redirecting groups that may need support is critical to ensure student understanding.</w:t>
                  </w:r>
                </w:p>
                <w:p w:rsidR="002848CF" w:rsidRDefault="00702CFE">
                  <w:pPr>
                    <w:numPr>
                      <w:ilvl w:val="1"/>
                      <w:numId w:val="13"/>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Students may need pr</w:t>
                  </w:r>
                  <w:r>
                    <w:rPr>
                      <w:rFonts w:ascii="Calibri" w:eastAsia="Calibri" w:hAnsi="Calibri" w:cs="Calibri"/>
                      <w:sz w:val="20"/>
                      <w:szCs w:val="20"/>
                    </w:rPr>
                    <w:t>ompting to remain focused on connections and not definitions.</w:t>
                  </w:r>
                </w:p>
                <w:p w:rsidR="002848CF" w:rsidRDefault="00702CFE">
                  <w:pPr>
                    <w:numPr>
                      <w:ilvl w:val="0"/>
                      <w:numId w:val="13"/>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Students display concept maps on desks or walls and groups rotate to see other concept maps.  </w:t>
                  </w:r>
                </w:p>
                <w:p w:rsidR="002848CF" w:rsidRDefault="00702CFE">
                  <w:pPr>
                    <w:numPr>
                      <w:ilvl w:val="1"/>
                      <w:numId w:val="13"/>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Leading a discussion on similarities and differences among concept maps can reinforce conceptual knowledge </w:t>
                  </w:r>
                </w:p>
                <w:p w:rsidR="002848CF" w:rsidRDefault="00702CFE">
                  <w:pPr>
                    <w:numPr>
                      <w:ilvl w:val="1"/>
                      <w:numId w:val="13"/>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Groups may be given sticky notes to challenge connections between concepts with which they disagree.  They can write how/why they disagree on the st</w:t>
                  </w:r>
                  <w:r>
                    <w:rPr>
                      <w:rFonts w:ascii="Calibri" w:eastAsia="Calibri" w:hAnsi="Calibri" w:cs="Calibri"/>
                      <w:sz w:val="20"/>
                      <w:szCs w:val="20"/>
                    </w:rPr>
                    <w:t>icky note and place it on the concept map.</w:t>
                  </w:r>
                </w:p>
                <w:p w:rsidR="002848CF" w:rsidRDefault="00702CFE">
                  <w:pPr>
                    <w:numPr>
                      <w:ilvl w:val="1"/>
                      <w:numId w:val="13"/>
                    </w:numPr>
                    <w:tabs>
                      <w:tab w:val="left" w:pos="10260"/>
                    </w:tabs>
                    <w:spacing w:after="200" w:line="240" w:lineRule="auto"/>
                    <w:rPr>
                      <w:rFonts w:ascii="Calibri" w:eastAsia="Calibri" w:hAnsi="Calibri" w:cs="Calibri"/>
                      <w:sz w:val="20"/>
                      <w:szCs w:val="20"/>
                    </w:rPr>
                  </w:pPr>
                  <w:r>
                    <w:rPr>
                      <w:rFonts w:ascii="Calibri" w:eastAsia="Calibri" w:hAnsi="Calibri" w:cs="Calibri"/>
                      <w:sz w:val="20"/>
                      <w:szCs w:val="20"/>
                    </w:rPr>
                    <w:t>Taking pictures of concept maps and uploading all pictures for student access provides another opportunity for reflection and deeper learning</w:t>
                  </w:r>
                </w:p>
                <w:p w:rsidR="002848CF" w:rsidRDefault="00702CFE">
                  <w:pPr>
                    <w:shd w:val="clear" w:color="auto" w:fill="C0D7EC"/>
                    <w:tabs>
                      <w:tab w:val="left" w:pos="10260"/>
                    </w:tabs>
                    <w:spacing w:before="100" w:line="240" w:lineRule="auto"/>
                    <w:ind w:left="720"/>
                    <w:rPr>
                      <w:rFonts w:ascii="Cambria" w:eastAsia="Cambria" w:hAnsi="Cambria" w:cs="Cambria"/>
                    </w:rPr>
                  </w:pPr>
                  <w:r>
                    <w:rPr>
                      <w:rFonts w:ascii="Calibri" w:eastAsia="Calibri" w:hAnsi="Calibri" w:cs="Calibri"/>
                      <w:smallCaps/>
                      <w:sz w:val="20"/>
                      <w:szCs w:val="20"/>
                    </w:rPr>
                    <w:t xml:space="preserve"> </w:t>
                  </w:r>
                  <w:r>
                    <w:rPr>
                      <w:rFonts w:ascii="Cambria" w:eastAsia="Cambria" w:hAnsi="Cambria" w:cs="Cambria"/>
                    </w:rPr>
                    <w:t xml:space="preserve">Teaching Tip  </w:t>
                  </w:r>
                </w:p>
                <w:p w:rsidR="002848CF" w:rsidRDefault="00702CFE">
                  <w:pPr>
                    <w:pStyle w:val="Heading3"/>
                    <w:keepNext w:val="0"/>
                    <w:keepLines w:val="0"/>
                    <w:pBdr>
                      <w:top w:val="single" w:sz="6" w:space="2" w:color="4A66AC"/>
                    </w:pBdr>
                    <w:tabs>
                      <w:tab w:val="left" w:pos="10260"/>
                    </w:tabs>
                    <w:spacing w:before="0" w:after="0" w:line="240" w:lineRule="auto"/>
                    <w:ind w:left="1440"/>
                  </w:pPr>
                  <w:bookmarkStart w:id="11" w:name="_4ap5x4frizqz" w:colFirst="0" w:colLast="0"/>
                  <w:bookmarkEnd w:id="11"/>
                  <w:r>
                    <w:rPr>
                      <w:rFonts w:ascii="Calibri" w:eastAsia="Calibri" w:hAnsi="Calibri" w:cs="Calibri"/>
                      <w:color w:val="000000"/>
                      <w:sz w:val="22"/>
                      <w:szCs w:val="22"/>
                    </w:rPr>
                    <w:t xml:space="preserve">The list of terms and concepts for this </w:t>
                  </w:r>
                  <w:proofErr w:type="gramStart"/>
                  <w:r>
                    <w:rPr>
                      <w:rFonts w:ascii="Calibri" w:eastAsia="Calibri" w:hAnsi="Calibri" w:cs="Calibri"/>
                      <w:color w:val="000000"/>
                      <w:sz w:val="22"/>
                      <w:szCs w:val="22"/>
                    </w:rPr>
                    <w:t>activity  is</w:t>
                  </w:r>
                  <w:proofErr w:type="gramEnd"/>
                  <w:r>
                    <w:rPr>
                      <w:rFonts w:ascii="Calibri" w:eastAsia="Calibri" w:hAnsi="Calibri" w:cs="Calibri"/>
                      <w:color w:val="000000"/>
                      <w:sz w:val="22"/>
                      <w:szCs w:val="22"/>
                    </w:rPr>
                    <w:t xml:space="preserve"> dr</w:t>
                  </w:r>
                  <w:r>
                    <w:rPr>
                      <w:rFonts w:ascii="Calibri" w:eastAsia="Calibri" w:hAnsi="Calibri" w:cs="Calibri"/>
                      <w:color w:val="000000"/>
                      <w:sz w:val="22"/>
                      <w:szCs w:val="22"/>
                    </w:rPr>
                    <w:t xml:space="preserve">awn from the two days of previous instruction in this module.  Teachers might consider adding other terms and concepts to supplement this list depending on the scope of the unit and assessment.  </w:t>
                  </w:r>
                  <w:r>
                    <w:rPr>
                      <w:noProof/>
                    </w:rPr>
                    <w:drawing>
                      <wp:anchor distT="0" distB="0" distL="114300" distR="114300" simplePos="0" relativeHeight="251658240" behindDoc="0" locked="0" layoutInCell="1" hidden="0" allowOverlap="1">
                        <wp:simplePos x="0" y="0"/>
                        <wp:positionH relativeFrom="column">
                          <wp:posOffset>257175</wp:posOffset>
                        </wp:positionH>
                        <wp:positionV relativeFrom="paragraph">
                          <wp:posOffset>57150</wp:posOffset>
                        </wp:positionV>
                        <wp:extent cx="604838" cy="604838"/>
                        <wp:effectExtent l="0" t="0" r="0" b="0"/>
                        <wp:wrapSquare wrapText="bothSides" distT="0" distB="0" distL="114300" distR="114300"/>
                        <wp:docPr id="8" name="image2.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generated with very high confidence"/>
                                <pic:cNvPicPr preferRelativeResize="0"/>
                              </pic:nvPicPr>
                              <pic:blipFill>
                                <a:blip r:embed="rId8"/>
                                <a:srcRect l="10620" t="3539" r="10446" b="17367"/>
                                <a:stretch>
                                  <a:fillRect/>
                                </a:stretch>
                              </pic:blipFill>
                              <pic:spPr>
                                <a:xfrm>
                                  <a:off x="0" y="0"/>
                                  <a:ext cx="604838" cy="604838"/>
                                </a:xfrm>
                                <a:prstGeom prst="rect">
                                  <a:avLst/>
                                </a:prstGeom>
                                <a:ln/>
                              </pic:spPr>
                            </pic:pic>
                          </a:graphicData>
                        </a:graphic>
                      </wp:anchor>
                    </w:drawing>
                  </w:r>
                </w:p>
                <w:p w:rsidR="002848CF" w:rsidRDefault="002848CF">
                  <w:pPr>
                    <w:tabs>
                      <w:tab w:val="left" w:pos="10260"/>
                    </w:tabs>
                    <w:spacing w:line="240" w:lineRule="auto"/>
                  </w:pPr>
                </w:p>
                <w:p w:rsidR="002848CF" w:rsidRDefault="00702CFE">
                  <w:pPr>
                    <w:shd w:val="clear" w:color="auto" w:fill="C0D7EC"/>
                    <w:tabs>
                      <w:tab w:val="left" w:pos="10260"/>
                    </w:tabs>
                    <w:spacing w:before="100" w:line="240" w:lineRule="auto"/>
                    <w:ind w:left="720"/>
                    <w:rPr>
                      <w:rFonts w:ascii="Cambria" w:eastAsia="Cambria" w:hAnsi="Cambria" w:cs="Cambria"/>
                    </w:rPr>
                  </w:pPr>
                  <w:r>
                    <w:rPr>
                      <w:rFonts w:ascii="Cambria" w:eastAsia="Cambria" w:hAnsi="Cambria" w:cs="Cambria"/>
                    </w:rPr>
                    <w:t xml:space="preserve">Teaching Tip  </w:t>
                  </w:r>
                </w:p>
                <w:p w:rsidR="002848CF" w:rsidRDefault="00702CFE">
                  <w:pPr>
                    <w:pStyle w:val="Heading3"/>
                    <w:keepNext w:val="0"/>
                    <w:keepLines w:val="0"/>
                    <w:pBdr>
                      <w:top w:val="single" w:sz="6" w:space="2" w:color="4A66AC"/>
                    </w:pBdr>
                    <w:tabs>
                      <w:tab w:val="left" w:pos="10260"/>
                    </w:tabs>
                    <w:spacing w:before="0" w:after="0" w:line="240" w:lineRule="auto"/>
                    <w:ind w:left="1440"/>
                    <w:rPr>
                      <w:sz w:val="16"/>
                      <w:szCs w:val="16"/>
                    </w:rPr>
                  </w:pPr>
                  <w:bookmarkStart w:id="12" w:name="_296ecr6uhcgd" w:colFirst="0" w:colLast="0"/>
                  <w:bookmarkEnd w:id="12"/>
                  <w:r>
                    <w:rPr>
                      <w:rFonts w:ascii="Calibri" w:eastAsia="Calibri" w:hAnsi="Calibri" w:cs="Calibri"/>
                      <w:color w:val="000000"/>
                      <w:sz w:val="22"/>
                      <w:szCs w:val="22"/>
                    </w:rPr>
                    <w:t>If some groups work more efficiently and may seem to finish more quickly than others, having additional words or pictures or documents or even current event articles or excerpts can add a new dimension to the activity when the teacher gives those additiona</w:t>
                  </w:r>
                  <w:r>
                    <w:rPr>
                      <w:rFonts w:ascii="Calibri" w:eastAsia="Calibri" w:hAnsi="Calibri" w:cs="Calibri"/>
                      <w:color w:val="000000"/>
                      <w:sz w:val="22"/>
                      <w:szCs w:val="22"/>
                    </w:rPr>
                    <w:t xml:space="preserve">l “cards” to groups.  For example, handing out an excerpt from a recent news article on the industrial development of a country can force a group to wrestle with a current issue and make sense of it conceptually </w:t>
                  </w:r>
                  <w:proofErr w:type="gramStart"/>
                  <w:r>
                    <w:rPr>
                      <w:rFonts w:ascii="Calibri" w:eastAsia="Calibri" w:hAnsi="Calibri" w:cs="Calibri"/>
                      <w:color w:val="000000"/>
                      <w:sz w:val="22"/>
                      <w:szCs w:val="22"/>
                    </w:rPr>
                    <w:t>in light of</w:t>
                  </w:r>
                  <w:proofErr w:type="gramEnd"/>
                  <w:r>
                    <w:rPr>
                      <w:rFonts w:ascii="Calibri" w:eastAsia="Calibri" w:hAnsi="Calibri" w:cs="Calibri"/>
                      <w:color w:val="000000"/>
                      <w:sz w:val="22"/>
                      <w:szCs w:val="22"/>
                    </w:rPr>
                    <w:t xml:space="preserve"> their concept map. </w:t>
                  </w:r>
                  <w:r w:rsidR="007B7274">
                    <w:rPr>
                      <w:rFonts w:ascii="Calibri" w:eastAsia="Calibri" w:hAnsi="Calibri" w:cs="Calibri"/>
                      <w:color w:val="000000"/>
                      <w:sz w:val="22"/>
                      <w:szCs w:val="22"/>
                    </w:rPr>
                    <w:br/>
                  </w:r>
                  <w:r w:rsidR="007B7274">
                    <w:rPr>
                      <w:rFonts w:ascii="Calibri" w:eastAsia="Calibri" w:hAnsi="Calibri" w:cs="Calibri"/>
                      <w:color w:val="000000"/>
                      <w:sz w:val="22"/>
                      <w:szCs w:val="22"/>
                    </w:rPr>
                    <w:br/>
                  </w:r>
                  <w:r>
                    <w:rPr>
                      <w:noProof/>
                    </w:rPr>
                    <w:drawing>
                      <wp:anchor distT="0" distB="0" distL="114300" distR="114300" simplePos="0" relativeHeight="251659264" behindDoc="0" locked="0" layoutInCell="1" hidden="0" allowOverlap="1">
                        <wp:simplePos x="0" y="0"/>
                        <wp:positionH relativeFrom="column">
                          <wp:posOffset>161925</wp:posOffset>
                        </wp:positionH>
                        <wp:positionV relativeFrom="paragraph">
                          <wp:posOffset>57150</wp:posOffset>
                        </wp:positionV>
                        <wp:extent cx="652463" cy="652463"/>
                        <wp:effectExtent l="0" t="0" r="0" b="0"/>
                        <wp:wrapSquare wrapText="bothSides" distT="0" distB="0" distL="114300" distR="114300"/>
                        <wp:docPr id="7" name="image2.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generated with very high confidence"/>
                                <pic:cNvPicPr preferRelativeResize="0"/>
                              </pic:nvPicPr>
                              <pic:blipFill>
                                <a:blip r:embed="rId8"/>
                                <a:srcRect l="10620" t="3539" r="10446" b="17367"/>
                                <a:stretch>
                                  <a:fillRect/>
                                </a:stretch>
                              </pic:blipFill>
                              <pic:spPr>
                                <a:xfrm>
                                  <a:off x="0" y="0"/>
                                  <a:ext cx="652463" cy="652463"/>
                                </a:xfrm>
                                <a:prstGeom prst="rect">
                                  <a:avLst/>
                                </a:prstGeom>
                                <a:ln/>
                              </pic:spPr>
                            </pic:pic>
                          </a:graphicData>
                        </a:graphic>
                      </wp:anchor>
                    </w:drawing>
                  </w:r>
                </w:p>
                <w:p w:rsidR="002848CF" w:rsidRDefault="00702CFE">
                  <w:pPr>
                    <w:pStyle w:val="Heading2"/>
                    <w:keepNext w:val="0"/>
                    <w:keepLines w:val="0"/>
                    <w:spacing w:before="0"/>
                    <w:rPr>
                      <w:smallCaps/>
                    </w:rPr>
                  </w:pPr>
                  <w:bookmarkStart w:id="13" w:name="_r53ymsxn7yfg" w:colFirst="0" w:colLast="0"/>
                  <w:bookmarkEnd w:id="13"/>
                  <w:r>
                    <w:lastRenderedPageBreak/>
                    <w:t xml:space="preserve">CLASS ACTIVITY PART 2 of 2: Check for Understanding </w:t>
                  </w:r>
                </w:p>
                <w:p w:rsidR="002848CF" w:rsidRDefault="00702CFE">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22"/>
                      <w:szCs w:val="22"/>
                    </w:rPr>
                  </w:pPr>
                  <w:bookmarkStart w:id="14" w:name="_sweh5fesol2p" w:colFirst="0" w:colLast="0"/>
                  <w:bookmarkEnd w:id="14"/>
                  <w:r>
                    <w:rPr>
                      <w:rFonts w:ascii="Calibri" w:eastAsia="Calibri" w:hAnsi="Calibri" w:cs="Calibri"/>
                      <w:smallCaps/>
                      <w:color w:val="243255"/>
                      <w:sz w:val="22"/>
                      <w:szCs w:val="22"/>
                    </w:rPr>
                    <w:t>CLASS ACTIVITY (30-40 MINUTES): AP ALIGNED ASSESSMENT</w:t>
                  </w:r>
                </w:p>
                <w:p w:rsidR="002848CF" w:rsidRDefault="00702CFE">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20"/>
                      <w:szCs w:val="20"/>
                    </w:rPr>
                  </w:pPr>
                  <w:bookmarkStart w:id="15" w:name="_m15pf5xggr19" w:colFirst="0" w:colLast="0"/>
                  <w:bookmarkEnd w:id="15"/>
                  <w:r>
                    <w:rPr>
                      <w:rFonts w:ascii="Calibri" w:eastAsia="Calibri" w:hAnsi="Calibri" w:cs="Calibri"/>
                      <w:smallCaps/>
                      <w:color w:val="243255"/>
                      <w:sz w:val="20"/>
                      <w:szCs w:val="20"/>
                    </w:rPr>
                    <w:t>FORMATIVE ASSESSMENT: Students could complete the following assessments during class or as assigned homework or as part of another class to monitor s</w:t>
                  </w:r>
                  <w:r>
                    <w:rPr>
                      <w:rFonts w:ascii="Calibri" w:eastAsia="Calibri" w:hAnsi="Calibri" w:cs="Calibri"/>
                      <w:smallCaps/>
                      <w:color w:val="243255"/>
                      <w:sz w:val="20"/>
                      <w:szCs w:val="20"/>
                    </w:rPr>
                    <w:t>tudent progress.</w:t>
                  </w:r>
                </w:p>
                <w:p w:rsidR="002848CF" w:rsidRDefault="00702CFE">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20"/>
                      <w:szCs w:val="20"/>
                    </w:rPr>
                  </w:pPr>
                  <w:bookmarkStart w:id="16" w:name="_dgeexs7zlx71" w:colFirst="0" w:colLast="0"/>
                  <w:bookmarkEnd w:id="16"/>
                  <w:r>
                    <w:rPr>
                      <w:rFonts w:ascii="Calibri" w:eastAsia="Calibri" w:hAnsi="Calibri" w:cs="Calibri"/>
                      <w:smallCaps/>
                      <w:color w:val="243255"/>
                      <w:sz w:val="20"/>
                      <w:szCs w:val="20"/>
                    </w:rPr>
                    <w:t>Activity Procedure:</w:t>
                  </w:r>
                </w:p>
                <w:p w:rsidR="002848CF" w:rsidRDefault="00702CFE">
                  <w:pPr>
                    <w:numPr>
                      <w:ilvl w:val="0"/>
                      <w:numId w:val="15"/>
                    </w:numPr>
                    <w:tabs>
                      <w:tab w:val="left" w:pos="10260"/>
                    </w:tabs>
                    <w:spacing w:before="100" w:line="240" w:lineRule="auto"/>
                    <w:rPr>
                      <w:rFonts w:ascii="Calibri" w:eastAsia="Calibri" w:hAnsi="Calibri" w:cs="Calibri"/>
                      <w:sz w:val="20"/>
                      <w:szCs w:val="20"/>
                    </w:rPr>
                  </w:pPr>
                  <w:r>
                    <w:rPr>
                      <w:rFonts w:ascii="Calibri" w:eastAsia="Calibri" w:hAnsi="Calibri" w:cs="Calibri"/>
                      <w:sz w:val="20"/>
                      <w:szCs w:val="20"/>
                    </w:rPr>
                    <w:t xml:space="preserve">Hand out the </w:t>
                  </w:r>
                  <w:proofErr w:type="gramStart"/>
                  <w:r>
                    <w:rPr>
                      <w:rFonts w:ascii="Calibri" w:eastAsia="Calibri" w:hAnsi="Calibri" w:cs="Calibri"/>
                      <w:sz w:val="20"/>
                      <w:szCs w:val="20"/>
                    </w:rPr>
                    <w:t>Multiple Choice</w:t>
                  </w:r>
                  <w:proofErr w:type="gramEnd"/>
                  <w:r>
                    <w:rPr>
                      <w:rFonts w:ascii="Calibri" w:eastAsia="Calibri" w:hAnsi="Calibri" w:cs="Calibri"/>
                      <w:sz w:val="20"/>
                      <w:szCs w:val="20"/>
                    </w:rPr>
                    <w:t xml:space="preserve"> Question sets.  </w:t>
                  </w:r>
                </w:p>
                <w:p w:rsidR="002848CF" w:rsidRDefault="00702CFE">
                  <w:pPr>
                    <w:numPr>
                      <w:ilvl w:val="1"/>
                      <w:numId w:val="15"/>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If this is truly formative assessment during class, consider going over the answers during class and have students who answered correctly explain their reasoning and process</w:t>
                  </w:r>
                  <w:r>
                    <w:rPr>
                      <w:rFonts w:ascii="Calibri" w:eastAsia="Calibri" w:hAnsi="Calibri" w:cs="Calibri"/>
                      <w:sz w:val="20"/>
                      <w:szCs w:val="20"/>
                    </w:rPr>
                    <w:t xml:space="preserve"> to the whole class. </w:t>
                  </w:r>
                </w:p>
                <w:p w:rsidR="002848CF" w:rsidRDefault="00702CFE">
                  <w:pPr>
                    <w:numPr>
                      <w:ilvl w:val="1"/>
                      <w:numId w:val="5"/>
                    </w:numPr>
                    <w:tabs>
                      <w:tab w:val="left" w:pos="10260"/>
                    </w:tabs>
                    <w:spacing w:line="240" w:lineRule="auto"/>
                    <w:rPr>
                      <w:rFonts w:ascii="Calibri" w:eastAsia="Calibri" w:hAnsi="Calibri" w:cs="Calibri"/>
                      <w:sz w:val="20"/>
                      <w:szCs w:val="20"/>
                      <w:shd w:val="clear" w:color="auto" w:fill="ACCBF9"/>
                    </w:rPr>
                  </w:pPr>
                  <w:r>
                    <w:rPr>
                      <w:rFonts w:ascii="Calibri" w:eastAsia="Calibri" w:hAnsi="Calibri" w:cs="Calibri"/>
                      <w:sz w:val="20"/>
                      <w:szCs w:val="20"/>
                      <w:shd w:val="clear" w:color="auto" w:fill="ACCBF9"/>
                    </w:rPr>
                    <w:t>Multiple Choice Answer Key:  1. B; 2. C; 3. C; 4. E; 5. A</w:t>
                  </w:r>
                </w:p>
                <w:p w:rsidR="002848CF" w:rsidRDefault="00702CFE">
                  <w:pPr>
                    <w:numPr>
                      <w:ilvl w:val="0"/>
                      <w:numId w:val="15"/>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Distribute the FRQ and instruct students to complete all questions, monitoring the time and providing timing updates to simulate some of the time pressure students may feel on the day of the Exam.</w:t>
                  </w:r>
                </w:p>
                <w:p w:rsidR="002848CF" w:rsidRDefault="00702CFE">
                  <w:pPr>
                    <w:numPr>
                      <w:ilvl w:val="1"/>
                      <w:numId w:val="15"/>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Consider discussing answers either in small groups and/or a</w:t>
                  </w:r>
                  <w:r>
                    <w:rPr>
                      <w:rFonts w:ascii="Calibri" w:eastAsia="Calibri" w:hAnsi="Calibri" w:cs="Calibri"/>
                      <w:sz w:val="20"/>
                      <w:szCs w:val="20"/>
                    </w:rPr>
                    <w:t>s a class to check understanding or collect student work to provide specific, targeted feedback.</w:t>
                  </w:r>
                </w:p>
                <w:p w:rsidR="002848CF" w:rsidRDefault="00702CFE">
                  <w:pPr>
                    <w:numPr>
                      <w:ilvl w:val="1"/>
                      <w:numId w:val="15"/>
                    </w:numPr>
                    <w:tabs>
                      <w:tab w:val="left" w:pos="10260"/>
                    </w:tabs>
                    <w:spacing w:after="200" w:line="240" w:lineRule="auto"/>
                    <w:rPr>
                      <w:rFonts w:ascii="Calibri" w:eastAsia="Calibri" w:hAnsi="Calibri" w:cs="Calibri"/>
                      <w:sz w:val="20"/>
                      <w:szCs w:val="20"/>
                    </w:rPr>
                  </w:pPr>
                  <w:r>
                    <w:rPr>
                      <w:rFonts w:ascii="Calibri" w:eastAsia="Calibri" w:hAnsi="Calibri" w:cs="Calibri"/>
                      <w:sz w:val="20"/>
                      <w:szCs w:val="20"/>
                    </w:rPr>
                    <w:t xml:space="preserve"> Consult the Teacher Key included in these resources as part of the feedback process.</w:t>
                  </w:r>
                </w:p>
                <w:p w:rsidR="002848CF" w:rsidRDefault="00702CFE">
                  <w:pPr>
                    <w:shd w:val="clear" w:color="auto" w:fill="C0D7EC"/>
                    <w:tabs>
                      <w:tab w:val="left" w:pos="10260"/>
                    </w:tabs>
                    <w:spacing w:before="100" w:line="240" w:lineRule="auto"/>
                    <w:ind w:left="720"/>
                    <w:rPr>
                      <w:rFonts w:ascii="Cambria" w:eastAsia="Cambria" w:hAnsi="Cambria" w:cs="Cambria"/>
                    </w:rPr>
                  </w:pPr>
                  <w:bookmarkStart w:id="17" w:name="_1ksv4uv" w:colFirst="0" w:colLast="0"/>
                  <w:bookmarkEnd w:id="17"/>
                  <w:r>
                    <w:rPr>
                      <w:rFonts w:ascii="Cambria" w:eastAsia="Cambria" w:hAnsi="Cambria" w:cs="Cambria"/>
                    </w:rPr>
                    <w:t xml:space="preserve">Teaching Tip  </w:t>
                  </w:r>
                  <w:r>
                    <w:rPr>
                      <w:noProof/>
                    </w:rPr>
                    <w:drawing>
                      <wp:anchor distT="0" distB="0" distL="114300" distR="114300" simplePos="0" relativeHeight="251660288" behindDoc="0" locked="0" layoutInCell="1" hidden="0" allowOverlap="1">
                        <wp:simplePos x="0" y="0"/>
                        <wp:positionH relativeFrom="column">
                          <wp:posOffset>133350</wp:posOffset>
                        </wp:positionH>
                        <wp:positionV relativeFrom="paragraph">
                          <wp:posOffset>133350</wp:posOffset>
                        </wp:positionV>
                        <wp:extent cx="604838" cy="604838"/>
                        <wp:effectExtent l="0" t="0" r="0" b="0"/>
                        <wp:wrapSquare wrapText="bothSides" distT="0" distB="0" distL="114300" distR="114300"/>
                        <wp:docPr id="2" name="image2.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generated with very high confidence"/>
                                <pic:cNvPicPr preferRelativeResize="0"/>
                              </pic:nvPicPr>
                              <pic:blipFill>
                                <a:blip r:embed="rId8"/>
                                <a:srcRect l="10620" t="3539" r="10446" b="17367"/>
                                <a:stretch>
                                  <a:fillRect/>
                                </a:stretch>
                              </pic:blipFill>
                              <pic:spPr>
                                <a:xfrm>
                                  <a:off x="0" y="0"/>
                                  <a:ext cx="604838" cy="604838"/>
                                </a:xfrm>
                                <a:prstGeom prst="rect">
                                  <a:avLst/>
                                </a:prstGeom>
                                <a:ln/>
                              </pic:spPr>
                            </pic:pic>
                          </a:graphicData>
                        </a:graphic>
                      </wp:anchor>
                    </w:drawing>
                  </w:r>
                </w:p>
                <w:p w:rsidR="002848CF" w:rsidRDefault="00702CFE">
                  <w:pPr>
                    <w:spacing w:before="100" w:after="200" w:line="240" w:lineRule="auto"/>
                    <w:ind w:left="720"/>
                    <w:rPr>
                      <w:rFonts w:ascii="Cambria" w:eastAsia="Cambria" w:hAnsi="Cambria" w:cs="Cambria"/>
                    </w:rPr>
                  </w:pPr>
                  <w:r>
                    <w:rPr>
                      <w:rFonts w:ascii="Cambria" w:eastAsia="Cambria" w:hAnsi="Cambria" w:cs="Cambria"/>
                    </w:rPr>
                    <w:t xml:space="preserve">If students are not already familiar with common FRQ command verbs, “discuss” and “explain” require development of an answer instead of a simple one- or two-word response. </w:t>
                  </w:r>
                </w:p>
                <w:p w:rsidR="002848CF" w:rsidRDefault="00702CFE">
                  <w:pPr>
                    <w:numPr>
                      <w:ilvl w:val="0"/>
                      <w:numId w:val="6"/>
                    </w:numPr>
                    <w:spacing w:before="100" w:line="240" w:lineRule="auto"/>
                    <w:rPr>
                      <w:rFonts w:ascii="Cambria" w:eastAsia="Cambria" w:hAnsi="Cambria" w:cs="Cambria"/>
                    </w:rPr>
                  </w:pPr>
                  <w:r>
                    <w:rPr>
                      <w:rFonts w:ascii="Cambria" w:eastAsia="Cambria" w:hAnsi="Cambria" w:cs="Cambria"/>
                    </w:rPr>
                    <w:t>The following task verbs are commonly used in the free-response questions:</w:t>
                  </w:r>
                </w:p>
                <w:p w:rsidR="002848CF" w:rsidRDefault="00702CFE">
                  <w:pPr>
                    <w:numPr>
                      <w:ilvl w:val="1"/>
                      <w:numId w:val="6"/>
                    </w:numPr>
                    <w:spacing w:line="240" w:lineRule="auto"/>
                    <w:rPr>
                      <w:rFonts w:ascii="Cambria" w:eastAsia="Cambria" w:hAnsi="Cambria" w:cs="Cambria"/>
                    </w:rPr>
                  </w:pPr>
                  <w:r>
                    <w:rPr>
                      <w:rFonts w:ascii="Cambria" w:eastAsia="Cambria" w:hAnsi="Cambria" w:cs="Cambria"/>
                      <w:b/>
                    </w:rPr>
                    <w:t>Compare</w:t>
                  </w:r>
                  <w:r>
                    <w:rPr>
                      <w:rFonts w:ascii="Cambria" w:eastAsia="Cambria" w:hAnsi="Cambria" w:cs="Cambria"/>
                    </w:rPr>
                    <w:t>:</w:t>
                  </w:r>
                  <w:r>
                    <w:rPr>
                      <w:rFonts w:ascii="Cambria" w:eastAsia="Cambria" w:hAnsi="Cambria" w:cs="Cambria"/>
                    </w:rPr>
                    <w:t xml:space="preserve"> Provide a description or explanation of similarities and/or differences. </w:t>
                  </w:r>
                </w:p>
                <w:p w:rsidR="002848CF" w:rsidRDefault="00702CFE">
                  <w:pPr>
                    <w:numPr>
                      <w:ilvl w:val="1"/>
                      <w:numId w:val="6"/>
                    </w:numPr>
                    <w:spacing w:line="240" w:lineRule="auto"/>
                    <w:rPr>
                      <w:rFonts w:ascii="Cambria" w:eastAsia="Cambria" w:hAnsi="Cambria" w:cs="Cambria"/>
                    </w:rPr>
                  </w:pPr>
                  <w:r>
                    <w:rPr>
                      <w:rFonts w:ascii="Cambria" w:eastAsia="Cambria" w:hAnsi="Cambria" w:cs="Cambria"/>
                      <w:b/>
                    </w:rPr>
                    <w:t>Define</w:t>
                  </w:r>
                  <w:r>
                    <w:rPr>
                      <w:rFonts w:ascii="Cambria" w:eastAsia="Cambria" w:hAnsi="Cambria" w:cs="Cambria"/>
                    </w:rPr>
                    <w:t xml:space="preserve">: Provide a specific meaning for a word or concept. </w:t>
                  </w:r>
                </w:p>
                <w:p w:rsidR="002848CF" w:rsidRDefault="00702CFE">
                  <w:pPr>
                    <w:numPr>
                      <w:ilvl w:val="1"/>
                      <w:numId w:val="6"/>
                    </w:numPr>
                    <w:spacing w:line="240" w:lineRule="auto"/>
                    <w:rPr>
                      <w:rFonts w:ascii="Cambria" w:eastAsia="Cambria" w:hAnsi="Cambria" w:cs="Cambria"/>
                    </w:rPr>
                  </w:pPr>
                  <w:r>
                    <w:rPr>
                      <w:rFonts w:ascii="Cambria" w:eastAsia="Cambria" w:hAnsi="Cambria" w:cs="Cambria"/>
                      <w:b/>
                    </w:rPr>
                    <w:t>Describe</w:t>
                  </w:r>
                  <w:r>
                    <w:rPr>
                      <w:rFonts w:ascii="Cambria" w:eastAsia="Cambria" w:hAnsi="Cambria" w:cs="Cambria"/>
                    </w:rPr>
                    <w:t xml:space="preserve">: Provide the relevant characteristics of a specified topic. </w:t>
                  </w:r>
                </w:p>
                <w:p w:rsidR="002848CF" w:rsidRDefault="00702CFE">
                  <w:pPr>
                    <w:numPr>
                      <w:ilvl w:val="1"/>
                      <w:numId w:val="6"/>
                    </w:numPr>
                    <w:spacing w:line="240" w:lineRule="auto"/>
                    <w:rPr>
                      <w:rFonts w:ascii="Cambria" w:eastAsia="Cambria" w:hAnsi="Cambria" w:cs="Cambria"/>
                    </w:rPr>
                  </w:pPr>
                  <w:r>
                    <w:rPr>
                      <w:rFonts w:ascii="Cambria" w:eastAsia="Cambria" w:hAnsi="Cambria" w:cs="Cambria"/>
                      <w:b/>
                    </w:rPr>
                    <w:t>Explain</w:t>
                  </w:r>
                  <w:r>
                    <w:rPr>
                      <w:rFonts w:ascii="Cambria" w:eastAsia="Cambria" w:hAnsi="Cambria" w:cs="Cambria"/>
                    </w:rPr>
                    <w:t>: Provide information about how or why a rela</w:t>
                  </w:r>
                  <w:r>
                    <w:rPr>
                      <w:rFonts w:ascii="Cambria" w:eastAsia="Cambria" w:hAnsi="Cambria" w:cs="Cambria"/>
                    </w:rPr>
                    <w:t xml:space="preserve">tionship, process, pattern, position, or outcome occurs, using evidence and/or reasoning. </w:t>
                  </w:r>
                </w:p>
                <w:p w:rsidR="002848CF" w:rsidRDefault="00702CFE">
                  <w:pPr>
                    <w:numPr>
                      <w:ilvl w:val="1"/>
                      <w:numId w:val="6"/>
                    </w:numPr>
                    <w:spacing w:after="200" w:line="240" w:lineRule="auto"/>
                    <w:rPr>
                      <w:rFonts w:ascii="Cambria" w:eastAsia="Cambria" w:hAnsi="Cambria" w:cs="Cambria"/>
                    </w:rPr>
                  </w:pPr>
                  <w:r>
                    <w:rPr>
                      <w:rFonts w:ascii="Cambria" w:eastAsia="Cambria" w:hAnsi="Cambria" w:cs="Cambria"/>
                      <w:b/>
                    </w:rPr>
                    <w:t>Identify</w:t>
                  </w:r>
                  <w:r>
                    <w:rPr>
                      <w:rFonts w:ascii="Cambria" w:eastAsia="Cambria" w:hAnsi="Cambria" w:cs="Cambria"/>
                    </w:rPr>
                    <w:t>: Indicate or provide information about a specified topic, without elaboration or explanation.</w:t>
                  </w:r>
                </w:p>
                <w:p w:rsidR="002848CF" w:rsidRDefault="002848CF">
                  <w:pPr>
                    <w:tabs>
                      <w:tab w:val="left" w:pos="10260"/>
                    </w:tabs>
                    <w:spacing w:before="100" w:after="200" w:line="240" w:lineRule="auto"/>
                    <w:rPr>
                      <w:rFonts w:ascii="Calibri" w:eastAsia="Calibri" w:hAnsi="Calibri" w:cs="Calibri"/>
                      <w:sz w:val="20"/>
                      <w:szCs w:val="20"/>
                    </w:rPr>
                  </w:pPr>
                </w:p>
                <w:p w:rsidR="002848CF" w:rsidRDefault="002848CF">
                  <w:pPr>
                    <w:tabs>
                      <w:tab w:val="left" w:pos="10260"/>
                    </w:tabs>
                    <w:spacing w:before="100" w:after="200" w:line="240" w:lineRule="auto"/>
                    <w:rPr>
                      <w:rFonts w:ascii="Calibri" w:eastAsia="Calibri" w:hAnsi="Calibri" w:cs="Calibri"/>
                      <w:sz w:val="20"/>
                      <w:szCs w:val="20"/>
                    </w:rPr>
                  </w:pPr>
                </w:p>
                <w:p w:rsidR="002848CF" w:rsidRDefault="002848CF">
                  <w:pPr>
                    <w:tabs>
                      <w:tab w:val="left" w:pos="10260"/>
                    </w:tabs>
                    <w:spacing w:before="100" w:after="200" w:line="240" w:lineRule="auto"/>
                    <w:rPr>
                      <w:rFonts w:ascii="Calibri" w:eastAsia="Calibri" w:hAnsi="Calibri" w:cs="Calibri"/>
                      <w:sz w:val="20"/>
                      <w:szCs w:val="20"/>
                    </w:rPr>
                  </w:pPr>
                </w:p>
                <w:p w:rsidR="002848CF" w:rsidRDefault="002848CF">
                  <w:pPr>
                    <w:tabs>
                      <w:tab w:val="left" w:pos="10260"/>
                    </w:tabs>
                    <w:spacing w:before="100" w:after="200" w:line="240" w:lineRule="auto"/>
                    <w:rPr>
                      <w:rFonts w:ascii="Calibri" w:eastAsia="Calibri" w:hAnsi="Calibri" w:cs="Calibri"/>
                      <w:sz w:val="20"/>
                      <w:szCs w:val="20"/>
                    </w:rPr>
                  </w:pPr>
                </w:p>
                <w:p w:rsidR="002848CF" w:rsidRDefault="002848CF">
                  <w:pPr>
                    <w:tabs>
                      <w:tab w:val="left" w:pos="10260"/>
                    </w:tabs>
                    <w:spacing w:before="100" w:after="200" w:line="240" w:lineRule="auto"/>
                    <w:rPr>
                      <w:rFonts w:ascii="Calibri" w:eastAsia="Calibri" w:hAnsi="Calibri" w:cs="Calibri"/>
                      <w:sz w:val="20"/>
                      <w:szCs w:val="20"/>
                    </w:rPr>
                  </w:pPr>
                </w:p>
                <w:p w:rsidR="002848CF" w:rsidRDefault="002848CF">
                  <w:pPr>
                    <w:tabs>
                      <w:tab w:val="left" w:pos="10260"/>
                    </w:tabs>
                    <w:spacing w:before="100" w:after="200" w:line="240" w:lineRule="auto"/>
                    <w:rPr>
                      <w:rFonts w:ascii="Calibri" w:eastAsia="Calibri" w:hAnsi="Calibri" w:cs="Calibri"/>
                      <w:sz w:val="20"/>
                      <w:szCs w:val="20"/>
                    </w:rPr>
                  </w:pPr>
                </w:p>
                <w:p w:rsidR="002848CF" w:rsidRDefault="002848CF">
                  <w:pPr>
                    <w:tabs>
                      <w:tab w:val="left" w:pos="10260"/>
                    </w:tabs>
                    <w:spacing w:before="100" w:after="200" w:line="240" w:lineRule="auto"/>
                    <w:rPr>
                      <w:rFonts w:ascii="Calibri" w:eastAsia="Calibri" w:hAnsi="Calibri" w:cs="Calibri"/>
                      <w:sz w:val="20"/>
                      <w:szCs w:val="20"/>
                    </w:rPr>
                  </w:pPr>
                </w:p>
              </w:tc>
            </w:tr>
          </w:tbl>
          <w:p w:rsidR="002848CF" w:rsidRDefault="002848CF">
            <w:pPr>
              <w:rPr>
                <w:sz w:val="16"/>
                <w:szCs w:val="16"/>
              </w:rPr>
            </w:pPr>
          </w:p>
          <w:tbl>
            <w:tblPr>
              <w:tblStyle w:val="aa"/>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2848CF">
              <w:tc>
                <w:tcPr>
                  <w:tcW w:w="9160" w:type="dxa"/>
                  <w:shd w:val="clear" w:color="auto" w:fill="0B5394"/>
                  <w:tcMar>
                    <w:top w:w="100" w:type="dxa"/>
                    <w:left w:w="100" w:type="dxa"/>
                    <w:bottom w:w="100" w:type="dxa"/>
                    <w:right w:w="100" w:type="dxa"/>
                  </w:tcMar>
                </w:tcPr>
                <w:p w:rsidR="002848CF" w:rsidRDefault="00702CFE">
                  <w:pPr>
                    <w:widowControl w:val="0"/>
                    <w:spacing w:line="240" w:lineRule="auto"/>
                    <w:jc w:val="center"/>
                    <w:rPr>
                      <w:color w:val="FFFFFF"/>
                      <w:sz w:val="36"/>
                      <w:szCs w:val="36"/>
                    </w:rPr>
                  </w:pPr>
                  <w:r>
                    <w:rPr>
                      <w:color w:val="FFFFFF"/>
                      <w:sz w:val="36"/>
                      <w:szCs w:val="36"/>
                    </w:rPr>
                    <w:lastRenderedPageBreak/>
                    <w:t xml:space="preserve">Day 3 Student Handout </w:t>
                  </w:r>
                </w:p>
              </w:tc>
            </w:tr>
          </w:tbl>
          <w:p w:rsidR="002848CF" w:rsidRDefault="002848CF"/>
          <w:p w:rsidR="002848CF" w:rsidRDefault="00702CFE">
            <w:r>
              <w:t>Name: ______________________________________________ Period: ________________</w:t>
            </w:r>
          </w:p>
          <w:p w:rsidR="002848CF" w:rsidRDefault="002848CF">
            <w:pPr>
              <w:tabs>
                <w:tab w:val="left" w:pos="10260"/>
              </w:tabs>
              <w:spacing w:before="100" w:line="240" w:lineRule="auto"/>
              <w:rPr>
                <w:rFonts w:ascii="Calibri" w:eastAsia="Calibri" w:hAnsi="Calibri" w:cs="Calibri"/>
                <w:highlight w:val="yellow"/>
              </w:rPr>
            </w:pPr>
          </w:p>
        </w:tc>
      </w:tr>
    </w:tbl>
    <w:p w:rsidR="002848CF" w:rsidRDefault="00702CFE">
      <w:pPr>
        <w:spacing w:line="240" w:lineRule="auto"/>
        <w:jc w:val="center"/>
        <w:rPr>
          <w:rFonts w:ascii="Cambria" w:eastAsia="Cambria" w:hAnsi="Cambria" w:cs="Cambria"/>
          <w:b/>
        </w:rPr>
      </w:pPr>
      <w:r>
        <w:rPr>
          <w:rFonts w:ascii="Cambria" w:eastAsia="Cambria" w:hAnsi="Cambria" w:cs="Cambria"/>
          <w:b/>
        </w:rPr>
        <w:lastRenderedPageBreak/>
        <w:t>Concept Mapping</w:t>
      </w:r>
    </w:p>
    <w:p w:rsidR="002848CF" w:rsidRDefault="002848CF">
      <w:pPr>
        <w:spacing w:line="240" w:lineRule="auto"/>
        <w:jc w:val="center"/>
        <w:rPr>
          <w:rFonts w:ascii="Cambria" w:eastAsia="Cambria" w:hAnsi="Cambria" w:cs="Cambria"/>
        </w:rPr>
      </w:pPr>
    </w:p>
    <w:p w:rsidR="002848CF" w:rsidRDefault="00702CFE">
      <w:pPr>
        <w:numPr>
          <w:ilvl w:val="0"/>
          <w:numId w:val="17"/>
        </w:numPr>
        <w:spacing w:line="240" w:lineRule="auto"/>
        <w:rPr>
          <w:rFonts w:ascii="Cambria" w:eastAsia="Cambria" w:hAnsi="Cambria" w:cs="Cambria"/>
        </w:rPr>
      </w:pPr>
      <w:r>
        <w:rPr>
          <w:rFonts w:ascii="Cambria" w:eastAsia="Cambria" w:hAnsi="Cambria" w:cs="Cambria"/>
        </w:rPr>
        <w:t xml:space="preserve">Your group must create a central term for your list of words.  </w:t>
      </w:r>
    </w:p>
    <w:p w:rsidR="002848CF" w:rsidRDefault="00702CFE">
      <w:pPr>
        <w:numPr>
          <w:ilvl w:val="0"/>
          <w:numId w:val="17"/>
        </w:numPr>
        <w:spacing w:line="240" w:lineRule="auto"/>
        <w:rPr>
          <w:rFonts w:ascii="Cambria" w:eastAsia="Cambria" w:hAnsi="Cambria" w:cs="Cambria"/>
        </w:rPr>
      </w:pPr>
      <w:r>
        <w:rPr>
          <w:rFonts w:ascii="Cambria" w:eastAsia="Cambria" w:hAnsi="Cambria" w:cs="Cambria"/>
        </w:rPr>
        <w:t xml:space="preserve">Write this term/concept in the middle of your mind map.  The concept/term should be something that demonstrates how the words are CONNECTED.  </w:t>
      </w:r>
    </w:p>
    <w:p w:rsidR="002848CF" w:rsidRDefault="00702CFE">
      <w:pPr>
        <w:numPr>
          <w:ilvl w:val="0"/>
          <w:numId w:val="17"/>
        </w:numPr>
        <w:spacing w:line="240" w:lineRule="auto"/>
        <w:rPr>
          <w:rFonts w:ascii="Cambria" w:eastAsia="Cambria" w:hAnsi="Cambria" w:cs="Cambria"/>
        </w:rPr>
      </w:pPr>
      <w:r>
        <w:rPr>
          <w:rFonts w:ascii="Cambria" w:eastAsia="Cambria" w:hAnsi="Cambria" w:cs="Cambria"/>
        </w:rPr>
        <w:t>Create a concept map that ​illustrates​​ how these terms are connected and why they are important.  Keep all ​dra</w:t>
      </w:r>
      <w:r>
        <w:rPr>
          <w:rFonts w:ascii="Cambria" w:eastAsia="Cambria" w:hAnsi="Cambria" w:cs="Cambria"/>
        </w:rPr>
        <w:t xml:space="preserve">wings/visuals​​ specific to understanding the terms. FEWER WORDS, MORE VISUALS!!! </w:t>
      </w:r>
    </w:p>
    <w:p w:rsidR="002848CF" w:rsidRDefault="00702CFE">
      <w:pPr>
        <w:numPr>
          <w:ilvl w:val="0"/>
          <w:numId w:val="17"/>
        </w:numPr>
        <w:spacing w:line="240" w:lineRule="auto"/>
        <w:rPr>
          <w:rFonts w:ascii="Cambria" w:eastAsia="Cambria" w:hAnsi="Cambria" w:cs="Cambria"/>
        </w:rPr>
      </w:pPr>
      <w:r>
        <w:rPr>
          <w:rFonts w:ascii="Cambria" w:eastAsia="Cambria" w:hAnsi="Cambria" w:cs="Cambria"/>
        </w:rPr>
        <w:t xml:space="preserve">Make sure to use </w:t>
      </w:r>
      <w:proofErr w:type="gramStart"/>
      <w:r>
        <w:rPr>
          <w:rFonts w:ascii="Cambria" w:eastAsia="Cambria" w:hAnsi="Cambria" w:cs="Cambria"/>
        </w:rPr>
        <w:t>all of</w:t>
      </w:r>
      <w:proofErr w:type="gramEnd"/>
      <w:r>
        <w:rPr>
          <w:rFonts w:ascii="Cambria" w:eastAsia="Cambria" w:hAnsi="Cambria" w:cs="Cambria"/>
        </w:rPr>
        <w:t xml:space="preserve"> the terms below, but you will also need to add in additional words as transitions.  </w:t>
      </w:r>
    </w:p>
    <w:p w:rsidR="002848CF" w:rsidRDefault="002848CF">
      <w:pPr>
        <w:spacing w:line="240" w:lineRule="auto"/>
        <w:ind w:left="720"/>
        <w:rPr>
          <w:rFonts w:ascii="Cambria" w:eastAsia="Cambria" w:hAnsi="Cambria" w:cs="Cambria"/>
        </w:rPr>
      </w:pPr>
    </w:p>
    <w:p w:rsidR="002848CF" w:rsidRDefault="00702CFE">
      <w:pPr>
        <w:spacing w:line="240" w:lineRule="auto"/>
        <w:rPr>
          <w:rFonts w:ascii="Cambria" w:eastAsia="Cambria" w:hAnsi="Cambria" w:cs="Cambria"/>
        </w:rPr>
      </w:pPr>
      <w:r>
        <w:rPr>
          <w:rFonts w:ascii="Cambria" w:eastAsia="Cambria" w:hAnsi="Cambria" w:cs="Cambria"/>
        </w:rPr>
        <w:t xml:space="preserve">Terms/concepts: </w:t>
      </w:r>
    </w:p>
    <w:p w:rsidR="002848CF" w:rsidRDefault="002848CF">
      <w:pPr>
        <w:spacing w:line="240" w:lineRule="auto"/>
        <w:ind w:left="1440" w:hanging="360"/>
        <w:rPr>
          <w:rFonts w:ascii="Cambria" w:eastAsia="Cambria" w:hAnsi="Cambria" w:cs="Cambria"/>
        </w:rPr>
        <w:sectPr w:rsidR="002848CF">
          <w:headerReference w:type="default" r:id="rId9"/>
          <w:pgSz w:w="12240" w:h="15840"/>
          <w:pgMar w:top="1440" w:right="1440" w:bottom="1440" w:left="1440" w:header="720" w:footer="720" w:gutter="0"/>
          <w:pgNumType w:start="1"/>
          <w:cols w:space="720"/>
        </w:sectPr>
      </w:pPr>
    </w:p>
    <w:p w:rsidR="002848CF" w:rsidRDefault="00702CFE">
      <w:pPr>
        <w:numPr>
          <w:ilvl w:val="0"/>
          <w:numId w:val="7"/>
        </w:numPr>
        <w:spacing w:line="240" w:lineRule="auto"/>
        <w:rPr>
          <w:rFonts w:ascii="Cambria" w:eastAsia="Cambria" w:hAnsi="Cambria" w:cs="Cambria"/>
        </w:rPr>
      </w:pPr>
      <w:r>
        <w:rPr>
          <w:rFonts w:ascii="Cambria" w:eastAsia="Cambria" w:hAnsi="Cambria" w:cs="Cambria"/>
        </w:rPr>
        <w:t>Measures of development</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Gross Domestic Product</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Gross National Income</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Formal Sectoral Structures of Economy</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Information sectoral structures of economy</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Income distribution</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Fertility rate</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Infant mortality rate</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Fossil fuels</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Renewable energy</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Literacy rate</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Gende</w:t>
      </w:r>
      <w:r>
        <w:rPr>
          <w:rFonts w:ascii="Cambria" w:eastAsia="Cambria" w:hAnsi="Cambria" w:cs="Cambria"/>
        </w:rPr>
        <w:t>r Inequality Index</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Energy use</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Access to health care</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Industrial revolution</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Economic sectors</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Primary sector</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Secondary sector</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Tertiary sector</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Quaternary and Quinary sectors</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Market gardening</w:t>
      </w:r>
    </w:p>
    <w:p w:rsidR="002848CF" w:rsidRDefault="00702CFE">
      <w:pPr>
        <w:numPr>
          <w:ilvl w:val="0"/>
          <w:numId w:val="7"/>
        </w:numPr>
        <w:spacing w:line="240" w:lineRule="auto"/>
        <w:rPr>
          <w:rFonts w:ascii="Cambria" w:eastAsia="Cambria" w:hAnsi="Cambria" w:cs="Cambria"/>
        </w:rPr>
      </w:pPr>
      <w:r>
        <w:rPr>
          <w:rFonts w:ascii="Cambria" w:eastAsia="Cambria" w:hAnsi="Cambria" w:cs="Cambria"/>
        </w:rPr>
        <w:t>Central Place Theory</w:t>
      </w:r>
    </w:p>
    <w:p w:rsidR="002848CF" w:rsidRDefault="00702CFE">
      <w:pPr>
        <w:numPr>
          <w:ilvl w:val="0"/>
          <w:numId w:val="7"/>
        </w:numPr>
        <w:spacing w:line="240" w:lineRule="auto"/>
        <w:rPr>
          <w:rFonts w:ascii="Cambria" w:eastAsia="Cambria" w:hAnsi="Cambria" w:cs="Cambria"/>
        </w:rPr>
        <w:sectPr w:rsidR="002848CF">
          <w:type w:val="continuous"/>
          <w:pgSz w:w="12240" w:h="15840"/>
          <w:pgMar w:top="1440" w:right="1440" w:bottom="1440" w:left="1440" w:header="720" w:footer="720" w:gutter="0"/>
          <w:cols w:num="2" w:space="720" w:equalWidth="0">
            <w:col w:w="4320" w:space="720"/>
            <w:col w:w="4320" w:space="0"/>
          </w:cols>
        </w:sectPr>
      </w:pPr>
      <w:r>
        <w:rPr>
          <w:rFonts w:ascii="Cambria" w:eastAsia="Cambria" w:hAnsi="Cambria" w:cs="Cambria"/>
        </w:rPr>
        <w:t xml:space="preserve">Von </w:t>
      </w:r>
      <w:proofErr w:type="spellStart"/>
      <w:r>
        <w:rPr>
          <w:rFonts w:ascii="Cambria" w:eastAsia="Cambria" w:hAnsi="Cambria" w:cs="Cambria"/>
        </w:rPr>
        <w:t>Thunen</w:t>
      </w:r>
      <w:proofErr w:type="spellEnd"/>
      <w:r>
        <w:rPr>
          <w:rFonts w:ascii="Cambria" w:eastAsia="Cambria" w:hAnsi="Cambria" w:cs="Cambria"/>
        </w:rPr>
        <w:t xml:space="preserve"> Model</w:t>
      </w:r>
    </w:p>
    <w:p w:rsidR="002848CF" w:rsidRDefault="002848CF">
      <w:pPr>
        <w:spacing w:line="240" w:lineRule="auto"/>
        <w:rPr>
          <w:rFonts w:ascii="Cambria" w:eastAsia="Cambria" w:hAnsi="Cambria" w:cs="Cambria"/>
        </w:rPr>
      </w:pPr>
    </w:p>
    <w:p w:rsidR="002848CF" w:rsidRDefault="002848CF">
      <w:pPr>
        <w:spacing w:line="240" w:lineRule="auto"/>
        <w:rPr>
          <w:rFonts w:ascii="Cambria" w:eastAsia="Cambria" w:hAnsi="Cambria" w:cs="Cambria"/>
        </w:rPr>
      </w:pPr>
    </w:p>
    <w:p w:rsidR="002848CF" w:rsidRDefault="002848CF">
      <w:pPr>
        <w:spacing w:line="240" w:lineRule="auto"/>
        <w:rPr>
          <w:rFonts w:ascii="Cambria" w:eastAsia="Cambria" w:hAnsi="Cambria" w:cs="Cambria"/>
        </w:rPr>
      </w:pPr>
    </w:p>
    <w:p w:rsidR="002848CF" w:rsidRDefault="002848CF">
      <w:pPr>
        <w:spacing w:line="240" w:lineRule="auto"/>
        <w:jc w:val="center"/>
        <w:rPr>
          <w:rFonts w:ascii="Cambria" w:eastAsia="Cambria" w:hAnsi="Cambria" w:cs="Cambria"/>
        </w:rPr>
      </w:pPr>
    </w:p>
    <w:p w:rsidR="002848CF" w:rsidRDefault="002848CF">
      <w:pPr>
        <w:spacing w:line="240" w:lineRule="auto"/>
        <w:jc w:val="center"/>
        <w:rPr>
          <w:rFonts w:ascii="Cambria" w:eastAsia="Cambria" w:hAnsi="Cambria" w:cs="Cambria"/>
        </w:rPr>
      </w:pPr>
    </w:p>
    <w:p w:rsidR="002848CF" w:rsidRDefault="002848CF"/>
    <w:p w:rsidR="002848CF" w:rsidRDefault="002848CF"/>
    <w:p w:rsidR="002848CF" w:rsidRDefault="002848CF"/>
    <w:p w:rsidR="002848CF" w:rsidRDefault="002848CF"/>
    <w:p w:rsidR="002848CF" w:rsidRDefault="002848CF"/>
    <w:p w:rsidR="002848CF" w:rsidRDefault="002848CF"/>
    <w:p w:rsidR="002848CF" w:rsidRDefault="002848CF"/>
    <w:p w:rsidR="007B7274" w:rsidRDefault="007B7274"/>
    <w:p w:rsidR="007B7274" w:rsidRDefault="007B7274"/>
    <w:p w:rsidR="007B7274" w:rsidRDefault="007B7274"/>
    <w:p w:rsidR="002848CF" w:rsidRDefault="002848CF">
      <w:pPr>
        <w:rPr>
          <w:sz w:val="16"/>
          <w:szCs w:val="16"/>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848CF">
        <w:tc>
          <w:tcPr>
            <w:tcW w:w="9360" w:type="dxa"/>
            <w:shd w:val="clear" w:color="auto" w:fill="0B5394"/>
            <w:tcMar>
              <w:top w:w="100" w:type="dxa"/>
              <w:left w:w="100" w:type="dxa"/>
              <w:bottom w:w="100" w:type="dxa"/>
              <w:right w:w="100" w:type="dxa"/>
            </w:tcMar>
          </w:tcPr>
          <w:p w:rsidR="002848CF" w:rsidRDefault="00702CFE">
            <w:pPr>
              <w:widowControl w:val="0"/>
              <w:spacing w:line="240" w:lineRule="auto"/>
              <w:jc w:val="center"/>
              <w:rPr>
                <w:color w:val="FFFFFF"/>
                <w:sz w:val="36"/>
                <w:szCs w:val="36"/>
              </w:rPr>
            </w:pPr>
            <w:r>
              <w:rPr>
                <w:color w:val="FFFFFF"/>
                <w:sz w:val="36"/>
                <w:szCs w:val="36"/>
              </w:rPr>
              <w:lastRenderedPageBreak/>
              <w:t xml:space="preserve">Day 3 MCQ Assessment </w:t>
            </w:r>
          </w:p>
        </w:tc>
      </w:tr>
    </w:tbl>
    <w:p w:rsidR="002848CF" w:rsidRDefault="002848CF"/>
    <w:p w:rsidR="002848CF" w:rsidRDefault="00702CFE">
      <w:r>
        <w:t>Name: ______________________________________________ Period: ________________</w:t>
      </w:r>
    </w:p>
    <w:p w:rsidR="002848CF" w:rsidRDefault="002848CF"/>
    <w:p w:rsidR="002848CF" w:rsidRDefault="00702CFE">
      <w:pPr>
        <w:jc w:val="center"/>
      </w:pPr>
      <w:r>
        <w:rPr>
          <w:noProof/>
        </w:rPr>
        <w:drawing>
          <wp:inline distT="114300" distB="114300" distL="114300" distR="114300">
            <wp:extent cx="5171736" cy="3471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365" t="10416" r="16185" b="35576"/>
                    <a:stretch>
                      <a:fillRect/>
                    </a:stretch>
                  </pic:blipFill>
                  <pic:spPr>
                    <a:xfrm>
                      <a:off x="0" y="0"/>
                      <a:ext cx="5171736" cy="3471863"/>
                    </a:xfrm>
                    <a:prstGeom prst="rect">
                      <a:avLst/>
                    </a:prstGeom>
                    <a:ln/>
                  </pic:spPr>
                </pic:pic>
              </a:graphicData>
            </a:graphic>
          </wp:inline>
        </w:drawing>
      </w:r>
    </w:p>
    <w:p w:rsidR="002848CF" w:rsidRDefault="002848CF"/>
    <w:p w:rsidR="002848CF" w:rsidRDefault="00702CFE">
      <w:r>
        <w:t>1. Which of the following best explains why Korea’s greenhouse gas emissions increased so much (see chart above)?</w:t>
      </w:r>
    </w:p>
    <w:p w:rsidR="002848CF" w:rsidRDefault="00702CFE">
      <w:pPr>
        <w:numPr>
          <w:ilvl w:val="0"/>
          <w:numId w:val="11"/>
        </w:numPr>
      </w:pPr>
      <w:r>
        <w:t>The population of South Korea has rapidly increased resulting in increased emissions.</w:t>
      </w:r>
    </w:p>
    <w:p w:rsidR="002848CF" w:rsidRDefault="00702CFE">
      <w:pPr>
        <w:numPr>
          <w:ilvl w:val="0"/>
          <w:numId w:val="11"/>
        </w:numPr>
      </w:pPr>
      <w:r>
        <w:t>There are an increasing number of both factories and aut</w:t>
      </w:r>
      <w:r>
        <w:t>omobiles in Korea.</w:t>
      </w:r>
    </w:p>
    <w:p w:rsidR="002848CF" w:rsidRDefault="00702CFE">
      <w:pPr>
        <w:numPr>
          <w:ilvl w:val="0"/>
          <w:numId w:val="11"/>
        </w:numPr>
      </w:pPr>
      <w:r>
        <w:t>There has been a large increase in the number of cities in the coastal areas of Korea.</w:t>
      </w:r>
    </w:p>
    <w:p w:rsidR="002848CF" w:rsidRDefault="00702CFE">
      <w:pPr>
        <w:numPr>
          <w:ilvl w:val="0"/>
          <w:numId w:val="11"/>
        </w:numPr>
      </w:pPr>
      <w:r>
        <w:t xml:space="preserve">The increase of service sector jobs experienced in Korea is directly associated with higher emissions. </w:t>
      </w:r>
    </w:p>
    <w:p w:rsidR="002848CF" w:rsidRDefault="00702CFE">
      <w:pPr>
        <w:numPr>
          <w:ilvl w:val="0"/>
          <w:numId w:val="11"/>
        </w:numPr>
      </w:pPr>
      <w:r>
        <w:t>The manufacturing of automobiles is the main e</w:t>
      </w:r>
      <w:r>
        <w:t xml:space="preserve">conomic activity in Korea today. </w:t>
      </w:r>
    </w:p>
    <w:p w:rsidR="002848CF" w:rsidRDefault="002848CF"/>
    <w:p w:rsidR="002848CF" w:rsidRDefault="00702CFE">
      <w:r>
        <w:t>2. Which set of data best describes the overall structure of a highly developed country’s workforce? (% of workforce engaged in sector)</w:t>
      </w:r>
    </w:p>
    <w:p w:rsidR="002848CF" w:rsidRDefault="00702CFE">
      <w:pPr>
        <w:ind w:left="720"/>
      </w:pPr>
      <w:r>
        <w:t>A) primary 75%, secondary 15%, tertiary 10%</w:t>
      </w:r>
    </w:p>
    <w:p w:rsidR="002848CF" w:rsidRDefault="00702CFE">
      <w:pPr>
        <w:ind w:left="720"/>
      </w:pPr>
      <w:r>
        <w:t>B) primary 25%, secondary 50%, tertiary 2</w:t>
      </w:r>
      <w:r>
        <w:t>5%</w:t>
      </w:r>
    </w:p>
    <w:p w:rsidR="002848CF" w:rsidRDefault="00702CFE">
      <w:pPr>
        <w:ind w:left="720"/>
      </w:pPr>
      <w:r>
        <w:t>C) primary 10%, secondary 30%, tertiary 60%</w:t>
      </w:r>
    </w:p>
    <w:p w:rsidR="002848CF" w:rsidRDefault="00702CFE">
      <w:pPr>
        <w:ind w:left="720"/>
      </w:pPr>
      <w:r>
        <w:t>D) primary 50%, secondary 25%, tertiary 25%</w:t>
      </w:r>
    </w:p>
    <w:p w:rsidR="002848CF" w:rsidRDefault="00702CFE">
      <w:pPr>
        <w:ind w:left="720"/>
      </w:pPr>
      <w:r>
        <w:t>E) primary 20%, secondary 70%, tertiary 10%</w:t>
      </w:r>
    </w:p>
    <w:p w:rsidR="002848CF" w:rsidRDefault="007B7274">
      <w:pPr>
        <w:ind w:left="720"/>
      </w:pPr>
      <w:r>
        <w:br/>
      </w:r>
    </w:p>
    <w:p w:rsidR="002848CF" w:rsidRDefault="00702CFE">
      <w:r>
        <w:lastRenderedPageBreak/>
        <w:t xml:space="preserve">3. Which of the following is most likely to </w:t>
      </w:r>
      <w:r>
        <w:rPr>
          <w:u w:val="single"/>
        </w:rPr>
        <w:t>decrease</w:t>
      </w:r>
      <w:r>
        <w:t xml:space="preserve"> as a country experiences increased levels of economic development?</w:t>
      </w:r>
    </w:p>
    <w:p w:rsidR="002848CF" w:rsidRDefault="00702CFE">
      <w:pPr>
        <w:ind w:left="720"/>
      </w:pPr>
      <w:r>
        <w:t>A) Life Expectancy</w:t>
      </w:r>
    </w:p>
    <w:p w:rsidR="002848CF" w:rsidRDefault="00702CFE">
      <w:pPr>
        <w:ind w:left="720"/>
      </w:pPr>
      <w:r>
        <w:t>B) Literacy Rate</w:t>
      </w:r>
    </w:p>
    <w:p w:rsidR="002848CF" w:rsidRDefault="00702CFE">
      <w:pPr>
        <w:ind w:left="720"/>
      </w:pPr>
      <w:r>
        <w:t>C) Infant Mortality Rate</w:t>
      </w:r>
    </w:p>
    <w:p w:rsidR="002848CF" w:rsidRDefault="00702CFE">
      <w:pPr>
        <w:ind w:left="720"/>
      </w:pPr>
      <w:r>
        <w:t>D) Infrastructure Development</w:t>
      </w:r>
    </w:p>
    <w:p w:rsidR="002848CF" w:rsidRDefault="00702CFE">
      <w:pPr>
        <w:ind w:left="720"/>
      </w:pPr>
      <w:r>
        <w:t>E) Gross Domestic Product per capita</w:t>
      </w:r>
    </w:p>
    <w:p w:rsidR="002848CF" w:rsidRDefault="002848CF"/>
    <w:p w:rsidR="002848CF" w:rsidRDefault="00702CFE">
      <w:r>
        <w:t>4.</w:t>
      </w:r>
      <w:bookmarkStart w:id="18" w:name="_GoBack"/>
      <w:bookmarkEnd w:id="18"/>
      <w:r>
        <w:t xml:space="preserve"> Which of the following is most likely to </w:t>
      </w:r>
      <w:r>
        <w:rPr>
          <w:u w:val="single"/>
        </w:rPr>
        <w:t>increase</w:t>
      </w:r>
      <w:r>
        <w:t xml:space="preserve"> as a </w:t>
      </w:r>
      <w:r>
        <w:t>country experiences increased levels of economic development?</w:t>
      </w:r>
    </w:p>
    <w:p w:rsidR="002848CF" w:rsidRDefault="00702CFE">
      <w:pPr>
        <w:ind w:left="720"/>
      </w:pPr>
      <w:r>
        <w:t>A) Contagious disease rate</w:t>
      </w:r>
    </w:p>
    <w:p w:rsidR="002848CF" w:rsidRDefault="00702CFE">
      <w:pPr>
        <w:ind w:left="720"/>
      </w:pPr>
      <w:r>
        <w:t>B) Percentage employed in agriculture</w:t>
      </w:r>
    </w:p>
    <w:p w:rsidR="002848CF" w:rsidRDefault="00702CFE">
      <w:pPr>
        <w:ind w:left="720"/>
      </w:pPr>
      <w:r>
        <w:t>C) Total fertility rate</w:t>
      </w:r>
    </w:p>
    <w:p w:rsidR="002848CF" w:rsidRDefault="00702CFE">
      <w:pPr>
        <w:ind w:left="720"/>
      </w:pPr>
      <w:r>
        <w:t>D) Maternal mortality rate</w:t>
      </w:r>
    </w:p>
    <w:p w:rsidR="002848CF" w:rsidRDefault="00702CFE">
      <w:pPr>
        <w:ind w:left="720"/>
      </w:pPr>
      <w:r>
        <w:t>E) Female literacy rate</w:t>
      </w:r>
    </w:p>
    <w:p w:rsidR="002848CF" w:rsidRDefault="002848CF"/>
    <w:p w:rsidR="002848CF" w:rsidRDefault="00702CFE">
      <w:pPr>
        <w:jc w:val="center"/>
      </w:pPr>
      <w:r>
        <w:rPr>
          <w:noProof/>
        </w:rPr>
        <w:drawing>
          <wp:inline distT="114300" distB="114300" distL="114300" distR="114300">
            <wp:extent cx="5291138" cy="35528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291138" cy="3552863"/>
                    </a:xfrm>
                    <a:prstGeom prst="rect">
                      <a:avLst/>
                    </a:prstGeom>
                    <a:ln/>
                  </pic:spPr>
                </pic:pic>
              </a:graphicData>
            </a:graphic>
          </wp:inline>
        </w:drawing>
      </w:r>
    </w:p>
    <w:p w:rsidR="002848CF" w:rsidRDefault="002848CF"/>
    <w:p w:rsidR="002848CF" w:rsidRDefault="00702CFE">
      <w:r>
        <w:t>5. Businesses focused on the economic sector reflected in the image above are typically located in places that have which of the following?</w:t>
      </w:r>
    </w:p>
    <w:p w:rsidR="002848CF" w:rsidRDefault="00702CFE">
      <w:pPr>
        <w:numPr>
          <w:ilvl w:val="0"/>
          <w:numId w:val="12"/>
        </w:numPr>
      </w:pPr>
      <w:r>
        <w:t>Universities that are known for highly educated and creative students</w:t>
      </w:r>
    </w:p>
    <w:p w:rsidR="002848CF" w:rsidRDefault="00702CFE">
      <w:pPr>
        <w:numPr>
          <w:ilvl w:val="0"/>
          <w:numId w:val="12"/>
        </w:numPr>
      </w:pPr>
      <w:r>
        <w:t xml:space="preserve">Wages that are relatively low and result in a </w:t>
      </w:r>
      <w:r>
        <w:t>cost savings for the business</w:t>
      </w:r>
    </w:p>
    <w:p w:rsidR="002848CF" w:rsidRDefault="00702CFE">
      <w:pPr>
        <w:numPr>
          <w:ilvl w:val="0"/>
          <w:numId w:val="12"/>
        </w:numPr>
      </w:pPr>
      <w:r>
        <w:t>Minimal environmental and labor regulations to allow businesses more freedom</w:t>
      </w:r>
    </w:p>
    <w:p w:rsidR="002848CF" w:rsidRDefault="00702CFE">
      <w:pPr>
        <w:numPr>
          <w:ilvl w:val="0"/>
          <w:numId w:val="12"/>
        </w:numPr>
      </w:pPr>
      <w:r>
        <w:t>Major transportation networks that can be utilized to distribute finished goods</w:t>
      </w:r>
    </w:p>
    <w:p w:rsidR="002848CF" w:rsidRDefault="00702CFE">
      <w:pPr>
        <w:numPr>
          <w:ilvl w:val="0"/>
          <w:numId w:val="12"/>
        </w:numPr>
      </w:pPr>
      <w:r>
        <w:t>Temperate climates with ideal soil environments and few physical barr</w:t>
      </w:r>
      <w:r>
        <w:t>iers</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848CF">
        <w:tc>
          <w:tcPr>
            <w:tcW w:w="9360" w:type="dxa"/>
            <w:shd w:val="clear" w:color="auto" w:fill="0B5394"/>
            <w:tcMar>
              <w:top w:w="100" w:type="dxa"/>
              <w:left w:w="100" w:type="dxa"/>
              <w:bottom w:w="100" w:type="dxa"/>
              <w:right w:w="100" w:type="dxa"/>
            </w:tcMar>
          </w:tcPr>
          <w:p w:rsidR="002848CF" w:rsidRDefault="00702CFE">
            <w:pPr>
              <w:widowControl w:val="0"/>
              <w:spacing w:line="240" w:lineRule="auto"/>
              <w:jc w:val="center"/>
              <w:rPr>
                <w:color w:val="FFFFFF"/>
                <w:sz w:val="36"/>
                <w:szCs w:val="36"/>
              </w:rPr>
            </w:pPr>
            <w:r>
              <w:rPr>
                <w:color w:val="FFFFFF"/>
                <w:sz w:val="36"/>
                <w:szCs w:val="36"/>
              </w:rPr>
              <w:lastRenderedPageBreak/>
              <w:t xml:space="preserve">Day 3 FRQ Assessment </w:t>
            </w:r>
          </w:p>
        </w:tc>
      </w:tr>
    </w:tbl>
    <w:p w:rsidR="002848CF" w:rsidRDefault="002848CF"/>
    <w:p w:rsidR="002848CF" w:rsidRDefault="00702CFE">
      <w:r>
        <w:t>Name: ______________________________________________ Period: ________________</w:t>
      </w:r>
    </w:p>
    <w:p w:rsidR="002848CF" w:rsidRDefault="002848CF"/>
    <w:p w:rsidR="002848CF" w:rsidRDefault="002848CF">
      <w:pPr>
        <w:ind w:left="720" w:firstLine="720"/>
        <w:rPr>
          <w:b/>
        </w:rPr>
      </w:pPr>
    </w:p>
    <w:p w:rsidR="002848CF" w:rsidRDefault="00702CFE">
      <w:pPr>
        <w:ind w:left="720" w:firstLine="720"/>
        <w:rPr>
          <w:b/>
        </w:rPr>
      </w:pPr>
      <w:r>
        <w:rPr>
          <w:b/>
        </w:rPr>
        <w:t xml:space="preserve"> ACTIVITY </w:t>
      </w:r>
      <w:proofErr w:type="gramStart"/>
      <w:r>
        <w:rPr>
          <w:b/>
        </w:rPr>
        <w:t>A</w:t>
      </w:r>
      <w:proofErr w:type="gramEnd"/>
      <w:r>
        <w:rPr>
          <w:b/>
        </w:rPr>
        <w:t xml:space="preserve">                                                               ACTIVITY B</w:t>
      </w:r>
    </w:p>
    <w:p w:rsidR="002848CF" w:rsidRDefault="00702CFE">
      <w:r>
        <w:rPr>
          <w:noProof/>
        </w:rPr>
        <w:drawing>
          <wp:inline distT="114300" distB="114300" distL="114300" distR="114300">
            <wp:extent cx="2709863" cy="182270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09863" cy="1822705"/>
                    </a:xfrm>
                    <a:prstGeom prst="rect">
                      <a:avLst/>
                    </a:prstGeom>
                    <a:ln/>
                  </pic:spPr>
                </pic:pic>
              </a:graphicData>
            </a:graphic>
          </wp:inline>
        </w:drawing>
      </w:r>
      <w:r>
        <w:t xml:space="preserve">          </w:t>
      </w:r>
      <w:r>
        <w:rPr>
          <w:noProof/>
        </w:rPr>
        <w:drawing>
          <wp:inline distT="114300" distB="114300" distL="114300" distR="114300">
            <wp:extent cx="2747963" cy="18288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747963" cy="1828800"/>
                    </a:xfrm>
                    <a:prstGeom prst="rect">
                      <a:avLst/>
                    </a:prstGeom>
                    <a:ln/>
                  </pic:spPr>
                </pic:pic>
              </a:graphicData>
            </a:graphic>
          </wp:inline>
        </w:drawing>
      </w:r>
    </w:p>
    <w:p w:rsidR="002848CF" w:rsidRDefault="002848CF"/>
    <w:p w:rsidR="002848CF" w:rsidRDefault="002848CF"/>
    <w:p w:rsidR="002848CF" w:rsidRDefault="00702CFE">
      <w:r>
        <w:t xml:space="preserve">As industrialization has diffused across much of the world, the focus of the economies of countries has shifted.  </w:t>
      </w:r>
    </w:p>
    <w:p w:rsidR="002848CF" w:rsidRDefault="00702CFE">
      <w:pPr>
        <w:numPr>
          <w:ilvl w:val="0"/>
          <w:numId w:val="2"/>
        </w:numPr>
      </w:pPr>
      <w:r>
        <w:t xml:space="preserve">Identify the economic sector typified by </w:t>
      </w:r>
      <w:r>
        <w:t>each activity.</w:t>
      </w:r>
    </w:p>
    <w:p w:rsidR="002848CF" w:rsidRDefault="00702CFE">
      <w:pPr>
        <w:numPr>
          <w:ilvl w:val="0"/>
          <w:numId w:val="2"/>
        </w:numPr>
      </w:pPr>
      <w:r>
        <w:t>Compare the role of cities in activity A and activity B.</w:t>
      </w:r>
    </w:p>
    <w:p w:rsidR="002848CF" w:rsidRDefault="00702CFE">
      <w:pPr>
        <w:numPr>
          <w:ilvl w:val="0"/>
          <w:numId w:val="2"/>
        </w:numPr>
      </w:pPr>
      <w:r>
        <w:t>Describe ONE cause of industrialization in semi peripheral countries.</w:t>
      </w:r>
    </w:p>
    <w:p w:rsidR="002848CF" w:rsidRDefault="00702CFE">
      <w:pPr>
        <w:numPr>
          <w:ilvl w:val="0"/>
          <w:numId w:val="2"/>
        </w:numPr>
      </w:pPr>
      <w:r>
        <w:t>Explain ONE positive impact of industrialization.</w:t>
      </w:r>
    </w:p>
    <w:p w:rsidR="002848CF" w:rsidRDefault="00702CFE">
      <w:pPr>
        <w:numPr>
          <w:ilvl w:val="0"/>
          <w:numId w:val="2"/>
        </w:numPr>
      </w:pPr>
      <w:r>
        <w:t>Explain ONE negative impact of industrialization.</w:t>
      </w:r>
    </w:p>
    <w:p w:rsidR="002848CF" w:rsidRDefault="00702CFE">
      <w:pPr>
        <w:numPr>
          <w:ilvl w:val="0"/>
          <w:numId w:val="2"/>
        </w:numPr>
      </w:pPr>
      <w:r>
        <w:t>Describe how t</w:t>
      </w:r>
      <w:r>
        <w:t>he sectoral structure of an economy changes as it reaches a higher level of economic development.</w:t>
      </w:r>
    </w:p>
    <w:p w:rsidR="002848CF" w:rsidRDefault="00702CFE">
      <w:pPr>
        <w:numPr>
          <w:ilvl w:val="0"/>
          <w:numId w:val="2"/>
        </w:numPr>
      </w:pPr>
      <w:r>
        <w:t>Explain the limitations of using Gross Domestic Product per capita as the measure of development.</w:t>
      </w:r>
    </w:p>
    <w:p w:rsidR="002848CF" w:rsidRDefault="002848CF"/>
    <w:p w:rsidR="002848CF" w:rsidRDefault="002848CF"/>
    <w:p w:rsidR="002848CF" w:rsidRDefault="002848CF"/>
    <w:p w:rsidR="002848CF" w:rsidRDefault="002848CF"/>
    <w:p w:rsidR="002848CF" w:rsidRDefault="002848CF"/>
    <w:p w:rsidR="002848CF" w:rsidRDefault="002848CF"/>
    <w:p w:rsidR="002848CF" w:rsidRDefault="002848CF"/>
    <w:p w:rsidR="002848CF" w:rsidRDefault="002848CF"/>
    <w:p w:rsidR="002848CF" w:rsidRDefault="002848CF"/>
    <w:p w:rsidR="002848CF" w:rsidRDefault="002848CF"/>
    <w:p w:rsidR="002848CF" w:rsidRDefault="002848CF"/>
    <w:p w:rsidR="007B7274" w:rsidRDefault="007B7274"/>
    <w:p w:rsidR="002848CF" w:rsidRDefault="002848CF">
      <w:pPr>
        <w:rPr>
          <w:sz w:val="16"/>
          <w:szCs w:val="16"/>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848CF">
        <w:tc>
          <w:tcPr>
            <w:tcW w:w="9360" w:type="dxa"/>
            <w:shd w:val="clear" w:color="auto" w:fill="0B5394"/>
            <w:tcMar>
              <w:top w:w="100" w:type="dxa"/>
              <w:left w:w="100" w:type="dxa"/>
              <w:bottom w:w="100" w:type="dxa"/>
              <w:right w:w="100" w:type="dxa"/>
            </w:tcMar>
          </w:tcPr>
          <w:p w:rsidR="002848CF" w:rsidRDefault="00702CFE">
            <w:pPr>
              <w:widowControl w:val="0"/>
              <w:spacing w:line="240" w:lineRule="auto"/>
              <w:jc w:val="center"/>
              <w:rPr>
                <w:color w:val="FFFFFF"/>
                <w:sz w:val="36"/>
                <w:szCs w:val="36"/>
              </w:rPr>
            </w:pPr>
            <w:r>
              <w:rPr>
                <w:color w:val="FFFFFF"/>
                <w:sz w:val="36"/>
                <w:szCs w:val="36"/>
              </w:rPr>
              <w:lastRenderedPageBreak/>
              <w:t>Day 3 FRQ Assessment Teacher Key</w:t>
            </w:r>
          </w:p>
        </w:tc>
      </w:tr>
    </w:tbl>
    <w:p w:rsidR="002848CF" w:rsidRDefault="002848CF"/>
    <w:p w:rsidR="002848CF" w:rsidRDefault="00702CFE">
      <w:r>
        <w:t xml:space="preserve">*Teachers can use this Key to guide assessment and student peer assessment.  </w:t>
      </w:r>
    </w:p>
    <w:p w:rsidR="002848CF" w:rsidRDefault="002848CF"/>
    <w:p w:rsidR="002848CF" w:rsidRDefault="002848CF"/>
    <w:p w:rsidR="002848CF" w:rsidRDefault="00702CFE">
      <w:r>
        <w:t xml:space="preserve">As industrialization has diffused across much of the world, the focus of the economies of countries has shifted.  </w:t>
      </w:r>
    </w:p>
    <w:p w:rsidR="002848CF" w:rsidRDefault="002848CF"/>
    <w:p w:rsidR="002848CF" w:rsidRDefault="00702CFE">
      <w:r>
        <w:t xml:space="preserve">A) Identify the economic </w:t>
      </w:r>
      <w:r>
        <w:t>sector typified by each activity.</w:t>
      </w:r>
    </w:p>
    <w:p w:rsidR="002848CF" w:rsidRDefault="00702CFE">
      <w:pPr>
        <w:ind w:left="720"/>
        <w:rPr>
          <w:b/>
        </w:rPr>
      </w:pPr>
      <w:r>
        <w:rPr>
          <w:b/>
        </w:rPr>
        <w:t>Activity A- Primary</w:t>
      </w:r>
    </w:p>
    <w:p w:rsidR="002848CF" w:rsidRDefault="00702CFE">
      <w:pPr>
        <w:ind w:left="720"/>
        <w:rPr>
          <w:b/>
        </w:rPr>
      </w:pPr>
      <w:r>
        <w:rPr>
          <w:b/>
        </w:rPr>
        <w:t>Activity B- Secondary</w:t>
      </w:r>
    </w:p>
    <w:p w:rsidR="002848CF" w:rsidRDefault="00702CFE">
      <w:pPr>
        <w:ind w:left="720"/>
        <w:rPr>
          <w:b/>
        </w:rPr>
      </w:pPr>
      <w:r>
        <w:rPr>
          <w:b/>
          <w:i/>
        </w:rPr>
        <w:t>Students must correctly identify both sectors for 1 point</w:t>
      </w:r>
    </w:p>
    <w:p w:rsidR="002848CF" w:rsidRDefault="002848CF"/>
    <w:p w:rsidR="002848CF" w:rsidRDefault="00702CFE">
      <w:r>
        <w:t>B) Compare the role of cities in activity A and activity B.</w:t>
      </w:r>
    </w:p>
    <w:p w:rsidR="002848CF" w:rsidRDefault="00702CFE">
      <w:pPr>
        <w:ind w:left="720"/>
        <w:rPr>
          <w:b/>
        </w:rPr>
      </w:pPr>
      <w:r>
        <w:rPr>
          <w:b/>
        </w:rPr>
        <w:t>Cities are more associated with activity B because factories are typically located just outside cities (near cities) whereas activity A is likely to occur in rural areas (far away from cities).</w:t>
      </w:r>
    </w:p>
    <w:p w:rsidR="002848CF" w:rsidRDefault="00702CFE">
      <w:pPr>
        <w:ind w:left="1440"/>
        <w:rPr>
          <w:b/>
          <w:i/>
        </w:rPr>
      </w:pPr>
      <w:r>
        <w:rPr>
          <w:b/>
          <w:i/>
        </w:rPr>
        <w:t>Note: students must have a comparison so they must discuss the</w:t>
      </w:r>
      <w:r>
        <w:rPr>
          <w:b/>
          <w:i/>
        </w:rPr>
        <w:t xml:space="preserve"> role of cities (or lack of) for both Activity A and Activity B.</w:t>
      </w:r>
    </w:p>
    <w:p w:rsidR="002848CF" w:rsidRDefault="002848CF"/>
    <w:p w:rsidR="002848CF" w:rsidRDefault="00702CFE">
      <w:r>
        <w:t>C) Describe ONE cause of industrialization in semi peripheral countries.</w:t>
      </w:r>
    </w:p>
    <w:p w:rsidR="002848CF" w:rsidRDefault="00702CFE">
      <w:pPr>
        <w:ind w:left="720"/>
        <w:rPr>
          <w:b/>
        </w:rPr>
      </w:pPr>
      <w:r>
        <w:rPr>
          <w:b/>
        </w:rPr>
        <w:t xml:space="preserve">Connections with transportation networks or proximity to markets- to allow the shipping out of goods for consumption </w:t>
      </w:r>
      <w:r>
        <w:rPr>
          <w:b/>
        </w:rPr>
        <w:t>in the core</w:t>
      </w:r>
    </w:p>
    <w:p w:rsidR="002848CF" w:rsidRDefault="00702CFE">
      <w:pPr>
        <w:ind w:left="720"/>
        <w:rPr>
          <w:b/>
        </w:rPr>
      </w:pPr>
      <w:r>
        <w:rPr>
          <w:b/>
        </w:rPr>
        <w:t xml:space="preserve">Abundant labor supply and/or </w:t>
      </w:r>
      <w:proofErr w:type="gramStart"/>
      <w:r>
        <w:rPr>
          <w:b/>
        </w:rPr>
        <w:t>low cost</w:t>
      </w:r>
      <w:proofErr w:type="gramEnd"/>
      <w:r>
        <w:rPr>
          <w:b/>
        </w:rPr>
        <w:t xml:space="preserve"> labor or government policies (tax incentives, business-friendly regulations, </w:t>
      </w:r>
      <w:proofErr w:type="spellStart"/>
      <w:r>
        <w:rPr>
          <w:b/>
        </w:rPr>
        <w:t>etc</w:t>
      </w:r>
      <w:proofErr w:type="spellEnd"/>
      <w:r>
        <w:rPr>
          <w:b/>
        </w:rPr>
        <w:t>)- to allow companies to have a higher profit margin or to sell</w:t>
      </w:r>
    </w:p>
    <w:p w:rsidR="002848CF" w:rsidRDefault="002848CF"/>
    <w:p w:rsidR="002848CF" w:rsidRDefault="00702CFE">
      <w:r>
        <w:t>D) Explain ONE positive impact of industrialization.</w:t>
      </w:r>
    </w:p>
    <w:p w:rsidR="002848CF" w:rsidRDefault="00702CFE">
      <w:pPr>
        <w:ind w:left="720"/>
        <w:rPr>
          <w:b/>
        </w:rPr>
      </w:pPr>
      <w:r>
        <w:t>I</w:t>
      </w:r>
      <w:r>
        <w:rPr>
          <w:b/>
        </w:rPr>
        <w:t>mprovem</w:t>
      </w:r>
      <w:r>
        <w:rPr>
          <w:b/>
        </w:rPr>
        <w:t xml:space="preserve">ents in standards of living as reflected in increased </w:t>
      </w:r>
    </w:p>
    <w:p w:rsidR="002848CF" w:rsidRDefault="00702CFE">
      <w:pPr>
        <w:numPr>
          <w:ilvl w:val="0"/>
          <w:numId w:val="16"/>
        </w:numPr>
        <w:rPr>
          <w:b/>
        </w:rPr>
      </w:pPr>
      <w:r>
        <w:rPr>
          <w:b/>
        </w:rPr>
        <w:t>Incomes</w:t>
      </w:r>
    </w:p>
    <w:p w:rsidR="002848CF" w:rsidRDefault="00702CFE">
      <w:pPr>
        <w:numPr>
          <w:ilvl w:val="0"/>
          <w:numId w:val="16"/>
        </w:numPr>
        <w:rPr>
          <w:b/>
        </w:rPr>
      </w:pPr>
      <w:r>
        <w:rPr>
          <w:b/>
        </w:rPr>
        <w:t>GDP per capita</w:t>
      </w:r>
    </w:p>
    <w:p w:rsidR="002848CF" w:rsidRDefault="00702CFE">
      <w:pPr>
        <w:numPr>
          <w:ilvl w:val="0"/>
          <w:numId w:val="16"/>
        </w:numPr>
        <w:rPr>
          <w:b/>
        </w:rPr>
      </w:pPr>
      <w:r>
        <w:rPr>
          <w:b/>
        </w:rPr>
        <w:t>GNI per capita</w:t>
      </w:r>
    </w:p>
    <w:p w:rsidR="002848CF" w:rsidRDefault="00702CFE">
      <w:pPr>
        <w:numPr>
          <w:ilvl w:val="0"/>
          <w:numId w:val="16"/>
        </w:numPr>
        <w:rPr>
          <w:b/>
        </w:rPr>
      </w:pPr>
      <w:r>
        <w:rPr>
          <w:b/>
        </w:rPr>
        <w:t>education (literacy rates in general and/or female literacy rates)</w:t>
      </w:r>
    </w:p>
    <w:p w:rsidR="002848CF" w:rsidRDefault="00702CFE">
      <w:pPr>
        <w:numPr>
          <w:ilvl w:val="0"/>
          <w:numId w:val="16"/>
        </w:numPr>
        <w:rPr>
          <w:b/>
        </w:rPr>
      </w:pPr>
      <w:r>
        <w:rPr>
          <w:b/>
        </w:rPr>
        <w:t xml:space="preserve">infrastructure development </w:t>
      </w:r>
    </w:p>
    <w:p w:rsidR="002848CF" w:rsidRDefault="00702CFE">
      <w:pPr>
        <w:numPr>
          <w:ilvl w:val="0"/>
          <w:numId w:val="16"/>
        </w:numPr>
        <w:rPr>
          <w:b/>
        </w:rPr>
      </w:pPr>
      <w:r>
        <w:rPr>
          <w:b/>
        </w:rPr>
        <w:t>Income equality</w:t>
      </w:r>
    </w:p>
    <w:p w:rsidR="002848CF" w:rsidRDefault="00702CFE">
      <w:pPr>
        <w:numPr>
          <w:ilvl w:val="0"/>
          <w:numId w:val="16"/>
        </w:numPr>
        <w:rPr>
          <w:b/>
        </w:rPr>
      </w:pPr>
      <w:r>
        <w:rPr>
          <w:b/>
        </w:rPr>
        <w:t>Access to healthcare (more physicians, lower Infant Mortality Rate, etc.)</w:t>
      </w:r>
    </w:p>
    <w:p w:rsidR="002848CF" w:rsidRDefault="00702CFE">
      <w:pPr>
        <w:numPr>
          <w:ilvl w:val="0"/>
          <w:numId w:val="16"/>
        </w:numPr>
        <w:rPr>
          <w:b/>
        </w:rPr>
      </w:pPr>
      <w:r>
        <w:rPr>
          <w:b/>
        </w:rPr>
        <w:t xml:space="preserve">Life expectancies </w:t>
      </w:r>
    </w:p>
    <w:p w:rsidR="002848CF" w:rsidRDefault="002848CF">
      <w:pPr>
        <w:ind w:left="720"/>
      </w:pPr>
    </w:p>
    <w:p w:rsidR="00453C1E" w:rsidRDefault="00453C1E">
      <w:pPr>
        <w:ind w:left="720"/>
      </w:pPr>
    </w:p>
    <w:p w:rsidR="00453C1E" w:rsidRDefault="00453C1E">
      <w:pPr>
        <w:ind w:left="720"/>
      </w:pPr>
    </w:p>
    <w:p w:rsidR="00453C1E" w:rsidRDefault="00453C1E">
      <w:pPr>
        <w:ind w:left="720"/>
      </w:pPr>
    </w:p>
    <w:p w:rsidR="00453C1E" w:rsidRDefault="00453C1E">
      <w:pPr>
        <w:ind w:left="720"/>
      </w:pPr>
    </w:p>
    <w:p w:rsidR="00453C1E" w:rsidRDefault="00453C1E">
      <w:pPr>
        <w:ind w:left="720"/>
      </w:pPr>
    </w:p>
    <w:p w:rsidR="002848CF" w:rsidRDefault="00702CFE">
      <w:r>
        <w:lastRenderedPageBreak/>
        <w:t xml:space="preserve"> E) Explain ONE negative impact of industrialization.</w:t>
      </w:r>
    </w:p>
    <w:p w:rsidR="002848CF" w:rsidRDefault="00702CFE">
      <w:pPr>
        <w:ind w:left="720"/>
        <w:rPr>
          <w:b/>
        </w:rPr>
      </w:pPr>
      <w:r>
        <w:rPr>
          <w:b/>
        </w:rPr>
        <w:t>Uneven development</w:t>
      </w:r>
    </w:p>
    <w:p w:rsidR="002848CF" w:rsidRDefault="00702CFE">
      <w:pPr>
        <w:numPr>
          <w:ilvl w:val="0"/>
          <w:numId w:val="1"/>
        </w:numPr>
        <w:rPr>
          <w:b/>
        </w:rPr>
      </w:pPr>
      <w:r>
        <w:rPr>
          <w:b/>
        </w:rPr>
        <w:t>Gaps between rural and urban areas</w:t>
      </w:r>
    </w:p>
    <w:p w:rsidR="002848CF" w:rsidRDefault="00702CFE">
      <w:pPr>
        <w:numPr>
          <w:ilvl w:val="0"/>
          <w:numId w:val="1"/>
        </w:numPr>
        <w:rPr>
          <w:b/>
        </w:rPr>
      </w:pPr>
      <w:r>
        <w:rPr>
          <w:b/>
        </w:rPr>
        <w:t>Isolated industrial areas</w:t>
      </w:r>
    </w:p>
    <w:p w:rsidR="002848CF" w:rsidRDefault="00702CFE">
      <w:pPr>
        <w:numPr>
          <w:ilvl w:val="0"/>
          <w:numId w:val="1"/>
        </w:numPr>
        <w:rPr>
          <w:b/>
        </w:rPr>
      </w:pPr>
      <w:r>
        <w:rPr>
          <w:b/>
        </w:rPr>
        <w:t>Focus on industrial areas</w:t>
      </w:r>
    </w:p>
    <w:p w:rsidR="002848CF" w:rsidRDefault="00702CFE">
      <w:pPr>
        <w:ind w:left="720"/>
        <w:rPr>
          <w:b/>
        </w:rPr>
      </w:pPr>
      <w:r>
        <w:rPr>
          <w:b/>
        </w:rPr>
        <w:t>Pollution</w:t>
      </w:r>
    </w:p>
    <w:p w:rsidR="002848CF" w:rsidRDefault="00702CFE">
      <w:pPr>
        <w:numPr>
          <w:ilvl w:val="0"/>
          <w:numId w:val="8"/>
        </w:numPr>
        <w:rPr>
          <w:b/>
        </w:rPr>
      </w:pPr>
      <w:r>
        <w:rPr>
          <w:b/>
        </w:rPr>
        <w:t>Factories using fossil fuels</w:t>
      </w:r>
    </w:p>
    <w:p w:rsidR="002848CF" w:rsidRDefault="00702CFE">
      <w:pPr>
        <w:numPr>
          <w:ilvl w:val="0"/>
          <w:numId w:val="8"/>
        </w:numPr>
        <w:rPr>
          <w:b/>
        </w:rPr>
      </w:pPr>
      <w:r>
        <w:rPr>
          <w:b/>
        </w:rPr>
        <w:t xml:space="preserve">Increased use of automobiles </w:t>
      </w:r>
    </w:p>
    <w:p w:rsidR="002848CF" w:rsidRDefault="002848CF">
      <w:pPr>
        <w:ind w:left="1440"/>
      </w:pPr>
    </w:p>
    <w:p w:rsidR="002848CF" w:rsidRDefault="00702CFE">
      <w:r>
        <w:t>F) Describe how the sectoral structure of an economy changes as it reaches a higher level of economic development.</w:t>
      </w:r>
    </w:p>
    <w:p w:rsidR="002848CF" w:rsidRDefault="00702CFE">
      <w:pPr>
        <w:ind w:left="1440" w:hanging="360"/>
        <w:rPr>
          <w:b/>
        </w:rPr>
      </w:pPr>
      <w:r>
        <w:rPr>
          <w:b/>
        </w:rPr>
        <w:t xml:space="preserve">The economy shifts from primary to secondary </w:t>
      </w:r>
      <w:r>
        <w:rPr>
          <w:b/>
        </w:rPr>
        <w:t>as industrialization occurs.</w:t>
      </w:r>
    </w:p>
    <w:p w:rsidR="002848CF" w:rsidRDefault="00702CFE">
      <w:pPr>
        <w:ind w:left="1440" w:hanging="360"/>
        <w:rPr>
          <w:b/>
        </w:rPr>
      </w:pPr>
      <w:r>
        <w:rPr>
          <w:b/>
        </w:rPr>
        <w:t>The economy shifts from secondary to tertiary as deindustrialization occurs.</w:t>
      </w:r>
    </w:p>
    <w:p w:rsidR="002848CF" w:rsidRDefault="00702CFE">
      <w:pPr>
        <w:ind w:left="1440" w:hanging="360"/>
        <w:rPr>
          <w:b/>
        </w:rPr>
      </w:pPr>
      <w:r>
        <w:rPr>
          <w:b/>
        </w:rPr>
        <w:t>The economy shifts from tertiary to quaternary as services become more advanced.</w:t>
      </w:r>
    </w:p>
    <w:p w:rsidR="002848CF" w:rsidRDefault="00702CFE">
      <w:pPr>
        <w:ind w:left="2160" w:hanging="360"/>
      </w:pPr>
      <w:r>
        <w:rPr>
          <w:b/>
          <w:i/>
        </w:rPr>
        <w:t xml:space="preserve">Note: students must have what the economy shifts </w:t>
      </w:r>
      <w:r>
        <w:rPr>
          <w:b/>
          <w:i/>
          <w:u w:val="single"/>
        </w:rPr>
        <w:t>from and to</w:t>
      </w:r>
      <w:r>
        <w:rPr>
          <w:b/>
          <w:i/>
        </w:rPr>
        <w:t xml:space="preserve"> since th</w:t>
      </w:r>
      <w:r>
        <w:rPr>
          <w:b/>
          <w:i/>
        </w:rPr>
        <w:t>ey are describing a change.</w:t>
      </w:r>
      <w:r>
        <w:t xml:space="preserve"> </w:t>
      </w:r>
    </w:p>
    <w:p w:rsidR="002848CF" w:rsidRDefault="002848CF">
      <w:pPr>
        <w:ind w:left="720"/>
      </w:pPr>
    </w:p>
    <w:p w:rsidR="002848CF" w:rsidRDefault="00702CFE">
      <w:pPr>
        <w:ind w:firstLine="360"/>
      </w:pPr>
      <w:r>
        <w:t>G) Explain the limitations of using Gross Domestic Product per capita as the measure of development.</w:t>
      </w:r>
    </w:p>
    <w:p w:rsidR="002848CF" w:rsidRDefault="00702CFE">
      <w:pPr>
        <w:numPr>
          <w:ilvl w:val="0"/>
          <w:numId w:val="9"/>
        </w:numPr>
        <w:rPr>
          <w:b/>
        </w:rPr>
      </w:pPr>
      <w:r>
        <w:rPr>
          <w:b/>
        </w:rPr>
        <w:t>High GDP does not necessarily mean that other measures of development are high. (weakness of using one measure)</w:t>
      </w:r>
    </w:p>
    <w:p w:rsidR="002848CF" w:rsidRDefault="00702CFE">
      <w:pPr>
        <w:numPr>
          <w:ilvl w:val="0"/>
          <w:numId w:val="9"/>
        </w:numPr>
        <w:rPr>
          <w:b/>
        </w:rPr>
      </w:pPr>
      <w:r>
        <w:rPr>
          <w:b/>
        </w:rPr>
        <w:t>Looking at GD</w:t>
      </w:r>
      <w:r>
        <w:rPr>
          <w:b/>
        </w:rPr>
        <w:t>P ignores social or quality of life measures such as health measures, treatment of women, happiness, etc.</w:t>
      </w:r>
    </w:p>
    <w:p w:rsidR="002848CF" w:rsidRDefault="00702CFE">
      <w:pPr>
        <w:numPr>
          <w:ilvl w:val="0"/>
          <w:numId w:val="9"/>
        </w:numPr>
        <w:rPr>
          <w:b/>
        </w:rPr>
      </w:pPr>
      <w:r>
        <w:rPr>
          <w:b/>
        </w:rPr>
        <w:t>GDP per capita looks at total GDP divided by population and implies that is the typical experience when there may be high degrees of economic inequali</w:t>
      </w:r>
      <w:r>
        <w:rPr>
          <w:b/>
        </w:rPr>
        <w:t>ty</w:t>
      </w:r>
    </w:p>
    <w:p w:rsidR="002848CF" w:rsidRDefault="00702CFE">
      <w:pPr>
        <w:numPr>
          <w:ilvl w:val="0"/>
          <w:numId w:val="9"/>
        </w:numPr>
        <w:rPr>
          <w:b/>
        </w:rPr>
      </w:pPr>
      <w:r>
        <w:rPr>
          <w:b/>
        </w:rPr>
        <w:t>GDP per capita includes everything produces in the country which could result in overstatement if there are many foreign companies operating within the country or understatement if the country has many companies producing goods outside the boundaries of</w:t>
      </w:r>
      <w:r>
        <w:rPr>
          <w:b/>
        </w:rPr>
        <w:t xml:space="preserve"> the country</w:t>
      </w:r>
    </w:p>
    <w:p w:rsidR="002848CF" w:rsidRDefault="002848CF">
      <w:pPr>
        <w:ind w:firstLine="360"/>
      </w:pPr>
    </w:p>
    <w:p w:rsidR="002848CF" w:rsidRDefault="002848CF"/>
    <w:p w:rsidR="002848CF" w:rsidRDefault="002848CF"/>
    <w:sectPr w:rsidR="002848CF">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2CFE" w:rsidRDefault="00702CFE">
      <w:pPr>
        <w:spacing w:line="240" w:lineRule="auto"/>
      </w:pPr>
      <w:r>
        <w:separator/>
      </w:r>
    </w:p>
  </w:endnote>
  <w:endnote w:type="continuationSeparator" w:id="0">
    <w:p w:rsidR="00702CFE" w:rsidRDefault="00702C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2CFE" w:rsidRDefault="00702CFE">
      <w:pPr>
        <w:spacing w:line="240" w:lineRule="auto"/>
      </w:pPr>
      <w:r>
        <w:separator/>
      </w:r>
    </w:p>
  </w:footnote>
  <w:footnote w:type="continuationSeparator" w:id="0">
    <w:p w:rsidR="00702CFE" w:rsidRDefault="00702C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8CF" w:rsidRDefault="00702CFE">
    <w:pPr>
      <w:tabs>
        <w:tab w:val="center" w:pos="4680"/>
        <w:tab w:val="right" w:pos="9360"/>
      </w:tabs>
      <w:spacing w:line="240" w:lineRule="auto"/>
      <w:jc w:val="right"/>
    </w:pPr>
    <w:r>
      <w:rPr>
        <w:rFonts w:ascii="Calibri" w:eastAsia="Calibri" w:hAnsi="Calibri" w:cs="Calibri"/>
        <w:noProof/>
        <w:sz w:val="20"/>
        <w:szCs w:val="20"/>
      </w:rPr>
      <w:drawing>
        <wp:inline distT="0" distB="0" distL="0" distR="0">
          <wp:extent cx="572019" cy="403958"/>
          <wp:effectExtent l="0" t="0" r="0" b="0"/>
          <wp:docPr id="5" name="image3.jpg" descr="Macintosh HD:Users:Agate7:Downloads:LogoSuite 3:jpeg:WHDE.color.jpg"/>
          <wp:cNvGraphicFramePr/>
          <a:graphic xmlns:a="http://schemas.openxmlformats.org/drawingml/2006/main">
            <a:graphicData uri="http://schemas.openxmlformats.org/drawingml/2006/picture">
              <pic:pic xmlns:pic="http://schemas.openxmlformats.org/drawingml/2006/picture">
                <pic:nvPicPr>
                  <pic:cNvPr id="0" name="image3.jpg" descr="Macintosh HD:Users:Agate7:Downloads:LogoSuite 3:jpeg:WHDE.color.jpg"/>
                  <pic:cNvPicPr preferRelativeResize="0"/>
                </pic:nvPicPr>
                <pic:blipFill>
                  <a:blip r:embed="rId1"/>
                  <a:srcRect/>
                  <a:stretch>
                    <a:fillRect/>
                  </a:stretch>
                </pic:blipFill>
                <pic:spPr>
                  <a:xfrm>
                    <a:off x="0" y="0"/>
                    <a:ext cx="572019" cy="4039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323"/>
    <w:multiLevelType w:val="multilevel"/>
    <w:tmpl w:val="CE02B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331B2"/>
    <w:multiLevelType w:val="multilevel"/>
    <w:tmpl w:val="8DD0EC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933076"/>
    <w:multiLevelType w:val="multilevel"/>
    <w:tmpl w:val="B90C83E6"/>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1E68E7"/>
    <w:multiLevelType w:val="multilevel"/>
    <w:tmpl w:val="87C899B2"/>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A67E56"/>
    <w:multiLevelType w:val="multilevel"/>
    <w:tmpl w:val="128E4A70"/>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A40469"/>
    <w:multiLevelType w:val="multilevel"/>
    <w:tmpl w:val="A02E8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176CA3"/>
    <w:multiLevelType w:val="multilevel"/>
    <w:tmpl w:val="0A9C6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36212B"/>
    <w:multiLevelType w:val="multilevel"/>
    <w:tmpl w:val="66600E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E89460C"/>
    <w:multiLevelType w:val="multilevel"/>
    <w:tmpl w:val="DE1A09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77A3E24"/>
    <w:multiLevelType w:val="multilevel"/>
    <w:tmpl w:val="58A65C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AC91AD3"/>
    <w:multiLevelType w:val="multilevel"/>
    <w:tmpl w:val="A4C47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E662764"/>
    <w:multiLevelType w:val="multilevel"/>
    <w:tmpl w:val="ACCE1170"/>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70271A"/>
    <w:multiLevelType w:val="multilevel"/>
    <w:tmpl w:val="9F728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F85EE7"/>
    <w:multiLevelType w:val="multilevel"/>
    <w:tmpl w:val="22603B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D00389"/>
    <w:multiLevelType w:val="multilevel"/>
    <w:tmpl w:val="885A8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FF3DEF"/>
    <w:multiLevelType w:val="multilevel"/>
    <w:tmpl w:val="4FE42F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2614798"/>
    <w:multiLevelType w:val="multilevel"/>
    <w:tmpl w:val="A586B49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197E7C"/>
    <w:multiLevelType w:val="multilevel"/>
    <w:tmpl w:val="60F2B7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D7F4BD2"/>
    <w:multiLevelType w:val="multilevel"/>
    <w:tmpl w:val="D56C3D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13"/>
  </w:num>
  <w:num w:numId="3">
    <w:abstractNumId w:val="3"/>
  </w:num>
  <w:num w:numId="4">
    <w:abstractNumId w:val="14"/>
  </w:num>
  <w:num w:numId="5">
    <w:abstractNumId w:val="0"/>
  </w:num>
  <w:num w:numId="6">
    <w:abstractNumId w:val="18"/>
  </w:num>
  <w:num w:numId="7">
    <w:abstractNumId w:val="8"/>
  </w:num>
  <w:num w:numId="8">
    <w:abstractNumId w:val="15"/>
  </w:num>
  <w:num w:numId="9">
    <w:abstractNumId w:val="12"/>
  </w:num>
  <w:num w:numId="10">
    <w:abstractNumId w:val="4"/>
  </w:num>
  <w:num w:numId="11">
    <w:abstractNumId w:val="1"/>
  </w:num>
  <w:num w:numId="12">
    <w:abstractNumId w:val="9"/>
  </w:num>
  <w:num w:numId="13">
    <w:abstractNumId w:val="6"/>
  </w:num>
  <w:num w:numId="14">
    <w:abstractNumId w:val="11"/>
  </w:num>
  <w:num w:numId="15">
    <w:abstractNumId w:val="5"/>
  </w:num>
  <w:num w:numId="16">
    <w:abstractNumId w:val="17"/>
  </w:num>
  <w:num w:numId="17">
    <w:abstractNumId w:val="10"/>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8CF"/>
    <w:rsid w:val="002848CF"/>
    <w:rsid w:val="00453C1E"/>
    <w:rsid w:val="00540AF3"/>
    <w:rsid w:val="00702CFE"/>
    <w:rsid w:val="00785320"/>
    <w:rsid w:val="007B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8347B"/>
  <w15:docId w15:val="{339BDEB5-DC99-46DA-B8E9-60F3FBA2E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hd w:val="clear" w:color="auto" w:fill="CDE6FF"/>
      <w:tabs>
        <w:tab w:val="left" w:pos="9973"/>
      </w:tabs>
      <w:spacing w:before="100" w:line="240" w:lineRule="auto"/>
      <w:outlineLvl w:val="1"/>
    </w:pPr>
    <w:rPr>
      <w:rFonts w:ascii="Cambria" w:eastAsia="Cambria" w:hAnsi="Cambria" w:cs="Cambria"/>
      <w:b/>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B7274"/>
    <w:pPr>
      <w:tabs>
        <w:tab w:val="center" w:pos="4680"/>
        <w:tab w:val="right" w:pos="9360"/>
      </w:tabs>
      <w:spacing w:line="240" w:lineRule="auto"/>
    </w:pPr>
  </w:style>
  <w:style w:type="character" w:customStyle="1" w:styleId="HeaderChar">
    <w:name w:val="Header Char"/>
    <w:basedOn w:val="DefaultParagraphFont"/>
    <w:link w:val="Header"/>
    <w:uiPriority w:val="99"/>
    <w:rsid w:val="007B7274"/>
  </w:style>
  <w:style w:type="paragraph" w:styleId="Footer">
    <w:name w:val="footer"/>
    <w:basedOn w:val="Normal"/>
    <w:link w:val="FooterChar"/>
    <w:uiPriority w:val="99"/>
    <w:unhideWhenUsed/>
    <w:rsid w:val="007B7274"/>
    <w:pPr>
      <w:tabs>
        <w:tab w:val="center" w:pos="4680"/>
        <w:tab w:val="right" w:pos="9360"/>
      </w:tabs>
      <w:spacing w:line="240" w:lineRule="auto"/>
    </w:pPr>
  </w:style>
  <w:style w:type="character" w:customStyle="1" w:styleId="FooterChar">
    <w:name w:val="Footer Char"/>
    <w:basedOn w:val="DefaultParagraphFont"/>
    <w:link w:val="Footer"/>
    <w:uiPriority w:val="99"/>
    <w:rsid w:val="007B7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tinyurl.com/geoconcept"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3031</Words>
  <Characters>17278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LCPS</Company>
  <LinksUpToDate>false</LinksUpToDate>
  <CharactersWithSpaces>20269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Sakole</dc:creator>
  <cp:lastModifiedBy>Thomas Sakole</cp:lastModifiedBy>
  <cp:revision>2</cp:revision>
  <dcterms:created xsi:type="dcterms:W3CDTF">2020-12-30T02:14:00Z</dcterms:created>
  <dcterms:modified xsi:type="dcterms:W3CDTF">2020-12-30T02:14:00Z</dcterms:modified>
</cp:coreProperties>
</file>