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D1D25F" w14:textId="77777777" w:rsidR="009824F8" w:rsidRDefault="009824F8">
      <w:pPr>
        <w:tabs>
          <w:tab w:val="left" w:pos="10260"/>
        </w:tabs>
        <w:spacing w:line="240" w:lineRule="auto"/>
        <w:rPr>
          <w:rFonts w:ascii="Cambria" w:eastAsia="Cambria" w:hAnsi="Cambria" w:cs="Cambria"/>
          <w:sz w:val="16"/>
          <w:szCs w:val="16"/>
        </w:rPr>
      </w:pPr>
    </w:p>
    <w:p w14:paraId="15803665" w14:textId="77777777" w:rsidR="009824F8" w:rsidRDefault="0009663C">
      <w:pPr>
        <w:pStyle w:val="Heading1"/>
        <w:keepNext w:val="0"/>
        <w:keepLines w:val="0"/>
        <w:pBdr>
          <w:top w:val="single" w:sz="24" w:space="0" w:color="4A66AC"/>
          <w:left w:val="single" w:sz="24" w:space="0" w:color="4A66AC"/>
          <w:bottom w:val="single" w:sz="24" w:space="0" w:color="4A66AC"/>
          <w:right w:val="single" w:sz="24" w:space="0" w:color="4A66AC"/>
        </w:pBdr>
        <w:shd w:val="clear" w:color="auto" w:fill="4A66AC"/>
        <w:spacing w:before="100" w:after="0" w:line="240" w:lineRule="auto"/>
        <w:rPr>
          <w:rFonts w:ascii="Cambria" w:eastAsia="Cambria" w:hAnsi="Cambria" w:cs="Cambria"/>
          <w:b/>
          <w:smallCaps/>
          <w:color w:val="FFFFFF"/>
          <w:sz w:val="28"/>
          <w:szCs w:val="28"/>
        </w:rPr>
      </w:pPr>
      <w:bookmarkStart w:id="0" w:name="_soxlaxlaeuvj" w:colFirst="0" w:colLast="0"/>
      <w:bookmarkEnd w:id="0"/>
      <w:r>
        <w:rPr>
          <w:rFonts w:ascii="Cambria" w:eastAsia="Cambria" w:hAnsi="Cambria" w:cs="Cambria"/>
          <w:b/>
          <w:smallCaps/>
          <w:color w:val="FFFFFF"/>
          <w:sz w:val="28"/>
          <w:szCs w:val="28"/>
        </w:rPr>
        <w:t>CULTURE MODULE OVERVIEW</w:t>
      </w:r>
    </w:p>
    <w:tbl>
      <w:tblPr>
        <w:tblStyle w:val="a"/>
        <w:tblW w:w="9360" w:type="dxa"/>
        <w:tblBorders>
          <w:insideH w:val="single" w:sz="18" w:space="0" w:color="ACCBF9"/>
          <w:insideV w:val="single" w:sz="18" w:space="0" w:color="ACCBF9"/>
        </w:tblBorders>
        <w:tblLayout w:type="fixed"/>
        <w:tblLook w:val="0400" w:firstRow="0" w:lastRow="0" w:firstColumn="0" w:lastColumn="0" w:noHBand="0" w:noVBand="1"/>
      </w:tblPr>
      <w:tblGrid>
        <w:gridCol w:w="4680"/>
        <w:gridCol w:w="4680"/>
      </w:tblGrid>
      <w:tr w:rsidR="009824F8" w14:paraId="7833FBE1" w14:textId="77777777">
        <w:trPr>
          <w:trHeight w:val="375"/>
        </w:trPr>
        <w:tc>
          <w:tcPr>
            <w:tcW w:w="4680" w:type="dxa"/>
            <w:tcBorders>
              <w:top w:val="nil"/>
              <w:bottom w:val="nil"/>
            </w:tcBorders>
          </w:tcPr>
          <w:p w14:paraId="72B376C9" w14:textId="77777777" w:rsidR="009824F8" w:rsidRDefault="0009663C">
            <w:pPr>
              <w:pStyle w:val="Heading2"/>
              <w:keepNext w:val="0"/>
              <w:keepLines w:val="0"/>
              <w:tabs>
                <w:tab w:val="left" w:pos="10260"/>
              </w:tabs>
              <w:rPr>
                <w:smallCaps/>
              </w:rPr>
            </w:pPr>
            <w:bookmarkStart w:id="1" w:name="_igvin3hwn3gg" w:colFirst="0" w:colLast="0"/>
            <w:bookmarkEnd w:id="1"/>
            <w:r>
              <w:rPr>
                <w:smallCaps/>
              </w:rPr>
              <w:t>SKILL FOCUS:  Source Analysis, and Concepts and Processes</w:t>
            </w:r>
          </w:p>
        </w:tc>
        <w:tc>
          <w:tcPr>
            <w:tcW w:w="4680" w:type="dxa"/>
            <w:tcBorders>
              <w:top w:val="nil"/>
              <w:bottom w:val="nil"/>
              <w:right w:val="nil"/>
            </w:tcBorders>
          </w:tcPr>
          <w:p w14:paraId="69E102C4" w14:textId="77777777" w:rsidR="009824F8" w:rsidRDefault="0009663C">
            <w:pPr>
              <w:pStyle w:val="Heading2"/>
              <w:keepNext w:val="0"/>
              <w:keepLines w:val="0"/>
              <w:tabs>
                <w:tab w:val="left" w:pos="10260"/>
              </w:tabs>
              <w:rPr>
                <w:i/>
                <w:smallCaps/>
              </w:rPr>
            </w:pPr>
            <w:bookmarkStart w:id="2" w:name="_cbr378rxm5fp" w:colFirst="0" w:colLast="0"/>
            <w:bookmarkEnd w:id="2"/>
            <w:r>
              <w:rPr>
                <w:smallCaps/>
              </w:rPr>
              <w:t xml:space="preserve">CONTENT:  </w:t>
            </w:r>
            <w:r>
              <w:rPr>
                <w:rFonts w:ascii="Calibri" w:eastAsia="Calibri" w:hAnsi="Calibri" w:cs="Calibri"/>
                <w:smallCaps/>
                <w:sz w:val="18"/>
                <w:szCs w:val="18"/>
              </w:rPr>
              <w:t>ENDURING UNDERSTANDING SPO-3</w:t>
            </w:r>
          </w:p>
        </w:tc>
      </w:tr>
      <w:tr w:rsidR="009824F8" w14:paraId="2F4ECC35" w14:textId="77777777">
        <w:tc>
          <w:tcPr>
            <w:tcW w:w="4680" w:type="dxa"/>
            <w:tcBorders>
              <w:top w:val="nil"/>
              <w:bottom w:val="single" w:sz="18" w:space="0" w:color="ACCBF9"/>
            </w:tcBorders>
          </w:tcPr>
          <w:p w14:paraId="7D52EF67" w14:textId="77777777" w:rsidR="009824F8" w:rsidRDefault="0009663C">
            <w:pPr>
              <w:tabs>
                <w:tab w:val="left" w:pos="10260"/>
              </w:tabs>
              <w:spacing w:line="240" w:lineRule="auto"/>
              <w:rPr>
                <w:rFonts w:ascii="Calibri" w:eastAsia="Calibri" w:hAnsi="Calibri" w:cs="Calibri"/>
                <w:sz w:val="18"/>
                <w:szCs w:val="18"/>
              </w:rPr>
            </w:pPr>
            <w:r>
              <w:rPr>
                <w:rFonts w:ascii="Calibri" w:eastAsia="Calibri" w:hAnsi="Calibri" w:cs="Calibri"/>
                <w:b/>
                <w:sz w:val="20"/>
                <w:szCs w:val="20"/>
              </w:rPr>
              <w:t>Source Analysis:</w:t>
            </w:r>
            <w:r>
              <w:rPr>
                <w:rFonts w:ascii="Calibri" w:eastAsia="Calibri" w:hAnsi="Calibri" w:cs="Calibri"/>
                <w:sz w:val="18"/>
                <w:szCs w:val="18"/>
              </w:rPr>
              <w:t xml:space="preserve">  Analyze and interpret qualitative geographic information represented in</w:t>
            </w:r>
          </w:p>
          <w:p w14:paraId="71B74E9B" w14:textId="77777777" w:rsidR="009824F8" w:rsidRDefault="0009663C">
            <w:pPr>
              <w:tabs>
                <w:tab w:val="left" w:pos="10260"/>
              </w:tabs>
              <w:spacing w:line="240" w:lineRule="auto"/>
              <w:rPr>
                <w:rFonts w:ascii="Calibri" w:eastAsia="Calibri" w:hAnsi="Calibri" w:cs="Calibri"/>
                <w:sz w:val="18"/>
                <w:szCs w:val="18"/>
              </w:rPr>
            </w:pPr>
            <w:r>
              <w:rPr>
                <w:rFonts w:ascii="Calibri" w:eastAsia="Calibri" w:hAnsi="Calibri" w:cs="Calibri"/>
                <w:sz w:val="18"/>
                <w:szCs w:val="18"/>
              </w:rPr>
              <w:t>maps, images (e.g. satellite, photographs,</w:t>
            </w:r>
          </w:p>
          <w:p w14:paraId="204F8AD2" w14:textId="77777777" w:rsidR="009824F8" w:rsidRDefault="0009663C">
            <w:pPr>
              <w:tabs>
                <w:tab w:val="left" w:pos="10260"/>
              </w:tabs>
              <w:spacing w:line="240" w:lineRule="auto"/>
              <w:rPr>
                <w:rFonts w:ascii="Calibri" w:eastAsia="Calibri" w:hAnsi="Calibri" w:cs="Calibri"/>
                <w:sz w:val="18"/>
                <w:szCs w:val="18"/>
              </w:rPr>
            </w:pPr>
            <w:r>
              <w:rPr>
                <w:rFonts w:ascii="Calibri" w:eastAsia="Calibri" w:hAnsi="Calibri" w:cs="Calibri"/>
                <w:sz w:val="18"/>
                <w:szCs w:val="18"/>
              </w:rPr>
              <w:t>cartoons), and landscapes.</w:t>
            </w:r>
          </w:p>
          <w:p w14:paraId="268D4D2B" w14:textId="77777777" w:rsidR="009824F8" w:rsidRDefault="0009663C">
            <w:pPr>
              <w:tabs>
                <w:tab w:val="left" w:pos="10260"/>
              </w:tabs>
              <w:spacing w:line="240" w:lineRule="auto"/>
              <w:rPr>
                <w:rFonts w:ascii="Calibri" w:eastAsia="Calibri" w:hAnsi="Calibri" w:cs="Calibri"/>
                <w:sz w:val="18"/>
                <w:szCs w:val="18"/>
              </w:rPr>
            </w:pPr>
            <w:r>
              <w:rPr>
                <w:rFonts w:ascii="Calibri" w:eastAsia="Calibri" w:hAnsi="Calibri" w:cs="Calibri"/>
                <w:b/>
                <w:sz w:val="20"/>
                <w:szCs w:val="20"/>
              </w:rPr>
              <w:t>Concepts and Processes</w:t>
            </w:r>
            <w:r>
              <w:rPr>
                <w:rFonts w:ascii="Calibri" w:eastAsia="Calibri" w:hAnsi="Calibri" w:cs="Calibri"/>
                <w:b/>
                <w:sz w:val="18"/>
                <w:szCs w:val="18"/>
              </w:rPr>
              <w:t xml:space="preserve">: </w:t>
            </w:r>
            <w:r>
              <w:rPr>
                <w:rFonts w:ascii="Calibri" w:eastAsia="Calibri" w:hAnsi="Calibri" w:cs="Calibri"/>
                <w:sz w:val="18"/>
                <w:szCs w:val="18"/>
              </w:rPr>
              <w:t xml:space="preserve">Describe geographic concepts, processes, models, and theories. </w:t>
            </w:r>
          </w:p>
        </w:tc>
        <w:tc>
          <w:tcPr>
            <w:tcW w:w="4680" w:type="dxa"/>
            <w:tcBorders>
              <w:top w:val="nil"/>
              <w:bottom w:val="single" w:sz="18" w:space="0" w:color="ACCBF9"/>
              <w:right w:val="nil"/>
            </w:tcBorders>
          </w:tcPr>
          <w:p w14:paraId="15D62AEA" w14:textId="77777777" w:rsidR="009824F8" w:rsidRDefault="0009663C">
            <w:pPr>
              <w:spacing w:line="240" w:lineRule="auto"/>
              <w:rPr>
                <w:rFonts w:ascii="Calibri" w:eastAsia="Calibri" w:hAnsi="Calibri" w:cs="Calibri"/>
              </w:rPr>
            </w:pPr>
            <w:r>
              <w:rPr>
                <w:rFonts w:ascii="Calibri" w:eastAsia="Calibri" w:hAnsi="Calibri" w:cs="Calibri"/>
              </w:rPr>
              <w:t>Cultural practices vary across geographical locations because of physical geography and available resources.</w:t>
            </w:r>
          </w:p>
          <w:p w14:paraId="543900A3" w14:textId="77777777" w:rsidR="009824F8" w:rsidRDefault="0009663C">
            <w:pPr>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b/>
              </w:rPr>
              <w:t>Topic 3.2</w:t>
            </w:r>
            <w:r>
              <w:rPr>
                <w:rFonts w:ascii="Calibri" w:eastAsia="Calibri" w:hAnsi="Calibri" w:cs="Calibri"/>
              </w:rPr>
              <w:t xml:space="preserve"> Cultural Landscapes</w:t>
            </w:r>
          </w:p>
          <w:p w14:paraId="29DA5ECF" w14:textId="77777777" w:rsidR="009824F8" w:rsidRDefault="0009663C">
            <w:pPr>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b/>
              </w:rPr>
              <w:t>Topic 3.5</w:t>
            </w:r>
            <w:r>
              <w:rPr>
                <w:rFonts w:ascii="Calibri" w:eastAsia="Calibri" w:hAnsi="Calibri" w:cs="Calibri"/>
              </w:rPr>
              <w:t xml:space="preserve"> Historical Causes of Diffusion</w:t>
            </w:r>
          </w:p>
          <w:p w14:paraId="3973ECC3" w14:textId="77777777" w:rsidR="009824F8" w:rsidRDefault="0009663C">
            <w:pPr>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b/>
              </w:rPr>
              <w:t>Topic 3.6</w:t>
            </w:r>
            <w:r>
              <w:rPr>
                <w:rFonts w:ascii="Calibri" w:eastAsia="Calibri" w:hAnsi="Calibri" w:cs="Calibri"/>
              </w:rPr>
              <w:t xml:space="preserve"> Contemporary Causes of Diffusion</w:t>
            </w:r>
          </w:p>
        </w:tc>
      </w:tr>
    </w:tbl>
    <w:p w14:paraId="7CFCDF26" w14:textId="77777777" w:rsidR="009824F8" w:rsidRDefault="009824F8">
      <w:pPr>
        <w:tabs>
          <w:tab w:val="left" w:pos="10260"/>
        </w:tabs>
        <w:spacing w:line="240" w:lineRule="auto"/>
        <w:rPr>
          <w:rFonts w:ascii="Cambria" w:eastAsia="Cambria" w:hAnsi="Cambria" w:cs="Cambria"/>
          <w:sz w:val="16"/>
          <w:szCs w:val="16"/>
        </w:rPr>
      </w:pPr>
    </w:p>
    <w:tbl>
      <w:tblPr>
        <w:tblStyle w:val="a0"/>
        <w:tblW w:w="9360" w:type="dxa"/>
        <w:tblBorders>
          <w:insideH w:val="single" w:sz="18" w:space="0" w:color="ACCBF9"/>
          <w:insideV w:val="single" w:sz="18" w:space="0" w:color="ACCBF9"/>
        </w:tblBorders>
        <w:tblLayout w:type="fixed"/>
        <w:tblLook w:val="0400" w:firstRow="0" w:lastRow="0" w:firstColumn="0" w:lastColumn="0" w:noHBand="0" w:noVBand="1"/>
      </w:tblPr>
      <w:tblGrid>
        <w:gridCol w:w="825"/>
        <w:gridCol w:w="8535"/>
      </w:tblGrid>
      <w:tr w:rsidR="009824F8" w14:paraId="16D74994" w14:textId="77777777">
        <w:trPr>
          <w:trHeight w:val="540"/>
        </w:trPr>
        <w:tc>
          <w:tcPr>
            <w:tcW w:w="825" w:type="dxa"/>
            <w:vMerge w:val="restart"/>
            <w:tcBorders>
              <w:top w:val="nil"/>
              <w:right w:val="single" w:sz="18" w:space="0" w:color="1E5F9F"/>
            </w:tcBorders>
          </w:tcPr>
          <w:p w14:paraId="0C09A31A" w14:textId="77777777" w:rsidR="009824F8" w:rsidRDefault="0009663C">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1</w:t>
            </w:r>
          </w:p>
        </w:tc>
        <w:tc>
          <w:tcPr>
            <w:tcW w:w="8535" w:type="dxa"/>
            <w:tcBorders>
              <w:top w:val="single" w:sz="18" w:space="0" w:color="1E5F9F"/>
              <w:left w:val="single" w:sz="18" w:space="0" w:color="1E5F9F"/>
              <w:bottom w:val="nil"/>
              <w:right w:val="single" w:sz="18" w:space="0" w:color="1E5F9F"/>
            </w:tcBorders>
            <w:shd w:val="clear" w:color="auto" w:fill="auto"/>
          </w:tcPr>
          <w:p w14:paraId="68C2DE4E" w14:textId="77777777" w:rsidR="009824F8" w:rsidRDefault="0009663C">
            <w:pPr>
              <w:shd w:val="clear" w:color="auto" w:fill="CDE6FF"/>
              <w:tabs>
                <w:tab w:val="left" w:pos="10260"/>
              </w:tabs>
              <w:spacing w:before="100" w:line="240" w:lineRule="auto"/>
              <w:jc w:val="center"/>
              <w:rPr>
                <w:rFonts w:ascii="Cambria" w:eastAsia="Cambria" w:hAnsi="Cambria" w:cs="Cambria"/>
                <w:b/>
                <w:smallCaps/>
                <w:color w:val="374C80"/>
              </w:rPr>
            </w:pPr>
            <w:r>
              <w:rPr>
                <w:rFonts w:ascii="Cambria" w:eastAsia="Cambria" w:hAnsi="Cambria" w:cs="Cambria"/>
                <w:b/>
                <w:color w:val="242852"/>
                <w:sz w:val="24"/>
                <w:szCs w:val="24"/>
              </w:rPr>
              <w:t>How do cultural landscapes reflect cultural practices?</w:t>
            </w:r>
          </w:p>
        </w:tc>
      </w:tr>
      <w:tr w:rsidR="009824F8" w14:paraId="7581F099" w14:textId="77777777">
        <w:trPr>
          <w:trHeight w:val="520"/>
        </w:trPr>
        <w:tc>
          <w:tcPr>
            <w:tcW w:w="825" w:type="dxa"/>
            <w:vMerge/>
            <w:tcBorders>
              <w:top w:val="nil"/>
              <w:right w:val="single" w:sz="18" w:space="0" w:color="1E5F9F"/>
            </w:tcBorders>
          </w:tcPr>
          <w:p w14:paraId="5C2E742D" w14:textId="77777777" w:rsidR="009824F8" w:rsidRDefault="009824F8">
            <w:pPr>
              <w:widowControl w:val="0"/>
              <w:rPr>
                <w:rFonts w:ascii="Cambria" w:eastAsia="Cambria" w:hAnsi="Cambria" w:cs="Cambria"/>
                <w:b/>
                <w:smallCaps/>
                <w:color w:val="374C80"/>
              </w:rPr>
            </w:pPr>
          </w:p>
        </w:tc>
        <w:tc>
          <w:tcPr>
            <w:tcW w:w="8535" w:type="dxa"/>
            <w:tcBorders>
              <w:top w:val="nil"/>
              <w:left w:val="single" w:sz="18" w:space="0" w:color="1E5F9F"/>
              <w:bottom w:val="nil"/>
              <w:right w:val="single" w:sz="18" w:space="0" w:color="1E5F9F"/>
            </w:tcBorders>
            <w:shd w:val="clear" w:color="auto" w:fill="auto"/>
          </w:tcPr>
          <w:p w14:paraId="7D2BD223" w14:textId="77777777" w:rsidR="009824F8" w:rsidRDefault="0009663C">
            <w:pPr>
              <w:shd w:val="clear" w:color="auto" w:fill="CDE6FF"/>
              <w:tabs>
                <w:tab w:val="left" w:pos="10260"/>
              </w:tabs>
              <w:spacing w:before="100" w:line="240" w:lineRule="auto"/>
              <w:jc w:val="both"/>
              <w:rPr>
                <w:rFonts w:ascii="Cambria" w:eastAsia="Cambria" w:hAnsi="Cambria" w:cs="Cambria"/>
                <w:b/>
                <w:smallCaps/>
              </w:rPr>
            </w:pPr>
            <w:bookmarkStart w:id="3" w:name="_3znysh7" w:colFirst="0" w:colLast="0"/>
            <w:bookmarkEnd w:id="3"/>
            <w:r>
              <w:rPr>
                <w:rFonts w:ascii="Cambria" w:eastAsia="Cambria" w:hAnsi="Cambria" w:cs="Cambria"/>
                <w:b/>
              </w:rPr>
              <w:t>CLASS ACTIVITY: Reading a Cultural Landscape</w:t>
            </w:r>
          </w:p>
          <w:p w14:paraId="15298938" w14:textId="77777777" w:rsidR="009824F8" w:rsidRDefault="0009663C">
            <w:pPr>
              <w:tabs>
                <w:tab w:val="left" w:pos="10260"/>
              </w:tabs>
              <w:spacing w:before="100" w:line="240" w:lineRule="auto"/>
              <w:jc w:val="both"/>
              <w:rPr>
                <w:rFonts w:ascii="Calibri" w:eastAsia="Calibri" w:hAnsi="Calibri" w:cs="Calibri"/>
                <w:sz w:val="20"/>
                <w:szCs w:val="20"/>
              </w:rPr>
            </w:pPr>
            <w:r>
              <w:rPr>
                <w:rFonts w:ascii="Calibri" w:eastAsia="Calibri" w:hAnsi="Calibri" w:cs="Calibri"/>
                <w:sz w:val="20"/>
                <w:szCs w:val="20"/>
              </w:rPr>
              <w:t>Students will work collaboratively to identify and understand the components that make up cultural landscapes.  Students will then use their new understanding of cultural landscapes to analyze information in visual sources from South Korea for cultural and</w:t>
            </w:r>
            <w:r>
              <w:rPr>
                <w:rFonts w:ascii="Calibri" w:eastAsia="Calibri" w:hAnsi="Calibri" w:cs="Calibri"/>
                <w:sz w:val="20"/>
                <w:szCs w:val="20"/>
              </w:rPr>
              <w:t xml:space="preserve"> political indicators and to draw conclusions about the patterns they identify. </w:t>
            </w:r>
          </w:p>
        </w:tc>
      </w:tr>
      <w:tr w:rsidR="009824F8" w14:paraId="1D893B21" w14:textId="77777777">
        <w:trPr>
          <w:trHeight w:val="930"/>
        </w:trPr>
        <w:tc>
          <w:tcPr>
            <w:tcW w:w="825" w:type="dxa"/>
            <w:vMerge/>
            <w:tcBorders>
              <w:top w:val="nil"/>
              <w:right w:val="single" w:sz="18" w:space="0" w:color="1E5F9F"/>
            </w:tcBorders>
          </w:tcPr>
          <w:p w14:paraId="14F813D2" w14:textId="77777777" w:rsidR="009824F8" w:rsidRDefault="009824F8">
            <w:pPr>
              <w:widowControl w:val="0"/>
              <w:rPr>
                <w:rFonts w:ascii="Cambria" w:eastAsia="Cambria" w:hAnsi="Cambria" w:cs="Cambria"/>
                <w:b/>
              </w:rPr>
            </w:pPr>
          </w:p>
        </w:tc>
        <w:tc>
          <w:tcPr>
            <w:tcW w:w="8535" w:type="dxa"/>
            <w:tcBorders>
              <w:top w:val="nil"/>
              <w:left w:val="single" w:sz="18" w:space="0" w:color="1E5F9F"/>
              <w:bottom w:val="single" w:sz="18" w:space="0" w:color="1E5F9F"/>
              <w:right w:val="single" w:sz="18" w:space="0" w:color="1E5F9F"/>
            </w:tcBorders>
            <w:shd w:val="clear" w:color="auto" w:fill="auto"/>
          </w:tcPr>
          <w:p w14:paraId="0C1D2B0C" w14:textId="77777777" w:rsidR="009824F8" w:rsidRDefault="0009663C">
            <w:pPr>
              <w:shd w:val="clear" w:color="auto" w:fill="CDE6FF"/>
              <w:tabs>
                <w:tab w:val="left" w:pos="10260"/>
              </w:tabs>
              <w:spacing w:before="100" w:line="240" w:lineRule="auto"/>
              <w:jc w:val="both"/>
              <w:rPr>
                <w:rFonts w:ascii="Cambria" w:eastAsia="Cambria" w:hAnsi="Cambria" w:cs="Cambria"/>
                <w:b/>
                <w:smallCaps/>
              </w:rPr>
            </w:pPr>
            <w:r>
              <w:rPr>
                <w:rFonts w:ascii="Cambria" w:eastAsia="Cambria" w:hAnsi="Cambria" w:cs="Cambria"/>
                <w:b/>
                <w:smallCaps/>
              </w:rPr>
              <w:t>A</w:t>
            </w:r>
            <w:r>
              <w:rPr>
                <w:rFonts w:ascii="Cambria" w:eastAsia="Cambria" w:hAnsi="Cambria" w:cs="Cambria"/>
                <w:b/>
              </w:rPr>
              <w:t xml:space="preserve">P SKILL ALIGNMENT  </w:t>
            </w:r>
          </w:p>
          <w:p w14:paraId="560910F9" w14:textId="77777777" w:rsidR="009824F8" w:rsidRDefault="0009663C">
            <w:pPr>
              <w:spacing w:line="240" w:lineRule="auto"/>
              <w:rPr>
                <w:rFonts w:ascii="Calibri" w:eastAsia="Calibri" w:hAnsi="Calibri" w:cs="Calibri"/>
                <w:color w:val="3C4043"/>
                <w:sz w:val="20"/>
                <w:szCs w:val="20"/>
                <w:highlight w:val="white"/>
              </w:rPr>
            </w:pPr>
            <w:r>
              <w:rPr>
                <w:rFonts w:ascii="Calibri" w:eastAsia="Calibri" w:hAnsi="Calibri" w:cs="Calibri"/>
                <w:color w:val="3C4043"/>
                <w:sz w:val="20"/>
                <w:szCs w:val="20"/>
                <w:highlight w:val="white"/>
              </w:rPr>
              <w:t xml:space="preserve">Skill Category </w:t>
            </w:r>
            <w:proofErr w:type="gramStart"/>
            <w:r>
              <w:rPr>
                <w:rFonts w:ascii="Calibri" w:eastAsia="Calibri" w:hAnsi="Calibri" w:cs="Calibri"/>
                <w:color w:val="3C4043"/>
                <w:sz w:val="20"/>
                <w:szCs w:val="20"/>
                <w:highlight w:val="white"/>
              </w:rPr>
              <w:t>4.A  Identify</w:t>
            </w:r>
            <w:proofErr w:type="gramEnd"/>
            <w:r>
              <w:rPr>
                <w:rFonts w:ascii="Calibri" w:eastAsia="Calibri" w:hAnsi="Calibri" w:cs="Calibri"/>
                <w:color w:val="3C4043"/>
                <w:sz w:val="20"/>
                <w:szCs w:val="20"/>
                <w:highlight w:val="white"/>
              </w:rPr>
              <w:t xml:space="preserve"> the different types of information presented in visual sources.</w:t>
            </w:r>
          </w:p>
          <w:p w14:paraId="34DD0157" w14:textId="77777777" w:rsidR="009824F8" w:rsidRDefault="0009663C">
            <w:pPr>
              <w:spacing w:line="240" w:lineRule="auto"/>
              <w:rPr>
                <w:rFonts w:ascii="Calibri" w:eastAsia="Calibri" w:hAnsi="Calibri" w:cs="Calibri"/>
                <w:sz w:val="20"/>
                <w:szCs w:val="20"/>
              </w:rPr>
            </w:pPr>
            <w:r>
              <w:rPr>
                <w:rFonts w:ascii="Calibri" w:eastAsia="Calibri" w:hAnsi="Calibri" w:cs="Calibri"/>
                <w:color w:val="3C4043"/>
                <w:sz w:val="20"/>
                <w:szCs w:val="20"/>
                <w:highlight w:val="white"/>
              </w:rPr>
              <w:t xml:space="preserve">Skill Category </w:t>
            </w:r>
            <w:proofErr w:type="gramStart"/>
            <w:r>
              <w:rPr>
                <w:rFonts w:ascii="Calibri" w:eastAsia="Calibri" w:hAnsi="Calibri" w:cs="Calibri"/>
                <w:color w:val="3C4043"/>
                <w:sz w:val="20"/>
                <w:szCs w:val="20"/>
                <w:highlight w:val="white"/>
              </w:rPr>
              <w:t>4.C  Explain</w:t>
            </w:r>
            <w:proofErr w:type="gramEnd"/>
            <w:r>
              <w:rPr>
                <w:rFonts w:ascii="Calibri" w:eastAsia="Calibri" w:hAnsi="Calibri" w:cs="Calibri"/>
                <w:color w:val="3C4043"/>
                <w:sz w:val="20"/>
                <w:szCs w:val="20"/>
                <w:highlight w:val="white"/>
              </w:rPr>
              <w:t xml:space="preserve"> patterns and trends in visual sources to draw conclusions.</w:t>
            </w:r>
          </w:p>
        </w:tc>
      </w:tr>
    </w:tbl>
    <w:p w14:paraId="34AE1045" w14:textId="77777777" w:rsidR="009824F8" w:rsidRDefault="009824F8">
      <w:pPr>
        <w:tabs>
          <w:tab w:val="left" w:pos="10260"/>
        </w:tabs>
        <w:spacing w:line="240" w:lineRule="auto"/>
        <w:rPr>
          <w:rFonts w:ascii="Cambria" w:eastAsia="Cambria" w:hAnsi="Cambria" w:cs="Cambria"/>
          <w:sz w:val="8"/>
          <w:szCs w:val="8"/>
        </w:rPr>
      </w:pPr>
    </w:p>
    <w:tbl>
      <w:tblPr>
        <w:tblStyle w:val="a1"/>
        <w:tblW w:w="9360" w:type="dxa"/>
        <w:tblBorders>
          <w:insideH w:val="single" w:sz="18" w:space="0" w:color="ACCBF9"/>
          <w:insideV w:val="single" w:sz="18" w:space="0" w:color="ACCBF9"/>
        </w:tblBorders>
        <w:tblLayout w:type="fixed"/>
        <w:tblLook w:val="0400" w:firstRow="0" w:lastRow="0" w:firstColumn="0" w:lastColumn="0" w:noHBand="0" w:noVBand="1"/>
      </w:tblPr>
      <w:tblGrid>
        <w:gridCol w:w="805"/>
        <w:gridCol w:w="8555"/>
      </w:tblGrid>
      <w:tr w:rsidR="009824F8" w14:paraId="16F40E93" w14:textId="77777777">
        <w:trPr>
          <w:trHeight w:val="540"/>
        </w:trPr>
        <w:tc>
          <w:tcPr>
            <w:tcW w:w="805" w:type="dxa"/>
            <w:vMerge w:val="restart"/>
            <w:tcBorders>
              <w:top w:val="nil"/>
              <w:right w:val="single" w:sz="18" w:space="0" w:color="1E5F9F"/>
            </w:tcBorders>
          </w:tcPr>
          <w:p w14:paraId="14B2F226" w14:textId="77777777" w:rsidR="009824F8" w:rsidRDefault="0009663C">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2</w:t>
            </w:r>
          </w:p>
        </w:tc>
        <w:tc>
          <w:tcPr>
            <w:tcW w:w="8555" w:type="dxa"/>
            <w:tcBorders>
              <w:top w:val="single" w:sz="18" w:space="0" w:color="1E5F9F"/>
              <w:left w:val="single" w:sz="18" w:space="0" w:color="1E5F9F"/>
              <w:bottom w:val="nil"/>
              <w:right w:val="single" w:sz="18" w:space="0" w:color="1E5F9F"/>
            </w:tcBorders>
            <w:shd w:val="clear" w:color="auto" w:fill="DFEBF5"/>
          </w:tcPr>
          <w:p w14:paraId="30004F6E" w14:textId="77777777" w:rsidR="009824F8" w:rsidRDefault="0009663C">
            <w:pPr>
              <w:shd w:val="clear" w:color="auto" w:fill="CDE6FF"/>
              <w:tabs>
                <w:tab w:val="left" w:pos="10260"/>
              </w:tabs>
              <w:spacing w:before="100" w:line="240" w:lineRule="auto"/>
              <w:jc w:val="center"/>
              <w:rPr>
                <w:rFonts w:ascii="Cambria" w:eastAsia="Cambria" w:hAnsi="Cambria" w:cs="Cambria"/>
                <w:b/>
                <w:smallCaps/>
                <w:color w:val="374C80"/>
                <w:sz w:val="24"/>
                <w:szCs w:val="24"/>
              </w:rPr>
            </w:pPr>
            <w:r>
              <w:rPr>
                <w:rFonts w:ascii="Cambria" w:eastAsia="Cambria" w:hAnsi="Cambria" w:cs="Cambria"/>
                <w:b/>
                <w:color w:val="242852"/>
                <w:sz w:val="24"/>
                <w:szCs w:val="24"/>
              </w:rPr>
              <w:t>How does diffusion impact cultural landscapes?</w:t>
            </w:r>
          </w:p>
        </w:tc>
      </w:tr>
      <w:tr w:rsidR="009824F8" w14:paraId="439AC079" w14:textId="77777777">
        <w:trPr>
          <w:trHeight w:val="520"/>
        </w:trPr>
        <w:tc>
          <w:tcPr>
            <w:tcW w:w="805" w:type="dxa"/>
            <w:vMerge/>
            <w:tcBorders>
              <w:top w:val="nil"/>
              <w:right w:val="single" w:sz="18" w:space="0" w:color="1E5F9F"/>
            </w:tcBorders>
          </w:tcPr>
          <w:p w14:paraId="2BDFC830" w14:textId="77777777" w:rsidR="009824F8" w:rsidRDefault="009824F8">
            <w:pPr>
              <w:widowControl w:val="0"/>
              <w:rPr>
                <w:rFonts w:ascii="Cambria" w:eastAsia="Cambria" w:hAnsi="Cambria" w:cs="Cambria"/>
                <w:b/>
                <w:smallCaps/>
                <w:color w:val="374C80"/>
                <w:sz w:val="26"/>
                <w:szCs w:val="26"/>
              </w:rPr>
            </w:pPr>
          </w:p>
        </w:tc>
        <w:tc>
          <w:tcPr>
            <w:tcW w:w="8555" w:type="dxa"/>
            <w:tcBorders>
              <w:top w:val="nil"/>
              <w:left w:val="single" w:sz="18" w:space="0" w:color="1E5F9F"/>
              <w:bottom w:val="nil"/>
              <w:right w:val="single" w:sz="18" w:space="0" w:color="1E5F9F"/>
            </w:tcBorders>
          </w:tcPr>
          <w:p w14:paraId="430FA869" w14:textId="77777777" w:rsidR="009824F8" w:rsidRDefault="0009663C">
            <w:pPr>
              <w:shd w:val="clear" w:color="auto" w:fill="CDE6FF"/>
              <w:tabs>
                <w:tab w:val="left" w:pos="10260"/>
              </w:tabs>
              <w:spacing w:before="100" w:line="240" w:lineRule="auto"/>
              <w:jc w:val="both"/>
              <w:rPr>
                <w:rFonts w:ascii="Cambria" w:eastAsia="Cambria" w:hAnsi="Cambria" w:cs="Cambria"/>
                <w:b/>
                <w:smallCaps/>
              </w:rPr>
            </w:pPr>
            <w:r>
              <w:rPr>
                <w:rFonts w:ascii="Cambria" w:eastAsia="Cambria" w:hAnsi="Cambria" w:cs="Cambria"/>
                <w:b/>
              </w:rPr>
              <w:t>CLASS ACTIVITY:  Cultural Diffusion Investigation</w:t>
            </w:r>
          </w:p>
          <w:p w14:paraId="4ABCAF37" w14:textId="77777777" w:rsidR="009824F8" w:rsidRDefault="0009663C">
            <w:pPr>
              <w:tabs>
                <w:tab w:val="left" w:pos="10260"/>
              </w:tabs>
              <w:spacing w:before="100" w:line="240" w:lineRule="auto"/>
              <w:jc w:val="both"/>
              <w:rPr>
                <w:rFonts w:ascii="Calibri" w:eastAsia="Calibri" w:hAnsi="Calibri" w:cs="Calibri"/>
                <w:sz w:val="20"/>
                <w:szCs w:val="20"/>
              </w:rPr>
            </w:pPr>
            <w:r>
              <w:rPr>
                <w:rFonts w:ascii="Calibri" w:eastAsia="Calibri" w:hAnsi="Calibri" w:cs="Calibri"/>
                <w:sz w:val="20"/>
                <w:szCs w:val="20"/>
              </w:rPr>
              <w:t>Students will explore how the elements of the cultural landscapes are diffused by brainstorming ways cultural elements diffuse and by studying cultural diffusion of Korean culture, culminating in an analysis of how cultures change due to diffusion.</w:t>
            </w:r>
          </w:p>
        </w:tc>
      </w:tr>
      <w:tr w:rsidR="009824F8" w14:paraId="7A3F4377" w14:textId="77777777">
        <w:trPr>
          <w:trHeight w:val="520"/>
        </w:trPr>
        <w:tc>
          <w:tcPr>
            <w:tcW w:w="805" w:type="dxa"/>
            <w:vMerge/>
            <w:tcBorders>
              <w:top w:val="nil"/>
              <w:right w:val="single" w:sz="18" w:space="0" w:color="1E5F9F"/>
            </w:tcBorders>
          </w:tcPr>
          <w:p w14:paraId="22D6C696" w14:textId="77777777" w:rsidR="009824F8" w:rsidRDefault="009824F8">
            <w:pPr>
              <w:widowControl w:val="0"/>
              <w:rPr>
                <w:rFonts w:ascii="Calibri" w:eastAsia="Calibri" w:hAnsi="Calibri" w:cs="Calibri"/>
                <w:sz w:val="20"/>
                <w:szCs w:val="20"/>
              </w:rPr>
            </w:pPr>
          </w:p>
        </w:tc>
        <w:tc>
          <w:tcPr>
            <w:tcW w:w="8555" w:type="dxa"/>
            <w:tcBorders>
              <w:top w:val="nil"/>
              <w:left w:val="single" w:sz="18" w:space="0" w:color="1E5F9F"/>
              <w:bottom w:val="single" w:sz="18" w:space="0" w:color="1E5F9F"/>
              <w:right w:val="single" w:sz="18" w:space="0" w:color="1E5F9F"/>
            </w:tcBorders>
          </w:tcPr>
          <w:p w14:paraId="248D4029" w14:textId="77777777" w:rsidR="009824F8" w:rsidRDefault="0009663C">
            <w:pPr>
              <w:shd w:val="clear" w:color="auto" w:fill="CDE6FF"/>
              <w:tabs>
                <w:tab w:val="left" w:pos="10260"/>
              </w:tabs>
              <w:spacing w:before="100" w:line="240" w:lineRule="auto"/>
              <w:jc w:val="both"/>
              <w:rPr>
                <w:rFonts w:ascii="Cambria" w:eastAsia="Cambria" w:hAnsi="Cambria" w:cs="Cambria"/>
              </w:rPr>
            </w:pPr>
            <w:r>
              <w:rPr>
                <w:rFonts w:ascii="Cambria" w:eastAsia="Cambria" w:hAnsi="Cambria" w:cs="Cambria"/>
                <w:b/>
                <w:smallCaps/>
              </w:rPr>
              <w:t>A</w:t>
            </w:r>
            <w:r>
              <w:rPr>
                <w:rFonts w:ascii="Cambria" w:eastAsia="Cambria" w:hAnsi="Cambria" w:cs="Cambria"/>
                <w:b/>
              </w:rPr>
              <w:t>P SKILL ALIGNMENT</w:t>
            </w:r>
          </w:p>
          <w:p w14:paraId="59E32C4D" w14:textId="77777777" w:rsidR="009824F8" w:rsidRDefault="0009663C">
            <w:pPr>
              <w:tabs>
                <w:tab w:val="left" w:pos="10260"/>
              </w:tabs>
              <w:spacing w:line="240" w:lineRule="auto"/>
              <w:rPr>
                <w:rFonts w:ascii="Calibri" w:eastAsia="Calibri" w:hAnsi="Calibri" w:cs="Calibri"/>
                <w:sz w:val="20"/>
                <w:szCs w:val="20"/>
              </w:rPr>
            </w:pPr>
            <w:r>
              <w:rPr>
                <w:rFonts w:ascii="Calibri" w:eastAsia="Calibri" w:hAnsi="Calibri" w:cs="Calibri"/>
                <w:sz w:val="20"/>
                <w:szCs w:val="20"/>
              </w:rPr>
              <w:t xml:space="preserve">Skill Category </w:t>
            </w:r>
            <w:proofErr w:type="gramStart"/>
            <w:r>
              <w:rPr>
                <w:rFonts w:ascii="Calibri" w:eastAsia="Calibri" w:hAnsi="Calibri" w:cs="Calibri"/>
                <w:sz w:val="20"/>
                <w:szCs w:val="20"/>
              </w:rPr>
              <w:t>4.D  Compare</w:t>
            </w:r>
            <w:proofErr w:type="gramEnd"/>
            <w:r>
              <w:rPr>
                <w:rFonts w:ascii="Calibri" w:eastAsia="Calibri" w:hAnsi="Calibri" w:cs="Calibri"/>
                <w:sz w:val="20"/>
                <w:szCs w:val="20"/>
              </w:rPr>
              <w:t xml:space="preserve"> patterns and trends in sources to draw conclusions.   </w:t>
            </w:r>
          </w:p>
          <w:p w14:paraId="7B2763C8" w14:textId="77777777" w:rsidR="009824F8" w:rsidRDefault="0009663C">
            <w:pPr>
              <w:tabs>
                <w:tab w:val="left" w:pos="10260"/>
              </w:tabs>
              <w:spacing w:line="240" w:lineRule="auto"/>
              <w:rPr>
                <w:rFonts w:ascii="Calibri" w:eastAsia="Calibri" w:hAnsi="Calibri" w:cs="Calibri"/>
                <w:sz w:val="20"/>
                <w:szCs w:val="20"/>
              </w:rPr>
            </w:pPr>
            <w:r>
              <w:rPr>
                <w:rFonts w:ascii="Calibri" w:eastAsia="Calibri" w:hAnsi="Calibri" w:cs="Calibri"/>
                <w:sz w:val="20"/>
                <w:szCs w:val="20"/>
              </w:rPr>
              <w:t xml:space="preserve">Skill Category </w:t>
            </w:r>
            <w:proofErr w:type="gramStart"/>
            <w:r>
              <w:rPr>
                <w:rFonts w:ascii="Calibri" w:eastAsia="Calibri" w:hAnsi="Calibri" w:cs="Calibri"/>
                <w:sz w:val="20"/>
                <w:szCs w:val="20"/>
              </w:rPr>
              <w:t>4.E  Explain</w:t>
            </w:r>
            <w:proofErr w:type="gramEnd"/>
            <w:r>
              <w:rPr>
                <w:rFonts w:ascii="Calibri" w:eastAsia="Calibri" w:hAnsi="Calibri" w:cs="Calibri"/>
                <w:sz w:val="20"/>
                <w:szCs w:val="20"/>
              </w:rPr>
              <w:t xml:space="preserve"> how maps, images and landscapes illustrate or relate to geographic </w:t>
            </w:r>
          </w:p>
          <w:p w14:paraId="312BD962" w14:textId="77777777" w:rsidR="009824F8" w:rsidRDefault="0009663C">
            <w:pPr>
              <w:tabs>
                <w:tab w:val="left" w:pos="10260"/>
              </w:tabs>
              <w:spacing w:line="240" w:lineRule="auto"/>
              <w:rPr>
                <w:rFonts w:ascii="Calibri" w:eastAsia="Calibri" w:hAnsi="Calibri" w:cs="Calibri"/>
                <w:sz w:val="20"/>
                <w:szCs w:val="20"/>
              </w:rPr>
            </w:pPr>
            <w:r>
              <w:rPr>
                <w:rFonts w:ascii="Calibri" w:eastAsia="Calibri" w:hAnsi="Calibri" w:cs="Calibri"/>
                <w:sz w:val="20"/>
                <w:szCs w:val="20"/>
              </w:rPr>
              <w:t xml:space="preserve">                                 principals, and outcomes. </w:t>
            </w:r>
          </w:p>
        </w:tc>
      </w:tr>
    </w:tbl>
    <w:p w14:paraId="680C1547" w14:textId="77777777" w:rsidR="009824F8" w:rsidRDefault="009824F8">
      <w:pPr>
        <w:tabs>
          <w:tab w:val="left" w:pos="10260"/>
        </w:tabs>
        <w:spacing w:line="240" w:lineRule="auto"/>
        <w:rPr>
          <w:rFonts w:ascii="Cambria" w:eastAsia="Cambria" w:hAnsi="Cambria" w:cs="Cambria"/>
          <w:sz w:val="8"/>
          <w:szCs w:val="8"/>
        </w:rPr>
      </w:pPr>
    </w:p>
    <w:tbl>
      <w:tblPr>
        <w:tblStyle w:val="a2"/>
        <w:tblW w:w="9375" w:type="dxa"/>
        <w:tblBorders>
          <w:insideH w:val="single" w:sz="18" w:space="0" w:color="ACCBF9"/>
          <w:insideV w:val="single" w:sz="18" w:space="0" w:color="ACCBF9"/>
        </w:tblBorders>
        <w:tblLayout w:type="fixed"/>
        <w:tblLook w:val="0400" w:firstRow="0" w:lastRow="0" w:firstColumn="0" w:lastColumn="0" w:noHBand="0" w:noVBand="1"/>
      </w:tblPr>
      <w:tblGrid>
        <w:gridCol w:w="825"/>
        <w:gridCol w:w="8550"/>
      </w:tblGrid>
      <w:tr w:rsidR="009824F8" w14:paraId="2BF9E9B5" w14:textId="77777777">
        <w:trPr>
          <w:trHeight w:val="1100"/>
        </w:trPr>
        <w:tc>
          <w:tcPr>
            <w:tcW w:w="825" w:type="dxa"/>
            <w:vMerge w:val="restart"/>
            <w:tcBorders>
              <w:top w:val="nil"/>
              <w:right w:val="single" w:sz="18" w:space="0" w:color="1E5F9F"/>
            </w:tcBorders>
          </w:tcPr>
          <w:p w14:paraId="3299381C" w14:textId="77777777" w:rsidR="009824F8" w:rsidRDefault="0009663C">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3</w:t>
            </w:r>
          </w:p>
        </w:tc>
        <w:tc>
          <w:tcPr>
            <w:tcW w:w="8550" w:type="dxa"/>
            <w:tcBorders>
              <w:top w:val="single" w:sz="18" w:space="0" w:color="1E5F9F"/>
              <w:left w:val="single" w:sz="18" w:space="0" w:color="1E5F9F"/>
              <w:bottom w:val="nil"/>
              <w:right w:val="single" w:sz="18" w:space="0" w:color="1E5F9F"/>
            </w:tcBorders>
            <w:shd w:val="clear" w:color="auto" w:fill="DFEBF5"/>
          </w:tcPr>
          <w:p w14:paraId="3B0A528E" w14:textId="77777777" w:rsidR="009824F8" w:rsidRDefault="0009663C">
            <w:pPr>
              <w:shd w:val="clear" w:color="auto" w:fill="CDE6FF"/>
              <w:tabs>
                <w:tab w:val="left" w:pos="10260"/>
              </w:tabs>
              <w:spacing w:before="100" w:line="240" w:lineRule="auto"/>
              <w:jc w:val="both"/>
              <w:rPr>
                <w:rFonts w:ascii="Cambria" w:eastAsia="Cambria" w:hAnsi="Cambria" w:cs="Cambria"/>
                <w:b/>
                <w:smallCaps/>
              </w:rPr>
            </w:pPr>
            <w:r>
              <w:rPr>
                <w:rFonts w:ascii="Cambria" w:eastAsia="Cambria" w:hAnsi="Cambria" w:cs="Cambria"/>
                <w:b/>
                <w:smallCaps/>
              </w:rPr>
              <w:t xml:space="preserve">CLASS ACTIVITY:  </w:t>
            </w:r>
            <w:r>
              <w:rPr>
                <w:rFonts w:ascii="Cambria" w:eastAsia="Cambria" w:hAnsi="Cambria" w:cs="Cambria"/>
                <w:b/>
              </w:rPr>
              <w:t>Concept Mapping and AP-Aligned Assessment</w:t>
            </w:r>
          </w:p>
          <w:p w14:paraId="160DD6E6" w14:textId="77777777" w:rsidR="009824F8" w:rsidRDefault="0009663C">
            <w:pPr>
              <w:tabs>
                <w:tab w:val="left" w:pos="10260"/>
              </w:tabs>
              <w:spacing w:before="100" w:line="240" w:lineRule="auto"/>
              <w:jc w:val="both"/>
              <w:rPr>
                <w:rFonts w:ascii="Calibri" w:eastAsia="Calibri" w:hAnsi="Calibri" w:cs="Calibri"/>
                <w:sz w:val="20"/>
                <w:szCs w:val="20"/>
              </w:rPr>
            </w:pPr>
            <w:r>
              <w:rPr>
                <w:rFonts w:ascii="Calibri" w:eastAsia="Calibri" w:hAnsi="Calibri" w:cs="Calibri"/>
                <w:sz w:val="20"/>
                <w:szCs w:val="20"/>
              </w:rPr>
              <w:t xml:space="preserve">Students will connect vocabulary and concepts via a concept-mapping activity and then demonstrate understanding as they answer one Free Response Question (FRQ) with two stimuli and </w:t>
            </w:r>
            <w:proofErr w:type="gramStart"/>
            <w:r>
              <w:rPr>
                <w:rFonts w:ascii="Calibri" w:eastAsia="Calibri" w:hAnsi="Calibri" w:cs="Calibri"/>
                <w:sz w:val="20"/>
                <w:szCs w:val="20"/>
              </w:rPr>
              <w:t>Multiple Choice</w:t>
            </w:r>
            <w:proofErr w:type="gramEnd"/>
            <w:r>
              <w:rPr>
                <w:rFonts w:ascii="Calibri" w:eastAsia="Calibri" w:hAnsi="Calibri" w:cs="Calibri"/>
                <w:sz w:val="20"/>
                <w:szCs w:val="20"/>
              </w:rPr>
              <w:t xml:space="preserve"> Questions (5 MCQs total).</w:t>
            </w:r>
          </w:p>
        </w:tc>
      </w:tr>
      <w:tr w:rsidR="009824F8" w14:paraId="7F63DA94" w14:textId="77777777">
        <w:trPr>
          <w:trHeight w:val="40"/>
        </w:trPr>
        <w:tc>
          <w:tcPr>
            <w:tcW w:w="825" w:type="dxa"/>
            <w:vMerge/>
            <w:tcBorders>
              <w:top w:val="nil"/>
            </w:tcBorders>
          </w:tcPr>
          <w:p w14:paraId="2D87886A" w14:textId="77777777" w:rsidR="009824F8" w:rsidRDefault="009824F8">
            <w:pPr>
              <w:widowControl w:val="0"/>
              <w:rPr>
                <w:rFonts w:ascii="Calibri" w:eastAsia="Calibri" w:hAnsi="Calibri" w:cs="Calibri"/>
              </w:rPr>
            </w:pPr>
          </w:p>
        </w:tc>
        <w:tc>
          <w:tcPr>
            <w:tcW w:w="8550" w:type="dxa"/>
            <w:tcBorders>
              <w:top w:val="nil"/>
              <w:bottom w:val="nil"/>
            </w:tcBorders>
            <w:shd w:val="clear" w:color="auto" w:fill="DFEBF5"/>
          </w:tcPr>
          <w:p w14:paraId="4389252C" w14:textId="77777777" w:rsidR="009824F8" w:rsidRDefault="009824F8">
            <w:pPr>
              <w:tabs>
                <w:tab w:val="left" w:pos="10260"/>
              </w:tabs>
              <w:spacing w:line="240" w:lineRule="auto"/>
              <w:jc w:val="both"/>
              <w:rPr>
                <w:rFonts w:ascii="Calibri" w:eastAsia="Calibri" w:hAnsi="Calibri" w:cs="Calibri"/>
                <w:sz w:val="12"/>
                <w:szCs w:val="12"/>
              </w:rPr>
            </w:pPr>
          </w:p>
        </w:tc>
      </w:tr>
      <w:tr w:rsidR="009824F8" w14:paraId="20708169" w14:textId="77777777">
        <w:trPr>
          <w:trHeight w:val="780"/>
        </w:trPr>
        <w:tc>
          <w:tcPr>
            <w:tcW w:w="825" w:type="dxa"/>
            <w:vMerge/>
            <w:tcBorders>
              <w:top w:val="nil"/>
            </w:tcBorders>
          </w:tcPr>
          <w:p w14:paraId="34C5588D" w14:textId="77777777" w:rsidR="009824F8" w:rsidRDefault="009824F8">
            <w:pPr>
              <w:widowControl w:val="0"/>
              <w:rPr>
                <w:rFonts w:ascii="Calibri" w:eastAsia="Calibri" w:hAnsi="Calibri" w:cs="Calibri"/>
              </w:rPr>
            </w:pPr>
          </w:p>
        </w:tc>
        <w:tc>
          <w:tcPr>
            <w:tcW w:w="8550" w:type="dxa"/>
            <w:tcBorders>
              <w:top w:val="nil"/>
              <w:bottom w:val="single" w:sz="18" w:space="0" w:color="1E5F9F"/>
              <w:right w:val="single" w:sz="18" w:space="0" w:color="1E5F9F"/>
            </w:tcBorders>
            <w:shd w:val="clear" w:color="auto" w:fill="DFEBF5"/>
          </w:tcPr>
          <w:p w14:paraId="11E2EB92" w14:textId="77777777" w:rsidR="009824F8" w:rsidRDefault="0009663C">
            <w:pPr>
              <w:shd w:val="clear" w:color="auto" w:fill="CDE6FF"/>
              <w:tabs>
                <w:tab w:val="left" w:pos="10260"/>
              </w:tabs>
              <w:spacing w:before="100" w:line="240" w:lineRule="auto"/>
              <w:jc w:val="both"/>
              <w:rPr>
                <w:rFonts w:ascii="Cambria" w:eastAsia="Cambria" w:hAnsi="Cambria" w:cs="Cambria"/>
                <w:b/>
                <w:smallCaps/>
              </w:rPr>
            </w:pPr>
            <w:r>
              <w:rPr>
                <w:rFonts w:ascii="Cambria" w:eastAsia="Cambria" w:hAnsi="Cambria" w:cs="Cambria"/>
                <w:b/>
                <w:smallCaps/>
              </w:rPr>
              <w:t>A</w:t>
            </w:r>
            <w:r>
              <w:rPr>
                <w:rFonts w:ascii="Cambria" w:eastAsia="Cambria" w:hAnsi="Cambria" w:cs="Cambria"/>
                <w:b/>
              </w:rPr>
              <w:t xml:space="preserve">P-ALIGNED ASSESSMENT:  </w:t>
            </w:r>
            <w:r>
              <w:rPr>
                <w:rFonts w:ascii="Cambria" w:eastAsia="Cambria" w:hAnsi="Cambria" w:cs="Cambria"/>
                <w:b/>
                <w:shd w:val="clear" w:color="auto" w:fill="CDE6FF"/>
              </w:rPr>
              <w:t xml:space="preserve">Free-Response Question (FRQ) and </w:t>
            </w:r>
            <w:proofErr w:type="gramStart"/>
            <w:r>
              <w:rPr>
                <w:rFonts w:ascii="Cambria" w:eastAsia="Cambria" w:hAnsi="Cambria" w:cs="Cambria"/>
                <w:b/>
                <w:shd w:val="clear" w:color="auto" w:fill="CDE6FF"/>
              </w:rPr>
              <w:t>Multiple Choice</w:t>
            </w:r>
            <w:proofErr w:type="gramEnd"/>
            <w:r>
              <w:rPr>
                <w:rFonts w:ascii="Cambria" w:eastAsia="Cambria" w:hAnsi="Cambria" w:cs="Cambria"/>
                <w:b/>
                <w:shd w:val="clear" w:color="auto" w:fill="CDE6FF"/>
              </w:rPr>
              <w:t xml:space="preserve"> Questions (MCQs)</w:t>
            </w:r>
          </w:p>
          <w:p w14:paraId="49740B6B" w14:textId="77777777" w:rsidR="009824F8" w:rsidRDefault="009824F8">
            <w:pPr>
              <w:spacing w:line="240" w:lineRule="auto"/>
              <w:rPr>
                <w:rFonts w:ascii="Calibri" w:eastAsia="Calibri" w:hAnsi="Calibri" w:cs="Calibri"/>
                <w:sz w:val="20"/>
                <w:szCs w:val="20"/>
              </w:rPr>
            </w:pPr>
          </w:p>
          <w:p w14:paraId="03E6D760" w14:textId="77777777" w:rsidR="009824F8" w:rsidRDefault="009824F8">
            <w:pPr>
              <w:spacing w:line="240" w:lineRule="auto"/>
              <w:rPr>
                <w:rFonts w:ascii="Calibri" w:eastAsia="Calibri" w:hAnsi="Calibri" w:cs="Calibri"/>
                <w:sz w:val="20"/>
                <w:szCs w:val="20"/>
              </w:rPr>
            </w:pPr>
          </w:p>
          <w:p w14:paraId="49E126A3" w14:textId="77777777" w:rsidR="009824F8" w:rsidRDefault="009824F8">
            <w:pPr>
              <w:spacing w:line="240" w:lineRule="auto"/>
              <w:rPr>
                <w:rFonts w:ascii="Calibri" w:eastAsia="Calibri" w:hAnsi="Calibri" w:cs="Calibri"/>
                <w:sz w:val="20"/>
                <w:szCs w:val="20"/>
              </w:rPr>
            </w:pPr>
          </w:p>
          <w:p w14:paraId="13E4982D" w14:textId="77777777" w:rsidR="009824F8" w:rsidRDefault="009824F8">
            <w:pPr>
              <w:spacing w:line="240" w:lineRule="auto"/>
              <w:rPr>
                <w:rFonts w:ascii="Calibri" w:eastAsia="Calibri" w:hAnsi="Calibri" w:cs="Calibri"/>
                <w:sz w:val="20"/>
                <w:szCs w:val="20"/>
              </w:rPr>
            </w:pPr>
          </w:p>
          <w:p w14:paraId="43AEB55D" w14:textId="77777777" w:rsidR="009824F8" w:rsidRDefault="009824F8">
            <w:pPr>
              <w:spacing w:line="240" w:lineRule="auto"/>
              <w:rPr>
                <w:rFonts w:ascii="Calibri" w:eastAsia="Calibri" w:hAnsi="Calibri" w:cs="Calibri"/>
                <w:sz w:val="20"/>
                <w:szCs w:val="20"/>
              </w:rPr>
            </w:pPr>
          </w:p>
        </w:tc>
      </w:tr>
    </w:tbl>
    <w:p w14:paraId="17215DB5" w14:textId="77777777" w:rsidR="009824F8" w:rsidRDefault="0009663C">
      <w:pPr>
        <w:pStyle w:val="Heading1"/>
        <w:keepNext w:val="0"/>
        <w:keepLines w:val="0"/>
        <w:pBdr>
          <w:top w:val="single" w:sz="24" w:space="0" w:color="4A66AC"/>
          <w:left w:val="single" w:sz="24" w:space="0" w:color="4A66AC"/>
          <w:bottom w:val="single" w:sz="24" w:space="0" w:color="4A66AC"/>
          <w:right w:val="single" w:sz="24" w:space="0" w:color="4A66AC"/>
        </w:pBdr>
        <w:shd w:val="clear" w:color="auto" w:fill="4A66AC"/>
        <w:spacing w:before="100" w:after="0"/>
        <w:rPr>
          <w:rFonts w:ascii="Cambria" w:eastAsia="Cambria" w:hAnsi="Cambria" w:cs="Cambria"/>
          <w:sz w:val="16"/>
          <w:szCs w:val="16"/>
        </w:rPr>
      </w:pPr>
      <w:bookmarkStart w:id="4" w:name="_oosdq2jcqz31" w:colFirst="0" w:colLast="0"/>
      <w:bookmarkEnd w:id="4"/>
      <w:r>
        <w:rPr>
          <w:rFonts w:ascii="Cambria" w:eastAsia="Cambria" w:hAnsi="Cambria" w:cs="Cambria"/>
          <w:b/>
          <w:smallCaps/>
          <w:color w:val="FFFFFF"/>
          <w:sz w:val="28"/>
          <w:szCs w:val="28"/>
        </w:rPr>
        <w:lastRenderedPageBreak/>
        <w:t xml:space="preserve"> CULTURE SOURCES</w:t>
      </w:r>
    </w:p>
    <w:tbl>
      <w:tblPr>
        <w:tblStyle w:val="a3"/>
        <w:tblW w:w="9360" w:type="dxa"/>
        <w:tblBorders>
          <w:insideH w:val="single" w:sz="18" w:space="0" w:color="ACCBF9"/>
          <w:insideV w:val="single" w:sz="18" w:space="0" w:color="ACCBF9"/>
        </w:tblBorders>
        <w:tblLayout w:type="fixed"/>
        <w:tblLook w:val="0400" w:firstRow="0" w:lastRow="0" w:firstColumn="0" w:lastColumn="0" w:noHBand="0" w:noVBand="1"/>
      </w:tblPr>
      <w:tblGrid>
        <w:gridCol w:w="805"/>
        <w:gridCol w:w="8555"/>
      </w:tblGrid>
      <w:tr w:rsidR="009824F8" w14:paraId="66AAB465" w14:textId="77777777">
        <w:trPr>
          <w:trHeight w:val="1880"/>
        </w:trPr>
        <w:tc>
          <w:tcPr>
            <w:tcW w:w="805" w:type="dxa"/>
            <w:tcBorders>
              <w:top w:val="nil"/>
            </w:tcBorders>
          </w:tcPr>
          <w:p w14:paraId="7614A3F2" w14:textId="77777777" w:rsidR="009824F8" w:rsidRDefault="0009663C">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1</w:t>
            </w:r>
          </w:p>
        </w:tc>
        <w:tc>
          <w:tcPr>
            <w:tcW w:w="8555" w:type="dxa"/>
            <w:tcBorders>
              <w:top w:val="single" w:sz="18" w:space="0" w:color="ACCBF9"/>
              <w:bottom w:val="single" w:sz="18" w:space="0" w:color="ACCBF9"/>
              <w:right w:val="single" w:sz="18" w:space="0" w:color="ACCBF9"/>
            </w:tcBorders>
          </w:tcPr>
          <w:p w14:paraId="10E267CA" w14:textId="77777777" w:rsidR="009824F8" w:rsidRDefault="0009663C">
            <w:pPr>
              <w:tabs>
                <w:tab w:val="left" w:pos="10260"/>
              </w:tabs>
              <w:spacing w:before="100" w:line="240" w:lineRule="auto"/>
              <w:rPr>
                <w:rFonts w:ascii="Cambria" w:eastAsia="Cambria" w:hAnsi="Cambria" w:cs="Cambria"/>
                <w:b/>
                <w:smallCaps/>
                <w:color w:val="374C80"/>
              </w:rPr>
            </w:pPr>
            <w:r>
              <w:rPr>
                <w:rFonts w:ascii="Cambria" w:eastAsia="Cambria" w:hAnsi="Cambria" w:cs="Cambria"/>
                <w:b/>
              </w:rPr>
              <w:t xml:space="preserve">  </w:t>
            </w:r>
            <w:r>
              <w:rPr>
                <w:rFonts w:ascii="Cambria" w:eastAsia="Cambria" w:hAnsi="Cambria" w:cs="Cambria"/>
                <w:b/>
                <w:shd w:val="clear" w:color="auto" w:fill="CDE6FF"/>
              </w:rPr>
              <w:t xml:space="preserve">   </w:t>
            </w:r>
            <w:r>
              <w:rPr>
                <w:rFonts w:ascii="Cambria" w:eastAsia="Cambria" w:hAnsi="Cambria" w:cs="Cambria"/>
                <w:b/>
                <w:sz w:val="20"/>
                <w:szCs w:val="20"/>
                <w:shd w:val="clear" w:color="auto" w:fill="CDE6FF"/>
              </w:rPr>
              <w:t xml:space="preserve">STIMULUS TYPE                                     DESCRIPTION                                                                 </w:t>
            </w:r>
            <w:proofErr w:type="gramStart"/>
            <w:r>
              <w:rPr>
                <w:rFonts w:ascii="Cambria" w:eastAsia="Cambria" w:hAnsi="Cambria" w:cs="Cambria"/>
                <w:b/>
                <w:sz w:val="20"/>
                <w:szCs w:val="20"/>
                <w:shd w:val="clear" w:color="auto" w:fill="CDE6FF"/>
              </w:rPr>
              <w:t xml:space="preserve">  .</w:t>
            </w:r>
            <w:proofErr w:type="gramEnd"/>
            <w:r>
              <w:rPr>
                <w:rFonts w:ascii="Cambria" w:eastAsia="Cambria" w:hAnsi="Cambria" w:cs="Cambria"/>
                <w:b/>
                <w:sz w:val="20"/>
                <w:szCs w:val="20"/>
                <w:shd w:val="clear" w:color="auto" w:fill="CDE6FF"/>
              </w:rPr>
              <w:t xml:space="preserve">     </w:t>
            </w:r>
            <w:r>
              <w:rPr>
                <w:rFonts w:ascii="Cambria" w:eastAsia="Cambria" w:hAnsi="Cambria" w:cs="Cambria"/>
                <w:b/>
                <w:shd w:val="clear" w:color="auto" w:fill="CDE6FF"/>
              </w:rPr>
              <w:t xml:space="preserve">     </w:t>
            </w:r>
            <w:r>
              <w:rPr>
                <w:rFonts w:ascii="Cambria" w:eastAsia="Cambria" w:hAnsi="Cambria" w:cs="Cambria"/>
                <w:b/>
                <w:shd w:val="clear" w:color="auto" w:fill="ACCBF9"/>
              </w:rPr>
              <w:t xml:space="preserve">                                                          </w:t>
            </w:r>
            <w:r>
              <w:rPr>
                <w:rFonts w:ascii="Cambria" w:eastAsia="Cambria" w:hAnsi="Cambria" w:cs="Cambria"/>
                <w:b/>
                <w:shd w:val="clear" w:color="auto" w:fill="D4E5F6"/>
              </w:rPr>
              <w:t xml:space="preserve">                                                </w:t>
            </w:r>
          </w:p>
          <w:p w14:paraId="58B46103" w14:textId="77777777" w:rsidR="009824F8" w:rsidRDefault="0009663C">
            <w:pPr>
              <w:numPr>
                <w:ilvl w:val="0"/>
                <w:numId w:val="1"/>
              </w:numPr>
              <w:spacing w:line="240" w:lineRule="auto"/>
              <w:rPr>
                <w:rFonts w:ascii="Calibri" w:eastAsia="Calibri" w:hAnsi="Calibri" w:cs="Calibri"/>
                <w:smallCaps/>
                <w:color w:val="374C80"/>
                <w:sz w:val="20"/>
                <w:szCs w:val="20"/>
              </w:rPr>
            </w:pPr>
            <w:r>
              <w:rPr>
                <w:rFonts w:ascii="Calibri" w:eastAsia="Calibri" w:hAnsi="Calibri" w:cs="Calibri"/>
                <w:sz w:val="20"/>
                <w:szCs w:val="20"/>
              </w:rPr>
              <w:t xml:space="preserve">Image Card 1       </w:t>
            </w:r>
            <w:r>
              <w:rPr>
                <w:rFonts w:ascii="Calibri" w:eastAsia="Calibri" w:hAnsi="Calibri" w:cs="Calibri"/>
                <w:sz w:val="20"/>
                <w:szCs w:val="20"/>
              </w:rPr>
              <w:tab/>
              <w:t xml:space="preserve">The Old Seoul City Hall, built in 1925 during the Japanese occupation </w:t>
            </w:r>
          </w:p>
          <w:p w14:paraId="1AFA8583" w14:textId="77777777" w:rsidR="009824F8" w:rsidRDefault="0009663C">
            <w:pPr>
              <w:numPr>
                <w:ilvl w:val="0"/>
                <w:numId w:val="1"/>
              </w:numPr>
              <w:spacing w:line="240" w:lineRule="auto"/>
              <w:rPr>
                <w:rFonts w:ascii="Calibri" w:eastAsia="Calibri" w:hAnsi="Calibri" w:cs="Calibri"/>
                <w:smallCaps/>
                <w:color w:val="374C80"/>
                <w:sz w:val="20"/>
                <w:szCs w:val="20"/>
              </w:rPr>
            </w:pPr>
            <w:r>
              <w:rPr>
                <w:rFonts w:ascii="Calibri" w:eastAsia="Calibri" w:hAnsi="Calibri" w:cs="Calibri"/>
                <w:sz w:val="20"/>
                <w:szCs w:val="20"/>
              </w:rPr>
              <w:t xml:space="preserve">Image Card 2 </w:t>
            </w:r>
            <w:r>
              <w:rPr>
                <w:rFonts w:ascii="Calibri" w:eastAsia="Calibri" w:hAnsi="Calibri" w:cs="Calibri"/>
                <w:sz w:val="20"/>
                <w:szCs w:val="20"/>
              </w:rPr>
              <w:tab/>
              <w:t>The New Seoul City Hall, built in 2012</w:t>
            </w:r>
          </w:p>
          <w:p w14:paraId="17E0A8C4" w14:textId="77777777" w:rsidR="009824F8" w:rsidRDefault="0009663C">
            <w:pPr>
              <w:numPr>
                <w:ilvl w:val="0"/>
                <w:numId w:val="1"/>
              </w:numPr>
              <w:spacing w:line="240" w:lineRule="auto"/>
              <w:rPr>
                <w:rFonts w:ascii="Calibri" w:eastAsia="Calibri" w:hAnsi="Calibri" w:cs="Calibri"/>
                <w:smallCaps/>
                <w:color w:val="374C80"/>
                <w:sz w:val="20"/>
                <w:szCs w:val="20"/>
              </w:rPr>
            </w:pPr>
            <w:r>
              <w:rPr>
                <w:rFonts w:ascii="Calibri" w:eastAsia="Calibri" w:hAnsi="Calibri" w:cs="Calibri"/>
                <w:sz w:val="20"/>
                <w:szCs w:val="20"/>
              </w:rPr>
              <w:t>Image Card 3A      Part of a photo of the Old and New Seoul Cit</w:t>
            </w:r>
            <w:r>
              <w:rPr>
                <w:rFonts w:ascii="Calibri" w:eastAsia="Calibri" w:hAnsi="Calibri" w:cs="Calibri"/>
                <w:sz w:val="20"/>
                <w:szCs w:val="20"/>
              </w:rPr>
              <w:t>y Halls</w:t>
            </w:r>
          </w:p>
          <w:p w14:paraId="20B72732" w14:textId="77777777" w:rsidR="009824F8" w:rsidRDefault="0009663C">
            <w:pPr>
              <w:numPr>
                <w:ilvl w:val="0"/>
                <w:numId w:val="1"/>
              </w:numPr>
              <w:spacing w:line="240" w:lineRule="auto"/>
              <w:rPr>
                <w:rFonts w:ascii="Calibri" w:eastAsia="Calibri" w:hAnsi="Calibri" w:cs="Calibri"/>
                <w:smallCaps/>
                <w:color w:val="374C80"/>
                <w:sz w:val="20"/>
                <w:szCs w:val="20"/>
              </w:rPr>
            </w:pPr>
            <w:r>
              <w:rPr>
                <w:rFonts w:ascii="Calibri" w:eastAsia="Calibri" w:hAnsi="Calibri" w:cs="Calibri"/>
                <w:sz w:val="20"/>
                <w:szCs w:val="20"/>
              </w:rPr>
              <w:t>Image Card 3B      Part of a photo of the Old and New Seoul City Halls</w:t>
            </w:r>
          </w:p>
          <w:p w14:paraId="2D676149" w14:textId="77777777" w:rsidR="009824F8" w:rsidRDefault="0009663C">
            <w:pPr>
              <w:numPr>
                <w:ilvl w:val="0"/>
                <w:numId w:val="1"/>
              </w:numPr>
              <w:spacing w:line="240" w:lineRule="auto"/>
              <w:rPr>
                <w:rFonts w:ascii="Calibri" w:eastAsia="Calibri" w:hAnsi="Calibri" w:cs="Calibri"/>
                <w:smallCaps/>
                <w:color w:val="374C80"/>
                <w:sz w:val="20"/>
                <w:szCs w:val="20"/>
              </w:rPr>
            </w:pPr>
            <w:r>
              <w:rPr>
                <w:rFonts w:ascii="Calibri" w:eastAsia="Calibri" w:hAnsi="Calibri" w:cs="Calibri"/>
                <w:sz w:val="20"/>
                <w:szCs w:val="20"/>
              </w:rPr>
              <w:t>Image Card 3C      Part of a photo of the Old and New Seoul City Halls</w:t>
            </w:r>
          </w:p>
          <w:p w14:paraId="720C093B" w14:textId="77777777" w:rsidR="009824F8" w:rsidRDefault="0009663C">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Image Card 3D      Part of a photo of the Old and New Seoul City Halls</w:t>
            </w:r>
          </w:p>
          <w:p w14:paraId="52CB02DC" w14:textId="77777777" w:rsidR="009824F8" w:rsidRDefault="0009663C">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Image Card 3E</w:t>
            </w:r>
            <w:r>
              <w:rPr>
                <w:rFonts w:ascii="Calibri" w:eastAsia="Calibri" w:hAnsi="Calibri" w:cs="Calibri"/>
                <w:sz w:val="20"/>
                <w:szCs w:val="20"/>
              </w:rPr>
              <w:tab/>
              <w:t>Full photo containing</w:t>
            </w:r>
            <w:r>
              <w:rPr>
                <w:rFonts w:ascii="Calibri" w:eastAsia="Calibri" w:hAnsi="Calibri" w:cs="Calibri"/>
                <w:sz w:val="20"/>
                <w:szCs w:val="20"/>
              </w:rPr>
              <w:t xml:space="preserve"> Images 3A, 3B, 3C, and 3D</w:t>
            </w:r>
          </w:p>
          <w:p w14:paraId="51399773" w14:textId="77777777" w:rsidR="009824F8" w:rsidRDefault="0009663C">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Image Card 4A      Daytime View of the Old and New City Halls</w:t>
            </w:r>
          </w:p>
          <w:p w14:paraId="2973F557" w14:textId="77777777" w:rsidR="009824F8" w:rsidRDefault="0009663C">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Image Card 4B</w:t>
            </w:r>
            <w:r>
              <w:rPr>
                <w:rFonts w:ascii="Calibri" w:eastAsia="Calibri" w:hAnsi="Calibri" w:cs="Calibri"/>
                <w:sz w:val="20"/>
                <w:szCs w:val="20"/>
              </w:rPr>
              <w:tab/>
              <w:t>Nighttime view of the Old and New City Halls</w:t>
            </w:r>
          </w:p>
          <w:p w14:paraId="6097C6EC" w14:textId="77777777" w:rsidR="009824F8" w:rsidRDefault="0009663C">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Image Card 4C</w:t>
            </w:r>
            <w:r>
              <w:rPr>
                <w:rFonts w:ascii="Calibri" w:eastAsia="Calibri" w:hAnsi="Calibri" w:cs="Calibri"/>
                <w:sz w:val="20"/>
                <w:szCs w:val="20"/>
              </w:rPr>
              <w:tab/>
              <w:t>Side view of the Old and New City Halls</w:t>
            </w:r>
          </w:p>
          <w:p w14:paraId="39B72E0A" w14:textId="77777777" w:rsidR="009824F8" w:rsidRDefault="0009663C">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Image Card 4D</w:t>
            </w:r>
            <w:r>
              <w:rPr>
                <w:rFonts w:ascii="Calibri" w:eastAsia="Calibri" w:hAnsi="Calibri" w:cs="Calibri"/>
                <w:sz w:val="20"/>
                <w:szCs w:val="20"/>
              </w:rPr>
              <w:tab/>
              <w:t xml:space="preserve">View of the Old and New City Halls from </w:t>
            </w:r>
            <w:r>
              <w:rPr>
                <w:rFonts w:ascii="Calibri" w:eastAsia="Calibri" w:hAnsi="Calibri" w:cs="Calibri"/>
                <w:sz w:val="20"/>
                <w:szCs w:val="20"/>
              </w:rPr>
              <w:t>across the street</w:t>
            </w:r>
          </w:p>
          <w:p w14:paraId="436E1B76" w14:textId="77777777" w:rsidR="009824F8" w:rsidRDefault="0009663C">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Image Card 5A</w:t>
            </w:r>
            <w:r>
              <w:rPr>
                <w:rFonts w:ascii="Calibri" w:eastAsia="Calibri" w:hAnsi="Calibri" w:cs="Calibri"/>
                <w:sz w:val="20"/>
                <w:szCs w:val="20"/>
              </w:rPr>
              <w:tab/>
              <w:t xml:space="preserve">Sequent </w:t>
            </w:r>
            <w:proofErr w:type="spellStart"/>
            <w:r>
              <w:rPr>
                <w:rFonts w:ascii="Calibri" w:eastAsia="Calibri" w:hAnsi="Calibri" w:cs="Calibri"/>
                <w:sz w:val="20"/>
                <w:szCs w:val="20"/>
              </w:rPr>
              <w:t>Occupance</w:t>
            </w:r>
            <w:proofErr w:type="spellEnd"/>
            <w:r>
              <w:rPr>
                <w:rFonts w:ascii="Calibri" w:eastAsia="Calibri" w:hAnsi="Calibri" w:cs="Calibri"/>
                <w:sz w:val="20"/>
                <w:szCs w:val="20"/>
              </w:rPr>
              <w:t xml:space="preserve"> Card #1: Hagia Sophia as a Church</w:t>
            </w:r>
          </w:p>
          <w:p w14:paraId="722051EF" w14:textId="77777777" w:rsidR="009824F8" w:rsidRDefault="0009663C">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Image Card 5B</w:t>
            </w:r>
            <w:r>
              <w:rPr>
                <w:rFonts w:ascii="Calibri" w:eastAsia="Calibri" w:hAnsi="Calibri" w:cs="Calibri"/>
                <w:sz w:val="20"/>
                <w:szCs w:val="20"/>
              </w:rPr>
              <w:tab/>
              <w:t xml:space="preserve">Sequent </w:t>
            </w:r>
            <w:proofErr w:type="spellStart"/>
            <w:r>
              <w:rPr>
                <w:rFonts w:ascii="Calibri" w:eastAsia="Calibri" w:hAnsi="Calibri" w:cs="Calibri"/>
                <w:sz w:val="20"/>
                <w:szCs w:val="20"/>
              </w:rPr>
              <w:t>Occupance</w:t>
            </w:r>
            <w:proofErr w:type="spellEnd"/>
            <w:r>
              <w:rPr>
                <w:rFonts w:ascii="Calibri" w:eastAsia="Calibri" w:hAnsi="Calibri" w:cs="Calibri"/>
                <w:sz w:val="20"/>
                <w:szCs w:val="20"/>
              </w:rPr>
              <w:t xml:space="preserve"> Card #2: Hagia Sophia as a Mosque</w:t>
            </w:r>
          </w:p>
          <w:p w14:paraId="5CF43662" w14:textId="77777777" w:rsidR="009824F8" w:rsidRDefault="0009663C">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Image Card 6A</w:t>
            </w:r>
            <w:r>
              <w:rPr>
                <w:rFonts w:ascii="Calibri" w:eastAsia="Calibri" w:hAnsi="Calibri" w:cs="Calibri"/>
                <w:sz w:val="20"/>
                <w:szCs w:val="20"/>
              </w:rPr>
              <w:tab/>
              <w:t xml:space="preserve">Cultural Detective Photo Card #1: Street in </w:t>
            </w:r>
            <w:proofErr w:type="spellStart"/>
            <w:r>
              <w:rPr>
                <w:rFonts w:ascii="Calibri" w:eastAsia="Calibri" w:hAnsi="Calibri" w:cs="Calibri"/>
                <w:sz w:val="20"/>
                <w:szCs w:val="20"/>
              </w:rPr>
              <w:t>Myeong</w:t>
            </w:r>
            <w:proofErr w:type="spellEnd"/>
            <w:r>
              <w:rPr>
                <w:rFonts w:ascii="Calibri" w:eastAsia="Calibri" w:hAnsi="Calibri" w:cs="Calibri"/>
                <w:sz w:val="20"/>
                <w:szCs w:val="20"/>
              </w:rPr>
              <w:t>-dong</w:t>
            </w:r>
          </w:p>
          <w:p w14:paraId="1FD7317C" w14:textId="77777777" w:rsidR="009824F8" w:rsidRDefault="0009663C">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Image Card 6B</w:t>
            </w:r>
            <w:r>
              <w:rPr>
                <w:rFonts w:ascii="Calibri" w:eastAsia="Calibri" w:hAnsi="Calibri" w:cs="Calibri"/>
                <w:sz w:val="20"/>
                <w:szCs w:val="20"/>
              </w:rPr>
              <w:tab/>
              <w:t>Cultural Detective Pho</w:t>
            </w:r>
            <w:r>
              <w:rPr>
                <w:rFonts w:ascii="Calibri" w:eastAsia="Calibri" w:hAnsi="Calibri" w:cs="Calibri"/>
                <w:sz w:val="20"/>
                <w:szCs w:val="20"/>
              </w:rPr>
              <w:t xml:space="preserve">to Card #2: </w:t>
            </w:r>
            <w:proofErr w:type="spellStart"/>
            <w:r>
              <w:rPr>
                <w:rFonts w:ascii="Calibri" w:eastAsia="Calibri" w:hAnsi="Calibri" w:cs="Calibri"/>
                <w:sz w:val="20"/>
                <w:szCs w:val="20"/>
              </w:rPr>
              <w:t>Bukchon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Hanok</w:t>
            </w:r>
            <w:proofErr w:type="spellEnd"/>
            <w:r>
              <w:rPr>
                <w:rFonts w:ascii="Calibri" w:eastAsia="Calibri" w:hAnsi="Calibri" w:cs="Calibri"/>
                <w:sz w:val="20"/>
                <w:szCs w:val="20"/>
              </w:rPr>
              <w:t xml:space="preserve"> Village</w:t>
            </w:r>
          </w:p>
          <w:p w14:paraId="1D921A65" w14:textId="77777777" w:rsidR="009824F8" w:rsidRDefault="0009663C">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Image Card 6C</w:t>
            </w:r>
            <w:r>
              <w:rPr>
                <w:rFonts w:ascii="Calibri" w:eastAsia="Calibri" w:hAnsi="Calibri" w:cs="Calibri"/>
                <w:sz w:val="20"/>
                <w:szCs w:val="20"/>
              </w:rPr>
              <w:tab/>
              <w:t>Cultural Detective Photo Card #3: Christian Church, Seoul</w:t>
            </w:r>
          </w:p>
          <w:p w14:paraId="090B5EF3" w14:textId="77777777" w:rsidR="009824F8" w:rsidRDefault="0009663C">
            <w:pPr>
              <w:numPr>
                <w:ilvl w:val="0"/>
                <w:numId w:val="1"/>
              </w:numPr>
              <w:spacing w:line="240" w:lineRule="auto"/>
              <w:rPr>
                <w:rFonts w:ascii="Calibri" w:eastAsia="Calibri" w:hAnsi="Calibri" w:cs="Calibri"/>
                <w:sz w:val="20"/>
                <w:szCs w:val="20"/>
              </w:rPr>
            </w:pPr>
            <w:r>
              <w:rPr>
                <w:rFonts w:ascii="Calibri" w:eastAsia="Calibri" w:hAnsi="Calibri" w:cs="Calibri"/>
                <w:sz w:val="20"/>
                <w:szCs w:val="20"/>
              </w:rPr>
              <w:t xml:space="preserve">Image Card 6D     Cultural Detective Photo Card #4: Steel works (POSCO, Pohang Iron and                 </w:t>
            </w:r>
          </w:p>
          <w:p w14:paraId="144643FB" w14:textId="77777777" w:rsidR="009824F8" w:rsidRDefault="0009663C">
            <w:pPr>
              <w:spacing w:line="240" w:lineRule="auto"/>
              <w:ind w:left="720"/>
              <w:rPr>
                <w:rFonts w:ascii="Calibri" w:eastAsia="Calibri" w:hAnsi="Calibri" w:cs="Calibri"/>
                <w:sz w:val="20"/>
                <w:szCs w:val="20"/>
              </w:rPr>
            </w:pPr>
            <w:r>
              <w:rPr>
                <w:rFonts w:ascii="Calibri" w:eastAsia="Calibri" w:hAnsi="Calibri" w:cs="Calibri"/>
                <w:sz w:val="20"/>
                <w:szCs w:val="20"/>
              </w:rPr>
              <w:t xml:space="preserve">                                Steel Company</w:t>
            </w:r>
            <w:r>
              <w:rPr>
                <w:rFonts w:ascii="Calibri" w:eastAsia="Calibri" w:hAnsi="Calibri" w:cs="Calibri"/>
                <w:sz w:val="20"/>
                <w:szCs w:val="20"/>
              </w:rPr>
              <w:t xml:space="preserve">) near the river in Pohang </w:t>
            </w:r>
            <w:proofErr w:type="spellStart"/>
            <w:r>
              <w:rPr>
                <w:rFonts w:ascii="Calibri" w:eastAsia="Calibri" w:hAnsi="Calibri" w:cs="Calibri"/>
                <w:sz w:val="20"/>
                <w:szCs w:val="20"/>
              </w:rPr>
              <w:t>Kyeongsangbuk</w:t>
            </w:r>
            <w:proofErr w:type="spellEnd"/>
            <w:r>
              <w:rPr>
                <w:rFonts w:ascii="Calibri" w:eastAsia="Calibri" w:hAnsi="Calibri" w:cs="Calibri"/>
                <w:sz w:val="20"/>
                <w:szCs w:val="20"/>
              </w:rPr>
              <w:t xml:space="preserve">-do </w:t>
            </w:r>
          </w:p>
        </w:tc>
      </w:tr>
    </w:tbl>
    <w:p w14:paraId="3DD77A15" w14:textId="77777777" w:rsidR="009824F8" w:rsidRDefault="009824F8">
      <w:pPr>
        <w:tabs>
          <w:tab w:val="left" w:pos="10260"/>
        </w:tabs>
        <w:spacing w:before="100" w:after="200" w:line="240" w:lineRule="auto"/>
        <w:rPr>
          <w:rFonts w:ascii="Calibri" w:eastAsia="Calibri" w:hAnsi="Calibri" w:cs="Calibri"/>
          <w:sz w:val="20"/>
          <w:szCs w:val="20"/>
        </w:rPr>
      </w:pPr>
    </w:p>
    <w:tbl>
      <w:tblPr>
        <w:tblStyle w:val="a4"/>
        <w:tblW w:w="9360" w:type="dxa"/>
        <w:tblBorders>
          <w:insideH w:val="single" w:sz="18" w:space="0" w:color="ACCBF9"/>
          <w:insideV w:val="single" w:sz="18" w:space="0" w:color="ACCBF9"/>
        </w:tblBorders>
        <w:tblLayout w:type="fixed"/>
        <w:tblLook w:val="0400" w:firstRow="0" w:lastRow="0" w:firstColumn="0" w:lastColumn="0" w:noHBand="0" w:noVBand="1"/>
      </w:tblPr>
      <w:tblGrid>
        <w:gridCol w:w="805"/>
        <w:gridCol w:w="8555"/>
      </w:tblGrid>
      <w:tr w:rsidR="009824F8" w14:paraId="731D5089" w14:textId="77777777">
        <w:trPr>
          <w:trHeight w:val="1880"/>
        </w:trPr>
        <w:tc>
          <w:tcPr>
            <w:tcW w:w="805" w:type="dxa"/>
            <w:tcBorders>
              <w:top w:val="nil"/>
            </w:tcBorders>
          </w:tcPr>
          <w:p w14:paraId="0E7346FB" w14:textId="77777777" w:rsidR="009824F8" w:rsidRDefault="0009663C">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2</w:t>
            </w:r>
          </w:p>
        </w:tc>
        <w:tc>
          <w:tcPr>
            <w:tcW w:w="8555" w:type="dxa"/>
            <w:tcBorders>
              <w:top w:val="single" w:sz="18" w:space="0" w:color="ACCBF9"/>
              <w:bottom w:val="single" w:sz="18" w:space="0" w:color="ACCBF9"/>
              <w:right w:val="single" w:sz="18" w:space="0" w:color="ACCBF9"/>
            </w:tcBorders>
          </w:tcPr>
          <w:p w14:paraId="7776CC5E" w14:textId="77777777" w:rsidR="009824F8" w:rsidRDefault="0009663C">
            <w:pPr>
              <w:shd w:val="clear" w:color="auto" w:fill="CDE6FF"/>
              <w:tabs>
                <w:tab w:val="left" w:pos="10260"/>
              </w:tabs>
              <w:spacing w:before="100" w:line="240" w:lineRule="auto"/>
              <w:rPr>
                <w:rFonts w:ascii="Cambria" w:eastAsia="Cambria" w:hAnsi="Cambria" w:cs="Cambria"/>
                <w:b/>
                <w:smallCaps/>
                <w:color w:val="374C80"/>
              </w:rPr>
            </w:pPr>
            <w:r>
              <w:rPr>
                <w:rFonts w:ascii="Cambria" w:eastAsia="Cambria" w:hAnsi="Cambria" w:cs="Cambria"/>
                <w:b/>
              </w:rPr>
              <w:t xml:space="preserve">   </w:t>
            </w:r>
            <w:r>
              <w:rPr>
                <w:rFonts w:ascii="Cambria" w:eastAsia="Cambria" w:hAnsi="Cambria" w:cs="Cambria"/>
                <w:b/>
                <w:sz w:val="20"/>
                <w:szCs w:val="20"/>
              </w:rPr>
              <w:t xml:space="preserve">STIMULUS TYPE                                     DESCRIPTION     </w:t>
            </w:r>
            <w:r>
              <w:rPr>
                <w:rFonts w:ascii="Cambria" w:eastAsia="Cambria" w:hAnsi="Cambria" w:cs="Cambria"/>
                <w:b/>
              </w:rPr>
              <w:t xml:space="preserve">                                                              </w:t>
            </w:r>
          </w:p>
          <w:p w14:paraId="238B3367" w14:textId="77777777" w:rsidR="009824F8" w:rsidRDefault="0009663C">
            <w:pPr>
              <w:numPr>
                <w:ilvl w:val="0"/>
                <w:numId w:val="2"/>
              </w:numPr>
              <w:spacing w:line="240" w:lineRule="auto"/>
              <w:rPr>
                <w:rFonts w:ascii="Calibri" w:eastAsia="Calibri" w:hAnsi="Calibri" w:cs="Calibri"/>
                <w:smallCaps/>
                <w:color w:val="374C80"/>
                <w:sz w:val="20"/>
                <w:szCs w:val="20"/>
              </w:rPr>
            </w:pPr>
            <w:r>
              <w:rPr>
                <w:rFonts w:ascii="Calibri" w:eastAsia="Calibri" w:hAnsi="Calibri" w:cs="Calibri"/>
                <w:color w:val="374C80"/>
                <w:sz w:val="20"/>
                <w:szCs w:val="20"/>
              </w:rPr>
              <w:t>Image 1</w:t>
            </w:r>
            <w:r>
              <w:rPr>
                <w:rFonts w:ascii="Calibri" w:eastAsia="Calibri" w:hAnsi="Calibri" w:cs="Calibri"/>
                <w:color w:val="374C80"/>
                <w:sz w:val="20"/>
                <w:szCs w:val="20"/>
              </w:rPr>
              <w:tab/>
            </w:r>
            <w:r>
              <w:rPr>
                <w:rFonts w:ascii="Calibri" w:eastAsia="Calibri" w:hAnsi="Calibri" w:cs="Calibri"/>
                <w:color w:val="374C80"/>
                <w:sz w:val="20"/>
                <w:szCs w:val="20"/>
              </w:rPr>
              <w:tab/>
            </w:r>
            <w:r>
              <w:rPr>
                <w:rFonts w:ascii="Calibri" w:eastAsia="Calibri" w:hAnsi="Calibri" w:cs="Calibri"/>
                <w:color w:val="374C80"/>
                <w:sz w:val="20"/>
                <w:szCs w:val="20"/>
              </w:rPr>
              <w:t>Diagram of the basic layout of Seoul, reflecting Geomancy principles</w:t>
            </w:r>
          </w:p>
          <w:p w14:paraId="2E3FB6A2" w14:textId="77777777" w:rsidR="009824F8" w:rsidRDefault="0009663C">
            <w:pPr>
              <w:numPr>
                <w:ilvl w:val="0"/>
                <w:numId w:val="2"/>
              </w:numPr>
              <w:spacing w:line="240" w:lineRule="auto"/>
              <w:rPr>
                <w:rFonts w:ascii="Calibri" w:eastAsia="Calibri" w:hAnsi="Calibri" w:cs="Calibri"/>
                <w:color w:val="374C80"/>
                <w:sz w:val="20"/>
                <w:szCs w:val="20"/>
              </w:rPr>
            </w:pPr>
            <w:r>
              <w:rPr>
                <w:rFonts w:ascii="Calibri" w:eastAsia="Calibri" w:hAnsi="Calibri" w:cs="Calibri"/>
                <w:color w:val="374C80"/>
                <w:sz w:val="20"/>
                <w:szCs w:val="20"/>
              </w:rPr>
              <w:t>Image 2</w:t>
            </w:r>
            <w:r>
              <w:rPr>
                <w:rFonts w:ascii="Calibri" w:eastAsia="Calibri" w:hAnsi="Calibri" w:cs="Calibri"/>
                <w:color w:val="374C80"/>
                <w:sz w:val="20"/>
                <w:szCs w:val="20"/>
              </w:rPr>
              <w:tab/>
            </w:r>
            <w:r>
              <w:rPr>
                <w:rFonts w:ascii="Calibri" w:eastAsia="Calibri" w:hAnsi="Calibri" w:cs="Calibri"/>
                <w:color w:val="374C80"/>
                <w:sz w:val="20"/>
                <w:szCs w:val="20"/>
              </w:rPr>
              <w:tab/>
              <w:t>Photograph of Seoul with mountains in background</w:t>
            </w:r>
          </w:p>
          <w:p w14:paraId="5D4E31E0" w14:textId="77777777" w:rsidR="009824F8" w:rsidRDefault="0009663C">
            <w:pPr>
              <w:numPr>
                <w:ilvl w:val="0"/>
                <w:numId w:val="2"/>
              </w:numPr>
              <w:spacing w:line="240" w:lineRule="auto"/>
              <w:rPr>
                <w:rFonts w:ascii="Calibri" w:eastAsia="Calibri" w:hAnsi="Calibri" w:cs="Calibri"/>
                <w:color w:val="374C80"/>
                <w:sz w:val="20"/>
                <w:szCs w:val="20"/>
              </w:rPr>
            </w:pPr>
            <w:r>
              <w:rPr>
                <w:rFonts w:ascii="Calibri" w:eastAsia="Calibri" w:hAnsi="Calibri" w:cs="Calibri"/>
                <w:color w:val="374C80"/>
                <w:sz w:val="20"/>
                <w:szCs w:val="20"/>
              </w:rPr>
              <w:t xml:space="preserve">Map City </w:t>
            </w:r>
            <w:r>
              <w:rPr>
                <w:rFonts w:ascii="Calibri" w:eastAsia="Calibri" w:hAnsi="Calibri" w:cs="Calibri"/>
                <w:color w:val="374C80"/>
                <w:sz w:val="20"/>
                <w:szCs w:val="20"/>
              </w:rPr>
              <w:tab/>
              <w:t xml:space="preserve">Map of </w:t>
            </w:r>
            <w:proofErr w:type="spellStart"/>
            <w:r>
              <w:rPr>
                <w:rFonts w:ascii="Calibri" w:eastAsia="Calibri" w:hAnsi="Calibri" w:cs="Calibri"/>
                <w:color w:val="374C80"/>
                <w:sz w:val="20"/>
                <w:szCs w:val="20"/>
              </w:rPr>
              <w:t>Hanyang</w:t>
            </w:r>
            <w:proofErr w:type="spellEnd"/>
            <w:r>
              <w:rPr>
                <w:rFonts w:ascii="Calibri" w:eastAsia="Calibri" w:hAnsi="Calibri" w:cs="Calibri"/>
                <w:color w:val="374C80"/>
                <w:sz w:val="20"/>
                <w:szCs w:val="20"/>
              </w:rPr>
              <w:t xml:space="preserve"> (Seoul) in 1822</w:t>
            </w:r>
          </w:p>
          <w:p w14:paraId="1BDC5417" w14:textId="77777777" w:rsidR="009824F8" w:rsidRDefault="0009663C">
            <w:pPr>
              <w:numPr>
                <w:ilvl w:val="0"/>
                <w:numId w:val="2"/>
              </w:numPr>
              <w:spacing w:line="240" w:lineRule="auto"/>
              <w:rPr>
                <w:rFonts w:ascii="Calibri" w:eastAsia="Calibri" w:hAnsi="Calibri" w:cs="Calibri"/>
                <w:color w:val="374C80"/>
                <w:sz w:val="20"/>
                <w:szCs w:val="20"/>
              </w:rPr>
            </w:pPr>
            <w:r>
              <w:rPr>
                <w:rFonts w:ascii="Calibri" w:eastAsia="Calibri" w:hAnsi="Calibri" w:cs="Calibri"/>
                <w:color w:val="374C80"/>
                <w:sz w:val="20"/>
                <w:szCs w:val="20"/>
              </w:rPr>
              <w:t>Image 3</w:t>
            </w:r>
            <w:r>
              <w:rPr>
                <w:rFonts w:ascii="Calibri" w:eastAsia="Calibri" w:hAnsi="Calibri" w:cs="Calibri"/>
                <w:color w:val="374C80"/>
                <w:sz w:val="20"/>
                <w:szCs w:val="20"/>
              </w:rPr>
              <w:tab/>
            </w:r>
            <w:r>
              <w:rPr>
                <w:rFonts w:ascii="Calibri" w:eastAsia="Calibri" w:hAnsi="Calibri" w:cs="Calibri"/>
                <w:color w:val="374C80"/>
                <w:sz w:val="20"/>
                <w:szCs w:val="20"/>
              </w:rPr>
              <w:tab/>
            </w:r>
            <w:r>
              <w:rPr>
                <w:rFonts w:ascii="Calibri" w:eastAsia="Calibri" w:hAnsi="Calibri" w:cs="Calibri"/>
                <w:color w:val="374C80"/>
                <w:sz w:val="20"/>
                <w:szCs w:val="20"/>
              </w:rPr>
              <w:t>Locations of major buildings in Seoul, reflecting Geomancy principles</w:t>
            </w:r>
          </w:p>
          <w:p w14:paraId="6E92B78A" w14:textId="77777777" w:rsidR="009824F8" w:rsidRDefault="0009663C">
            <w:pPr>
              <w:numPr>
                <w:ilvl w:val="0"/>
                <w:numId w:val="2"/>
              </w:numPr>
              <w:spacing w:line="240" w:lineRule="auto"/>
              <w:rPr>
                <w:rFonts w:ascii="Calibri" w:eastAsia="Calibri" w:hAnsi="Calibri" w:cs="Calibri"/>
                <w:color w:val="374C80"/>
                <w:sz w:val="20"/>
                <w:szCs w:val="20"/>
              </w:rPr>
            </w:pPr>
            <w:r>
              <w:rPr>
                <w:rFonts w:ascii="Calibri" w:eastAsia="Calibri" w:hAnsi="Calibri" w:cs="Calibri"/>
                <w:color w:val="374C80"/>
                <w:sz w:val="20"/>
                <w:szCs w:val="20"/>
              </w:rPr>
              <w:t>Image 4</w:t>
            </w:r>
            <w:r>
              <w:rPr>
                <w:rFonts w:ascii="Calibri" w:eastAsia="Calibri" w:hAnsi="Calibri" w:cs="Calibri"/>
                <w:color w:val="374C80"/>
                <w:sz w:val="20"/>
                <w:szCs w:val="20"/>
              </w:rPr>
              <w:tab/>
            </w:r>
            <w:r>
              <w:rPr>
                <w:rFonts w:ascii="Calibri" w:eastAsia="Calibri" w:hAnsi="Calibri" w:cs="Calibri"/>
                <w:color w:val="374C80"/>
                <w:sz w:val="20"/>
                <w:szCs w:val="20"/>
              </w:rPr>
              <w:tab/>
              <w:t>Photo of the “Blue House,” the presidential office and residence</w:t>
            </w:r>
          </w:p>
          <w:p w14:paraId="0D982A63" w14:textId="77777777" w:rsidR="009824F8" w:rsidRDefault="0009663C">
            <w:pPr>
              <w:numPr>
                <w:ilvl w:val="0"/>
                <w:numId w:val="2"/>
              </w:numPr>
              <w:spacing w:line="240" w:lineRule="auto"/>
              <w:rPr>
                <w:rFonts w:ascii="Calibri" w:eastAsia="Calibri" w:hAnsi="Calibri" w:cs="Calibri"/>
                <w:color w:val="374C80"/>
                <w:sz w:val="20"/>
                <w:szCs w:val="20"/>
              </w:rPr>
            </w:pPr>
            <w:r>
              <w:rPr>
                <w:rFonts w:ascii="Calibri" w:eastAsia="Calibri" w:hAnsi="Calibri" w:cs="Calibri"/>
                <w:color w:val="374C80"/>
                <w:sz w:val="20"/>
                <w:szCs w:val="20"/>
              </w:rPr>
              <w:t>Image 5</w:t>
            </w:r>
            <w:r>
              <w:rPr>
                <w:rFonts w:ascii="Calibri" w:eastAsia="Calibri" w:hAnsi="Calibri" w:cs="Calibri"/>
                <w:color w:val="374C80"/>
                <w:sz w:val="20"/>
                <w:szCs w:val="20"/>
              </w:rPr>
              <w:tab/>
            </w:r>
            <w:r>
              <w:rPr>
                <w:rFonts w:ascii="Calibri" w:eastAsia="Calibri" w:hAnsi="Calibri" w:cs="Calibri"/>
                <w:color w:val="374C80"/>
                <w:sz w:val="20"/>
                <w:szCs w:val="20"/>
              </w:rPr>
              <w:tab/>
              <w:t>Photo of Koreatown in Manhattan</w:t>
            </w:r>
          </w:p>
          <w:p w14:paraId="219ED82E" w14:textId="77777777" w:rsidR="009824F8" w:rsidRDefault="0009663C">
            <w:pPr>
              <w:numPr>
                <w:ilvl w:val="0"/>
                <w:numId w:val="2"/>
              </w:numPr>
              <w:spacing w:line="240" w:lineRule="auto"/>
              <w:rPr>
                <w:rFonts w:ascii="Calibri" w:eastAsia="Calibri" w:hAnsi="Calibri" w:cs="Calibri"/>
                <w:color w:val="374C80"/>
                <w:sz w:val="20"/>
                <w:szCs w:val="20"/>
              </w:rPr>
            </w:pPr>
            <w:r>
              <w:rPr>
                <w:rFonts w:ascii="Calibri" w:eastAsia="Calibri" w:hAnsi="Calibri" w:cs="Calibri"/>
                <w:color w:val="374C80"/>
                <w:sz w:val="20"/>
                <w:szCs w:val="20"/>
              </w:rPr>
              <w:t xml:space="preserve">Map </w:t>
            </w:r>
            <w:r>
              <w:rPr>
                <w:rFonts w:ascii="Calibri" w:eastAsia="Calibri" w:hAnsi="Calibri" w:cs="Calibri"/>
                <w:color w:val="374C80"/>
                <w:sz w:val="20"/>
                <w:szCs w:val="20"/>
              </w:rPr>
              <w:tab/>
            </w:r>
            <w:r>
              <w:rPr>
                <w:rFonts w:ascii="Calibri" w:eastAsia="Calibri" w:hAnsi="Calibri" w:cs="Calibri"/>
                <w:color w:val="374C80"/>
                <w:sz w:val="20"/>
                <w:szCs w:val="20"/>
              </w:rPr>
              <w:tab/>
            </w:r>
            <w:proofErr w:type="spellStart"/>
            <w:r>
              <w:rPr>
                <w:rFonts w:ascii="Calibri" w:eastAsia="Calibri" w:hAnsi="Calibri" w:cs="Calibri"/>
                <w:color w:val="374C80"/>
                <w:sz w:val="20"/>
                <w:szCs w:val="20"/>
              </w:rPr>
              <w:t>Cheonggyecheon</w:t>
            </w:r>
            <w:proofErr w:type="spellEnd"/>
            <w:r>
              <w:rPr>
                <w:rFonts w:ascii="Calibri" w:eastAsia="Calibri" w:hAnsi="Calibri" w:cs="Calibri"/>
                <w:color w:val="374C80"/>
                <w:sz w:val="20"/>
                <w:szCs w:val="20"/>
              </w:rPr>
              <w:t xml:space="preserve"> reclamation project</w:t>
            </w:r>
          </w:p>
          <w:p w14:paraId="65D829BC" w14:textId="77777777" w:rsidR="009824F8" w:rsidRDefault="0009663C">
            <w:pPr>
              <w:numPr>
                <w:ilvl w:val="0"/>
                <w:numId w:val="2"/>
              </w:numPr>
              <w:spacing w:line="240" w:lineRule="auto"/>
              <w:rPr>
                <w:rFonts w:ascii="Calibri" w:eastAsia="Calibri" w:hAnsi="Calibri" w:cs="Calibri"/>
                <w:color w:val="374C80"/>
                <w:sz w:val="20"/>
                <w:szCs w:val="20"/>
              </w:rPr>
            </w:pPr>
            <w:r>
              <w:rPr>
                <w:rFonts w:ascii="Calibri" w:eastAsia="Calibri" w:hAnsi="Calibri" w:cs="Calibri"/>
                <w:color w:val="374C80"/>
                <w:sz w:val="20"/>
                <w:szCs w:val="20"/>
              </w:rPr>
              <w:t>Image</w:t>
            </w:r>
            <w:r>
              <w:rPr>
                <w:rFonts w:ascii="Calibri" w:eastAsia="Calibri" w:hAnsi="Calibri" w:cs="Calibri"/>
                <w:color w:val="374C80"/>
                <w:sz w:val="20"/>
                <w:szCs w:val="20"/>
              </w:rPr>
              <w:tab/>
            </w:r>
            <w:r>
              <w:rPr>
                <w:rFonts w:ascii="Calibri" w:eastAsia="Calibri" w:hAnsi="Calibri" w:cs="Calibri"/>
                <w:color w:val="374C80"/>
                <w:sz w:val="20"/>
                <w:szCs w:val="20"/>
              </w:rPr>
              <w:tab/>
              <w:t>Koreatown Manhattan</w:t>
            </w:r>
          </w:p>
          <w:p w14:paraId="30C60703" w14:textId="77777777" w:rsidR="009824F8" w:rsidRDefault="0009663C">
            <w:pPr>
              <w:numPr>
                <w:ilvl w:val="0"/>
                <w:numId w:val="2"/>
              </w:numPr>
              <w:spacing w:line="240" w:lineRule="auto"/>
              <w:rPr>
                <w:rFonts w:ascii="Calibri" w:eastAsia="Calibri" w:hAnsi="Calibri" w:cs="Calibri"/>
                <w:color w:val="374C80"/>
                <w:sz w:val="20"/>
                <w:szCs w:val="20"/>
              </w:rPr>
            </w:pPr>
            <w:r>
              <w:rPr>
                <w:rFonts w:ascii="Calibri" w:eastAsia="Calibri" w:hAnsi="Calibri" w:cs="Calibri"/>
                <w:color w:val="374C80"/>
                <w:sz w:val="20"/>
                <w:szCs w:val="20"/>
              </w:rPr>
              <w:t>Map</w:t>
            </w:r>
            <w:r>
              <w:rPr>
                <w:rFonts w:ascii="Calibri" w:eastAsia="Calibri" w:hAnsi="Calibri" w:cs="Calibri"/>
                <w:color w:val="374C80"/>
                <w:sz w:val="20"/>
                <w:szCs w:val="20"/>
              </w:rPr>
              <w:tab/>
            </w:r>
            <w:r>
              <w:rPr>
                <w:rFonts w:ascii="Calibri" w:eastAsia="Calibri" w:hAnsi="Calibri" w:cs="Calibri"/>
                <w:color w:val="374C80"/>
                <w:sz w:val="20"/>
                <w:szCs w:val="20"/>
              </w:rPr>
              <w:tab/>
              <w:t>BTS YouTube Views 2018</w:t>
            </w:r>
          </w:p>
          <w:p w14:paraId="3807BF47" w14:textId="77777777" w:rsidR="009824F8" w:rsidRDefault="0009663C">
            <w:pPr>
              <w:numPr>
                <w:ilvl w:val="0"/>
                <w:numId w:val="2"/>
              </w:numPr>
              <w:spacing w:line="240" w:lineRule="auto"/>
              <w:rPr>
                <w:rFonts w:ascii="Calibri" w:eastAsia="Calibri" w:hAnsi="Calibri" w:cs="Calibri"/>
                <w:color w:val="374C80"/>
                <w:sz w:val="20"/>
                <w:szCs w:val="20"/>
              </w:rPr>
            </w:pPr>
            <w:r>
              <w:rPr>
                <w:rFonts w:ascii="Calibri" w:eastAsia="Calibri" w:hAnsi="Calibri" w:cs="Calibri"/>
                <w:color w:val="374C80"/>
                <w:sz w:val="20"/>
                <w:szCs w:val="20"/>
              </w:rPr>
              <w:t>Graph</w:t>
            </w:r>
            <w:r>
              <w:rPr>
                <w:rFonts w:ascii="Calibri" w:eastAsia="Calibri" w:hAnsi="Calibri" w:cs="Calibri"/>
                <w:color w:val="374C80"/>
                <w:sz w:val="20"/>
                <w:szCs w:val="20"/>
              </w:rPr>
              <w:tab/>
            </w:r>
            <w:r>
              <w:rPr>
                <w:rFonts w:ascii="Calibri" w:eastAsia="Calibri" w:hAnsi="Calibri" w:cs="Calibri"/>
                <w:color w:val="374C80"/>
                <w:sz w:val="20"/>
                <w:szCs w:val="20"/>
              </w:rPr>
              <w:tab/>
              <w:t>Top 10 Countries with Most BTS YouTube Views 2018</w:t>
            </w:r>
          </w:p>
          <w:p w14:paraId="1C41E1AF" w14:textId="77777777" w:rsidR="009824F8" w:rsidRDefault="0009663C">
            <w:pPr>
              <w:numPr>
                <w:ilvl w:val="0"/>
                <w:numId w:val="2"/>
              </w:numPr>
              <w:spacing w:line="240" w:lineRule="auto"/>
              <w:rPr>
                <w:rFonts w:ascii="Calibri" w:eastAsia="Calibri" w:hAnsi="Calibri" w:cs="Calibri"/>
                <w:color w:val="374C80"/>
                <w:sz w:val="20"/>
                <w:szCs w:val="20"/>
              </w:rPr>
            </w:pPr>
            <w:r>
              <w:rPr>
                <w:rFonts w:ascii="Calibri" w:eastAsia="Calibri" w:hAnsi="Calibri" w:cs="Calibri"/>
                <w:color w:val="374C80"/>
                <w:sz w:val="20"/>
                <w:szCs w:val="20"/>
              </w:rPr>
              <w:t>Graph</w:t>
            </w:r>
            <w:r>
              <w:rPr>
                <w:rFonts w:ascii="Calibri" w:eastAsia="Calibri" w:hAnsi="Calibri" w:cs="Calibri"/>
                <w:color w:val="374C80"/>
                <w:sz w:val="20"/>
                <w:szCs w:val="20"/>
              </w:rPr>
              <w:tab/>
            </w:r>
            <w:r>
              <w:rPr>
                <w:rFonts w:ascii="Calibri" w:eastAsia="Calibri" w:hAnsi="Calibri" w:cs="Calibri"/>
                <w:color w:val="374C80"/>
                <w:sz w:val="20"/>
                <w:szCs w:val="20"/>
              </w:rPr>
              <w:tab/>
              <w:t>Total Exports Induced by the Korean Wave</w:t>
            </w:r>
          </w:p>
          <w:p w14:paraId="267BB6B7" w14:textId="77777777" w:rsidR="009824F8" w:rsidRDefault="009824F8">
            <w:pPr>
              <w:spacing w:line="240" w:lineRule="auto"/>
              <w:rPr>
                <w:rFonts w:ascii="Calibri" w:eastAsia="Calibri" w:hAnsi="Calibri" w:cs="Calibri"/>
                <w:color w:val="374C80"/>
                <w:sz w:val="20"/>
                <w:szCs w:val="20"/>
              </w:rPr>
            </w:pPr>
          </w:p>
        </w:tc>
      </w:tr>
    </w:tbl>
    <w:p w14:paraId="46A7919A" w14:textId="77777777" w:rsidR="009824F8" w:rsidRDefault="0009663C">
      <w:pPr>
        <w:tabs>
          <w:tab w:val="left" w:pos="10260"/>
        </w:tabs>
        <w:spacing w:before="100" w:after="200" w:line="240" w:lineRule="auto"/>
        <w:rPr>
          <w:rFonts w:ascii="Calibri" w:eastAsia="Calibri" w:hAnsi="Calibri" w:cs="Calibri"/>
          <w:sz w:val="20"/>
          <w:szCs w:val="20"/>
        </w:rPr>
      </w:pPr>
      <w:r>
        <w:rPr>
          <w:rFonts w:ascii="Calibri" w:eastAsia="Calibri" w:hAnsi="Calibri" w:cs="Calibri"/>
          <w:sz w:val="20"/>
          <w:szCs w:val="20"/>
        </w:rPr>
        <w:t xml:space="preserve">       </w:t>
      </w:r>
    </w:p>
    <w:tbl>
      <w:tblPr>
        <w:tblStyle w:val="a5"/>
        <w:tblW w:w="9360" w:type="dxa"/>
        <w:tblBorders>
          <w:insideH w:val="single" w:sz="18" w:space="0" w:color="ACCBF9"/>
          <w:insideV w:val="single" w:sz="18" w:space="0" w:color="ACCBF9"/>
        </w:tblBorders>
        <w:tblLayout w:type="fixed"/>
        <w:tblLook w:val="0400" w:firstRow="0" w:lastRow="0" w:firstColumn="0" w:lastColumn="0" w:noHBand="0" w:noVBand="1"/>
      </w:tblPr>
      <w:tblGrid>
        <w:gridCol w:w="795"/>
        <w:gridCol w:w="8565"/>
      </w:tblGrid>
      <w:tr w:rsidR="009824F8" w14:paraId="1521ADE7" w14:textId="77777777">
        <w:trPr>
          <w:trHeight w:val="2780"/>
        </w:trPr>
        <w:tc>
          <w:tcPr>
            <w:tcW w:w="795" w:type="dxa"/>
            <w:tcBorders>
              <w:top w:val="nil"/>
              <w:bottom w:val="nil"/>
              <w:right w:val="single" w:sz="24" w:space="0" w:color="000000"/>
            </w:tcBorders>
          </w:tcPr>
          <w:p w14:paraId="2589A846" w14:textId="77777777" w:rsidR="009824F8" w:rsidRDefault="0009663C">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3</w:t>
            </w:r>
          </w:p>
        </w:tc>
        <w:tc>
          <w:tcPr>
            <w:tcW w:w="8565" w:type="dxa"/>
            <w:tcBorders>
              <w:top w:val="single" w:sz="24" w:space="0" w:color="000000"/>
              <w:left w:val="single" w:sz="24" w:space="0" w:color="000000"/>
              <w:bottom w:val="single" w:sz="24" w:space="0" w:color="000000"/>
              <w:right w:val="single" w:sz="24" w:space="0" w:color="000000"/>
            </w:tcBorders>
            <w:shd w:val="clear" w:color="auto" w:fill="DFEBF5"/>
          </w:tcPr>
          <w:p w14:paraId="2D094B6A" w14:textId="77777777" w:rsidR="009824F8" w:rsidRDefault="0009663C">
            <w:pPr>
              <w:shd w:val="clear" w:color="auto" w:fill="CDE6FF"/>
              <w:tabs>
                <w:tab w:val="left" w:pos="10260"/>
              </w:tabs>
              <w:spacing w:before="100" w:line="240" w:lineRule="auto"/>
              <w:rPr>
                <w:rFonts w:ascii="Cambria" w:eastAsia="Cambria" w:hAnsi="Cambria" w:cs="Cambria"/>
                <w:b/>
              </w:rPr>
            </w:pPr>
            <w:r>
              <w:rPr>
                <w:rFonts w:ascii="Cambria" w:eastAsia="Cambria" w:hAnsi="Cambria" w:cs="Cambria"/>
                <w:b/>
              </w:rPr>
              <w:t xml:space="preserve">   </w:t>
            </w:r>
            <w:r>
              <w:rPr>
                <w:rFonts w:ascii="Cambria" w:eastAsia="Cambria" w:hAnsi="Cambria" w:cs="Cambria"/>
                <w:b/>
                <w:sz w:val="20"/>
                <w:szCs w:val="20"/>
              </w:rPr>
              <w:t xml:space="preserve">STIMULUS TYPE                                     DESCRIPTION     </w:t>
            </w:r>
            <w:r>
              <w:rPr>
                <w:rFonts w:ascii="Cambria" w:eastAsia="Cambria" w:hAnsi="Cambria" w:cs="Cambria"/>
                <w:b/>
              </w:rPr>
              <w:t xml:space="preserve">                                                              </w:t>
            </w:r>
          </w:p>
          <w:p w14:paraId="589EEE02" w14:textId="77777777" w:rsidR="009824F8" w:rsidRDefault="0009663C">
            <w:pPr>
              <w:numPr>
                <w:ilvl w:val="0"/>
                <w:numId w:val="7"/>
              </w:numPr>
              <w:spacing w:line="240" w:lineRule="auto"/>
              <w:rPr>
                <w:sz w:val="20"/>
                <w:szCs w:val="20"/>
              </w:rPr>
            </w:pPr>
            <w:r>
              <w:rPr>
                <w:rFonts w:ascii="Calibri" w:eastAsia="Calibri" w:hAnsi="Calibri" w:cs="Calibri"/>
                <w:sz w:val="20"/>
                <w:szCs w:val="20"/>
              </w:rPr>
              <w:t>Image</w:t>
            </w:r>
            <w:r>
              <w:rPr>
                <w:rFonts w:ascii="Calibri" w:eastAsia="Calibri" w:hAnsi="Calibri" w:cs="Calibri"/>
                <w:sz w:val="20"/>
                <w:szCs w:val="20"/>
              </w:rPr>
              <w:tab/>
            </w:r>
            <w:r>
              <w:rPr>
                <w:rFonts w:ascii="Calibri" w:eastAsia="Calibri" w:hAnsi="Calibri" w:cs="Calibri"/>
                <w:sz w:val="20"/>
                <w:szCs w:val="20"/>
              </w:rPr>
              <w:tab/>
              <w:t>Church located in Seoul</w:t>
            </w:r>
          </w:p>
          <w:p w14:paraId="641DAE06" w14:textId="77777777" w:rsidR="009824F8" w:rsidRDefault="0009663C">
            <w:pPr>
              <w:numPr>
                <w:ilvl w:val="0"/>
                <w:numId w:val="7"/>
              </w:numPr>
              <w:spacing w:line="240" w:lineRule="auto"/>
              <w:rPr>
                <w:sz w:val="20"/>
                <w:szCs w:val="20"/>
              </w:rPr>
            </w:pPr>
            <w:r>
              <w:rPr>
                <w:rFonts w:ascii="Calibri" w:eastAsia="Calibri" w:hAnsi="Calibri" w:cs="Calibri"/>
                <w:sz w:val="20"/>
                <w:szCs w:val="20"/>
              </w:rPr>
              <w:t>Map</w:t>
            </w:r>
            <w:r>
              <w:rPr>
                <w:rFonts w:ascii="Calibri" w:eastAsia="Calibri" w:hAnsi="Calibri" w:cs="Calibri"/>
                <w:sz w:val="20"/>
                <w:szCs w:val="20"/>
              </w:rPr>
              <w:tab/>
            </w:r>
            <w:r>
              <w:rPr>
                <w:rFonts w:ascii="Calibri" w:eastAsia="Calibri" w:hAnsi="Calibri" w:cs="Calibri"/>
                <w:sz w:val="20"/>
                <w:szCs w:val="20"/>
              </w:rPr>
              <w:tab/>
              <w:t>Number of Views of K-Pop Videos on YouTube by Country in millions, 2011</w:t>
            </w:r>
          </w:p>
          <w:p w14:paraId="61A9FA37" w14:textId="77777777" w:rsidR="009824F8" w:rsidRDefault="0009663C">
            <w:pPr>
              <w:numPr>
                <w:ilvl w:val="0"/>
                <w:numId w:val="7"/>
              </w:numPr>
              <w:spacing w:line="240" w:lineRule="auto"/>
              <w:rPr>
                <w:sz w:val="20"/>
                <w:szCs w:val="20"/>
              </w:rPr>
            </w:pPr>
            <w:r>
              <w:rPr>
                <w:rFonts w:ascii="Calibri" w:eastAsia="Calibri" w:hAnsi="Calibri" w:cs="Calibri"/>
                <w:sz w:val="20"/>
                <w:szCs w:val="20"/>
              </w:rPr>
              <w:t>Image</w:t>
            </w:r>
            <w:r>
              <w:rPr>
                <w:rFonts w:ascii="Calibri" w:eastAsia="Calibri" w:hAnsi="Calibri" w:cs="Calibri"/>
                <w:sz w:val="20"/>
                <w:szCs w:val="20"/>
              </w:rPr>
              <w:tab/>
            </w:r>
            <w:r>
              <w:rPr>
                <w:rFonts w:ascii="Calibri" w:eastAsia="Calibri" w:hAnsi="Calibri" w:cs="Calibri"/>
                <w:sz w:val="20"/>
                <w:szCs w:val="20"/>
              </w:rPr>
              <w:tab/>
              <w:t>Photo of Kor</w:t>
            </w:r>
            <w:r>
              <w:rPr>
                <w:rFonts w:ascii="Calibri" w:eastAsia="Calibri" w:hAnsi="Calibri" w:cs="Calibri"/>
                <w:sz w:val="20"/>
                <w:szCs w:val="20"/>
              </w:rPr>
              <w:t>eatown in Manhattan</w:t>
            </w:r>
          </w:p>
          <w:p w14:paraId="50F0E83F" w14:textId="77777777" w:rsidR="009824F8" w:rsidRDefault="009824F8">
            <w:pPr>
              <w:spacing w:line="240" w:lineRule="auto"/>
              <w:rPr>
                <w:rFonts w:ascii="Calibri" w:eastAsia="Calibri" w:hAnsi="Calibri" w:cs="Calibri"/>
                <w:sz w:val="20"/>
                <w:szCs w:val="20"/>
              </w:rPr>
            </w:pPr>
          </w:p>
          <w:p w14:paraId="450A91AD" w14:textId="77777777" w:rsidR="009824F8" w:rsidRDefault="009824F8">
            <w:pPr>
              <w:spacing w:line="240" w:lineRule="auto"/>
              <w:rPr>
                <w:rFonts w:ascii="Calibri" w:eastAsia="Calibri" w:hAnsi="Calibri" w:cs="Calibri"/>
                <w:sz w:val="20"/>
                <w:szCs w:val="20"/>
              </w:rPr>
            </w:pPr>
          </w:p>
          <w:p w14:paraId="41837D0E" w14:textId="77777777" w:rsidR="009824F8" w:rsidRDefault="009824F8">
            <w:pPr>
              <w:spacing w:line="240" w:lineRule="auto"/>
              <w:rPr>
                <w:rFonts w:ascii="Calibri" w:eastAsia="Calibri" w:hAnsi="Calibri" w:cs="Calibri"/>
                <w:sz w:val="20"/>
                <w:szCs w:val="20"/>
              </w:rPr>
            </w:pPr>
          </w:p>
          <w:p w14:paraId="6C614871" w14:textId="77777777" w:rsidR="009824F8" w:rsidRDefault="009824F8">
            <w:pPr>
              <w:spacing w:line="240" w:lineRule="auto"/>
              <w:rPr>
                <w:rFonts w:ascii="Calibri" w:eastAsia="Calibri" w:hAnsi="Calibri" w:cs="Calibri"/>
                <w:sz w:val="20"/>
                <w:szCs w:val="20"/>
              </w:rPr>
            </w:pPr>
          </w:p>
          <w:p w14:paraId="6B250664" w14:textId="77777777" w:rsidR="009824F8" w:rsidRDefault="009824F8">
            <w:pPr>
              <w:spacing w:line="240" w:lineRule="auto"/>
              <w:rPr>
                <w:rFonts w:ascii="Calibri" w:eastAsia="Calibri" w:hAnsi="Calibri" w:cs="Calibri"/>
                <w:sz w:val="20"/>
                <w:szCs w:val="20"/>
              </w:rPr>
            </w:pPr>
          </w:p>
          <w:p w14:paraId="0673278A" w14:textId="77777777" w:rsidR="009824F8" w:rsidRDefault="009824F8">
            <w:pPr>
              <w:spacing w:line="240" w:lineRule="auto"/>
              <w:rPr>
                <w:rFonts w:ascii="Calibri" w:eastAsia="Calibri" w:hAnsi="Calibri" w:cs="Calibri"/>
                <w:sz w:val="20"/>
                <w:szCs w:val="20"/>
              </w:rPr>
            </w:pPr>
          </w:p>
          <w:p w14:paraId="0AC07A54" w14:textId="77777777" w:rsidR="009824F8" w:rsidRDefault="009824F8">
            <w:pPr>
              <w:spacing w:line="240" w:lineRule="auto"/>
              <w:rPr>
                <w:rFonts w:ascii="Calibri" w:eastAsia="Calibri" w:hAnsi="Calibri" w:cs="Calibri"/>
                <w:sz w:val="20"/>
                <w:szCs w:val="20"/>
              </w:rPr>
            </w:pPr>
          </w:p>
        </w:tc>
      </w:tr>
    </w:tbl>
    <w:p w14:paraId="48193209" w14:textId="77777777" w:rsidR="009824F8" w:rsidRDefault="0009663C">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after="120" w:line="240" w:lineRule="auto"/>
        <w:jc w:val="center"/>
        <w:rPr>
          <w:rFonts w:ascii="Cambria" w:eastAsia="Cambria" w:hAnsi="Cambria" w:cs="Cambria"/>
          <w:b/>
          <w:smallCaps/>
          <w:color w:val="4A66AC"/>
          <w:sz w:val="32"/>
          <w:szCs w:val="32"/>
        </w:rPr>
      </w:pPr>
      <w:r>
        <w:rPr>
          <w:rFonts w:ascii="Cambria" w:eastAsia="Cambria" w:hAnsi="Cambria" w:cs="Cambria"/>
          <w:b/>
          <w:smallCaps/>
          <w:color w:val="4A66AC"/>
          <w:sz w:val="32"/>
          <w:szCs w:val="32"/>
        </w:rPr>
        <w:lastRenderedPageBreak/>
        <w:t>D A Y   3</w:t>
      </w:r>
    </w:p>
    <w:p w14:paraId="09A1692D" w14:textId="77777777" w:rsidR="009824F8" w:rsidRDefault="0009663C">
      <w:pPr>
        <w:tabs>
          <w:tab w:val="left" w:pos="10260"/>
        </w:tabs>
        <w:spacing w:before="100" w:line="240" w:lineRule="auto"/>
        <w:rPr>
          <w:rFonts w:ascii="Cambria" w:eastAsia="Cambria" w:hAnsi="Cambria" w:cs="Cambria"/>
          <w:b/>
          <w:color w:val="243255"/>
          <w:sz w:val="18"/>
          <w:szCs w:val="18"/>
        </w:rPr>
      </w:pPr>
      <w:r>
        <w:rPr>
          <w:rFonts w:ascii="Calibri" w:eastAsia="Calibri" w:hAnsi="Calibri" w:cs="Calibri"/>
          <w:b/>
          <w:smallCaps/>
          <w:color w:val="243255"/>
          <w:sz w:val="18"/>
          <w:szCs w:val="18"/>
        </w:rPr>
        <w:t>Based on a 60-minute class</w:t>
      </w:r>
    </w:p>
    <w:p w14:paraId="104C9807" w14:textId="77777777" w:rsidR="009824F8" w:rsidRDefault="0009663C">
      <w:pPr>
        <w:pStyle w:val="Title"/>
        <w:keepNext w:val="0"/>
        <w:keepLines w:val="0"/>
        <w:tabs>
          <w:tab w:val="left" w:pos="10260"/>
        </w:tabs>
        <w:spacing w:before="240" w:after="240" w:line="240" w:lineRule="auto"/>
        <w:jc w:val="center"/>
        <w:rPr>
          <w:rFonts w:ascii="Cambria" w:eastAsia="Cambria" w:hAnsi="Cambria" w:cs="Cambria"/>
          <w:b/>
          <w:color w:val="4A66AC"/>
          <w:sz w:val="27"/>
          <w:szCs w:val="27"/>
        </w:rPr>
      </w:pPr>
      <w:bookmarkStart w:id="5" w:name="_2et92p0" w:colFirst="0" w:colLast="0"/>
      <w:bookmarkEnd w:id="5"/>
      <w:r>
        <w:rPr>
          <w:rFonts w:ascii="Cambria" w:eastAsia="Cambria" w:hAnsi="Cambria" w:cs="Cambria"/>
          <w:b/>
          <w:color w:val="4A66AC"/>
          <w:sz w:val="27"/>
          <w:szCs w:val="27"/>
        </w:rPr>
        <w:t>Lesson Focus: Reviewing Culture</w:t>
      </w:r>
    </w:p>
    <w:tbl>
      <w:tblPr>
        <w:tblStyle w:val="a6"/>
        <w:tblW w:w="9360" w:type="dxa"/>
        <w:tblBorders>
          <w:insideH w:val="single" w:sz="18" w:space="0" w:color="ACCBF9"/>
          <w:insideV w:val="single" w:sz="18" w:space="0" w:color="ACCBF9"/>
        </w:tblBorders>
        <w:tblLayout w:type="fixed"/>
        <w:tblLook w:val="0400" w:firstRow="0" w:lastRow="0" w:firstColumn="0" w:lastColumn="0" w:noHBand="0" w:noVBand="1"/>
      </w:tblPr>
      <w:tblGrid>
        <w:gridCol w:w="9360"/>
      </w:tblGrid>
      <w:tr w:rsidR="009824F8" w14:paraId="38245DCB" w14:textId="77777777">
        <w:tc>
          <w:tcPr>
            <w:tcW w:w="9360" w:type="dxa"/>
            <w:tcBorders>
              <w:top w:val="nil"/>
              <w:bottom w:val="nil"/>
            </w:tcBorders>
          </w:tcPr>
          <w:p w14:paraId="6570EC41" w14:textId="77777777" w:rsidR="009824F8" w:rsidRDefault="0009663C">
            <w:pPr>
              <w:pStyle w:val="Heading2"/>
              <w:keepNext w:val="0"/>
              <w:keepLines w:val="0"/>
              <w:tabs>
                <w:tab w:val="left" w:pos="10260"/>
              </w:tabs>
              <w:rPr>
                <w:i/>
                <w:smallCaps/>
              </w:rPr>
            </w:pPr>
            <w:bookmarkStart w:id="6" w:name="_tyjcwt" w:colFirst="0" w:colLast="0"/>
            <w:bookmarkEnd w:id="6"/>
            <w:r>
              <w:rPr>
                <w:smallCaps/>
              </w:rPr>
              <w:t>AP curriculum Framework reference</w:t>
            </w:r>
          </w:p>
        </w:tc>
      </w:tr>
      <w:tr w:rsidR="009824F8" w14:paraId="6F1F094F" w14:textId="77777777">
        <w:tc>
          <w:tcPr>
            <w:tcW w:w="9360" w:type="dxa"/>
            <w:tcBorders>
              <w:top w:val="nil"/>
              <w:bottom w:val="nil"/>
            </w:tcBorders>
          </w:tcPr>
          <w:p w14:paraId="662F08F7" w14:textId="77777777" w:rsidR="009824F8" w:rsidRDefault="0009663C">
            <w:pPr>
              <w:spacing w:line="240" w:lineRule="auto"/>
              <w:rPr>
                <w:rFonts w:ascii="Calibri" w:eastAsia="Calibri" w:hAnsi="Calibri" w:cs="Calibri"/>
                <w:b/>
                <w:sz w:val="20"/>
                <w:szCs w:val="20"/>
              </w:rPr>
            </w:pPr>
            <w:r>
              <w:rPr>
                <w:rFonts w:ascii="Calibri" w:eastAsia="Calibri" w:hAnsi="Calibri" w:cs="Calibri"/>
                <w:b/>
                <w:sz w:val="20"/>
                <w:szCs w:val="20"/>
              </w:rPr>
              <w:t>Enduring Understanding PSO-3</w:t>
            </w:r>
          </w:p>
          <w:p w14:paraId="3577CBDD" w14:textId="77777777" w:rsidR="009824F8" w:rsidRDefault="0009663C">
            <w:pPr>
              <w:spacing w:line="240" w:lineRule="auto"/>
              <w:rPr>
                <w:rFonts w:ascii="Calibri" w:eastAsia="Calibri" w:hAnsi="Calibri" w:cs="Calibri"/>
                <w:sz w:val="20"/>
                <w:szCs w:val="20"/>
              </w:rPr>
            </w:pPr>
            <w:r>
              <w:rPr>
                <w:rFonts w:ascii="Calibri" w:eastAsia="Calibri" w:hAnsi="Calibri" w:cs="Calibri"/>
                <w:sz w:val="20"/>
                <w:szCs w:val="20"/>
              </w:rPr>
              <w:t>Cultural practices vary across geographical locations because of physical geography and available resources.</w:t>
            </w:r>
          </w:p>
          <w:p w14:paraId="4FD4B8D9" w14:textId="77777777" w:rsidR="009824F8" w:rsidRDefault="0009663C">
            <w:pPr>
              <w:spacing w:line="240" w:lineRule="auto"/>
              <w:rPr>
                <w:rFonts w:ascii="Calibri" w:eastAsia="Calibri" w:hAnsi="Calibri" w:cs="Calibri"/>
                <w:sz w:val="20"/>
                <w:szCs w:val="20"/>
              </w:rPr>
            </w:pPr>
            <w:r>
              <w:rPr>
                <w:rFonts w:ascii="Calibri" w:eastAsia="Calibri" w:hAnsi="Calibri" w:cs="Calibri"/>
                <w:b/>
                <w:sz w:val="20"/>
                <w:szCs w:val="20"/>
              </w:rPr>
              <w:t xml:space="preserve">     Topic </w:t>
            </w:r>
            <w:proofErr w:type="gramStart"/>
            <w:r>
              <w:rPr>
                <w:rFonts w:ascii="Calibri" w:eastAsia="Calibri" w:hAnsi="Calibri" w:cs="Calibri"/>
                <w:b/>
                <w:sz w:val="20"/>
                <w:szCs w:val="20"/>
              </w:rPr>
              <w:t>3.2  Cultural</w:t>
            </w:r>
            <w:proofErr w:type="gramEnd"/>
            <w:r>
              <w:rPr>
                <w:rFonts w:ascii="Calibri" w:eastAsia="Calibri" w:hAnsi="Calibri" w:cs="Calibri"/>
                <w:b/>
                <w:sz w:val="20"/>
                <w:szCs w:val="20"/>
              </w:rPr>
              <w:t xml:space="preserve"> Landscapes</w:t>
            </w:r>
          </w:p>
          <w:p w14:paraId="2EC43553" w14:textId="77777777" w:rsidR="009824F8" w:rsidRDefault="0009663C">
            <w:pPr>
              <w:tabs>
                <w:tab w:val="left" w:pos="10260"/>
              </w:tabs>
              <w:spacing w:line="240" w:lineRule="auto"/>
              <w:rPr>
                <w:rFonts w:ascii="Calibri" w:eastAsia="Calibri" w:hAnsi="Calibri" w:cs="Calibri"/>
                <w:b/>
                <w:sz w:val="20"/>
                <w:szCs w:val="20"/>
              </w:rPr>
            </w:pPr>
            <w:r>
              <w:rPr>
                <w:rFonts w:ascii="Calibri" w:eastAsia="Calibri" w:hAnsi="Calibri" w:cs="Calibri"/>
                <w:b/>
                <w:sz w:val="20"/>
                <w:szCs w:val="20"/>
              </w:rPr>
              <w:t xml:space="preserve">     Topic 3.5 Historical Causes of Diffusion</w:t>
            </w:r>
          </w:p>
          <w:p w14:paraId="383E787C" w14:textId="77777777" w:rsidR="009824F8" w:rsidRDefault="0009663C">
            <w:pPr>
              <w:tabs>
                <w:tab w:val="left" w:pos="10260"/>
              </w:tabs>
              <w:spacing w:line="240" w:lineRule="auto"/>
              <w:rPr>
                <w:rFonts w:ascii="Calibri" w:eastAsia="Calibri" w:hAnsi="Calibri" w:cs="Calibri"/>
                <w:b/>
                <w:sz w:val="20"/>
                <w:szCs w:val="20"/>
              </w:rPr>
            </w:pPr>
            <w:r>
              <w:rPr>
                <w:rFonts w:ascii="Calibri" w:eastAsia="Calibri" w:hAnsi="Calibri" w:cs="Calibri"/>
                <w:b/>
                <w:sz w:val="20"/>
                <w:szCs w:val="20"/>
              </w:rPr>
              <w:t xml:space="preserve">     Topic 3.6 Contemporary Causes of Diffusion</w:t>
            </w:r>
          </w:p>
          <w:p w14:paraId="4FA103E3" w14:textId="77777777" w:rsidR="009824F8" w:rsidRDefault="009824F8">
            <w:pPr>
              <w:spacing w:line="240" w:lineRule="auto"/>
              <w:rPr>
                <w:rFonts w:ascii="Calibri" w:eastAsia="Calibri" w:hAnsi="Calibri" w:cs="Calibri"/>
                <w:sz w:val="18"/>
                <w:szCs w:val="18"/>
              </w:rPr>
            </w:pPr>
          </w:p>
        </w:tc>
      </w:tr>
    </w:tbl>
    <w:p w14:paraId="14B5007B" w14:textId="77777777" w:rsidR="009824F8" w:rsidRDefault="009824F8">
      <w:pPr>
        <w:tabs>
          <w:tab w:val="left" w:pos="10260"/>
        </w:tabs>
        <w:spacing w:line="240" w:lineRule="auto"/>
        <w:rPr>
          <w:rFonts w:ascii="Calibri" w:eastAsia="Calibri" w:hAnsi="Calibri" w:cs="Calibri"/>
          <w:b/>
          <w:sz w:val="16"/>
          <w:szCs w:val="16"/>
        </w:rPr>
      </w:pPr>
    </w:p>
    <w:tbl>
      <w:tblPr>
        <w:tblStyle w:val="a7"/>
        <w:tblW w:w="9360" w:type="dxa"/>
        <w:tblLayout w:type="fixed"/>
        <w:tblLook w:val="0400" w:firstRow="0" w:lastRow="0" w:firstColumn="0" w:lastColumn="0" w:noHBand="0" w:noVBand="1"/>
      </w:tblPr>
      <w:tblGrid>
        <w:gridCol w:w="9360"/>
      </w:tblGrid>
      <w:tr w:rsidR="009824F8" w14:paraId="0E171176" w14:textId="77777777">
        <w:tc>
          <w:tcPr>
            <w:tcW w:w="9360" w:type="dxa"/>
            <w:tcBorders>
              <w:top w:val="nil"/>
              <w:bottom w:val="single" w:sz="18" w:space="0" w:color="FFFFFF"/>
            </w:tcBorders>
          </w:tcPr>
          <w:p w14:paraId="7EE02DFF" w14:textId="77777777" w:rsidR="009824F8" w:rsidRDefault="009824F8">
            <w:pPr>
              <w:tabs>
                <w:tab w:val="left" w:pos="10260"/>
              </w:tabs>
              <w:spacing w:before="100" w:line="240" w:lineRule="auto"/>
              <w:rPr>
                <w:rFonts w:ascii="Calibri" w:eastAsia="Calibri" w:hAnsi="Calibri" w:cs="Calibri"/>
                <w:highlight w:val="yellow"/>
              </w:rPr>
            </w:pPr>
          </w:p>
          <w:tbl>
            <w:tblPr>
              <w:tblStyle w:val="a8"/>
              <w:tblW w:w="9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9160"/>
            </w:tblGrid>
            <w:tr w:rsidR="009824F8" w14:paraId="3F1905EB" w14:textId="77777777">
              <w:tc>
                <w:tcPr>
                  <w:tcW w:w="9160" w:type="dxa"/>
                  <w:shd w:val="clear" w:color="auto" w:fill="auto"/>
                  <w:tcMar>
                    <w:top w:w="100" w:type="dxa"/>
                    <w:left w:w="100" w:type="dxa"/>
                    <w:bottom w:w="100" w:type="dxa"/>
                    <w:right w:w="100" w:type="dxa"/>
                  </w:tcMar>
                </w:tcPr>
                <w:p w14:paraId="79517C21" w14:textId="77777777" w:rsidR="009824F8" w:rsidRDefault="0009663C">
                  <w:pPr>
                    <w:tabs>
                      <w:tab w:val="left" w:pos="10260"/>
                    </w:tabs>
                    <w:spacing w:line="240" w:lineRule="auto"/>
                    <w:rPr>
                      <w:rFonts w:ascii="Cambria" w:eastAsia="Cambria" w:hAnsi="Cambria" w:cs="Cambria"/>
                      <w:b/>
                      <w:color w:val="224F77"/>
                      <w:sz w:val="26"/>
                      <w:szCs w:val="26"/>
                    </w:rPr>
                  </w:pPr>
                  <w:r>
                    <w:rPr>
                      <w:rFonts w:ascii="Cambria" w:eastAsia="Cambria" w:hAnsi="Cambria" w:cs="Cambria"/>
                      <w:b/>
                      <w:color w:val="224F77"/>
                      <w:sz w:val="26"/>
                      <w:szCs w:val="26"/>
                    </w:rPr>
                    <w:t xml:space="preserve">Human Geography Skills: </w:t>
                  </w:r>
                </w:p>
                <w:p w14:paraId="4613FECA" w14:textId="77777777" w:rsidR="009824F8" w:rsidRDefault="009824F8">
                  <w:pPr>
                    <w:tabs>
                      <w:tab w:val="left" w:pos="10260"/>
                    </w:tabs>
                    <w:spacing w:line="240" w:lineRule="auto"/>
                    <w:rPr>
                      <w:rFonts w:ascii="Cambria" w:eastAsia="Cambria" w:hAnsi="Cambria" w:cs="Cambria"/>
                      <w:b/>
                      <w:color w:val="224F77"/>
                      <w:sz w:val="26"/>
                      <w:szCs w:val="26"/>
                    </w:rPr>
                  </w:pPr>
                </w:p>
                <w:p w14:paraId="08226E84" w14:textId="77777777" w:rsidR="009824F8" w:rsidRDefault="0009663C">
                  <w:pPr>
                    <w:tabs>
                      <w:tab w:val="left" w:pos="10260"/>
                    </w:tabs>
                    <w:spacing w:line="240" w:lineRule="auto"/>
                    <w:rPr>
                      <w:rFonts w:ascii="Calibri" w:eastAsia="Calibri" w:hAnsi="Calibri" w:cs="Calibri"/>
                      <w:sz w:val="18"/>
                      <w:szCs w:val="18"/>
                    </w:rPr>
                  </w:pPr>
                  <w:r>
                    <w:rPr>
                      <w:rFonts w:ascii="Calibri" w:eastAsia="Calibri" w:hAnsi="Calibri" w:cs="Calibri"/>
                      <w:b/>
                      <w:sz w:val="20"/>
                      <w:szCs w:val="20"/>
                    </w:rPr>
                    <w:t>Source Analysis</w:t>
                  </w:r>
                  <w:r>
                    <w:rPr>
                      <w:rFonts w:ascii="Calibri" w:eastAsia="Calibri" w:hAnsi="Calibri" w:cs="Calibri"/>
                      <w:sz w:val="20"/>
                      <w:szCs w:val="20"/>
                    </w:rPr>
                    <w:t xml:space="preserve">:  </w:t>
                  </w:r>
                  <w:r>
                    <w:rPr>
                      <w:rFonts w:ascii="Calibri" w:eastAsia="Calibri" w:hAnsi="Calibri" w:cs="Calibri"/>
                      <w:sz w:val="18"/>
                      <w:szCs w:val="18"/>
                    </w:rPr>
                    <w:t>Analyze and interpret qualitative geographic information represented in maps, images (e.g., satellite, photographs, cartoons), and landscapes</w:t>
                  </w:r>
                </w:p>
                <w:p w14:paraId="2BF67D58" w14:textId="77777777" w:rsidR="009824F8" w:rsidRDefault="009824F8">
                  <w:pPr>
                    <w:tabs>
                      <w:tab w:val="left" w:pos="10260"/>
                    </w:tabs>
                    <w:spacing w:line="240" w:lineRule="auto"/>
                    <w:rPr>
                      <w:rFonts w:ascii="Calibri" w:eastAsia="Calibri" w:hAnsi="Calibri" w:cs="Calibri"/>
                      <w:sz w:val="18"/>
                      <w:szCs w:val="18"/>
                    </w:rPr>
                  </w:pPr>
                </w:p>
                <w:p w14:paraId="2A336612" w14:textId="77777777" w:rsidR="009824F8" w:rsidRDefault="0009663C">
                  <w:pPr>
                    <w:tabs>
                      <w:tab w:val="left" w:pos="10260"/>
                    </w:tabs>
                    <w:spacing w:line="240" w:lineRule="auto"/>
                    <w:rPr>
                      <w:rFonts w:ascii="Calibri" w:eastAsia="Calibri" w:hAnsi="Calibri" w:cs="Calibri"/>
                      <w:color w:val="3C4043"/>
                      <w:sz w:val="18"/>
                      <w:szCs w:val="18"/>
                      <w:highlight w:val="white"/>
                    </w:rPr>
                  </w:pPr>
                  <w:r>
                    <w:rPr>
                      <w:rFonts w:ascii="Calibri" w:eastAsia="Calibri" w:hAnsi="Calibri" w:cs="Calibri"/>
                      <w:color w:val="3C4043"/>
                      <w:sz w:val="18"/>
                      <w:szCs w:val="18"/>
                      <w:highlight w:val="white"/>
                      <w:u w:val="single"/>
                    </w:rPr>
                    <w:t xml:space="preserve">Skill Category </w:t>
                  </w:r>
                  <w:proofErr w:type="gramStart"/>
                  <w:r>
                    <w:rPr>
                      <w:rFonts w:ascii="Calibri" w:eastAsia="Calibri" w:hAnsi="Calibri" w:cs="Calibri"/>
                      <w:color w:val="3C4043"/>
                      <w:sz w:val="18"/>
                      <w:szCs w:val="18"/>
                      <w:highlight w:val="white"/>
                      <w:u w:val="single"/>
                    </w:rPr>
                    <w:t>4.A</w:t>
                  </w:r>
                  <w:r>
                    <w:rPr>
                      <w:rFonts w:ascii="Calibri" w:eastAsia="Calibri" w:hAnsi="Calibri" w:cs="Calibri"/>
                      <w:color w:val="3C4043"/>
                      <w:sz w:val="18"/>
                      <w:szCs w:val="18"/>
                      <w:highlight w:val="white"/>
                    </w:rPr>
                    <w:t xml:space="preserve">  Identify</w:t>
                  </w:r>
                  <w:proofErr w:type="gramEnd"/>
                  <w:r>
                    <w:rPr>
                      <w:rFonts w:ascii="Calibri" w:eastAsia="Calibri" w:hAnsi="Calibri" w:cs="Calibri"/>
                      <w:color w:val="3C4043"/>
                      <w:sz w:val="18"/>
                      <w:szCs w:val="18"/>
                      <w:highlight w:val="white"/>
                    </w:rPr>
                    <w:t xml:space="preserve"> the different types of information presented in visual sources. </w:t>
                  </w:r>
                </w:p>
                <w:p w14:paraId="10DF96DC" w14:textId="77777777" w:rsidR="009824F8" w:rsidRDefault="0009663C">
                  <w:pPr>
                    <w:tabs>
                      <w:tab w:val="left" w:pos="10260"/>
                    </w:tabs>
                    <w:spacing w:line="240" w:lineRule="auto"/>
                    <w:rPr>
                      <w:rFonts w:ascii="Calibri" w:eastAsia="Calibri" w:hAnsi="Calibri" w:cs="Calibri"/>
                      <w:color w:val="3C4043"/>
                      <w:sz w:val="18"/>
                      <w:szCs w:val="18"/>
                      <w:highlight w:val="white"/>
                    </w:rPr>
                  </w:pPr>
                  <w:r>
                    <w:rPr>
                      <w:rFonts w:ascii="Calibri" w:eastAsia="Calibri" w:hAnsi="Calibri" w:cs="Calibri"/>
                      <w:color w:val="3C4043"/>
                      <w:sz w:val="18"/>
                      <w:szCs w:val="18"/>
                      <w:highlight w:val="white"/>
                      <w:u w:val="single"/>
                    </w:rPr>
                    <w:t xml:space="preserve">Skill Category </w:t>
                  </w:r>
                  <w:proofErr w:type="gramStart"/>
                  <w:r>
                    <w:rPr>
                      <w:rFonts w:ascii="Calibri" w:eastAsia="Calibri" w:hAnsi="Calibri" w:cs="Calibri"/>
                      <w:color w:val="3C4043"/>
                      <w:sz w:val="18"/>
                      <w:szCs w:val="18"/>
                      <w:highlight w:val="white"/>
                      <w:u w:val="single"/>
                    </w:rPr>
                    <w:t>4.B</w:t>
                  </w:r>
                  <w:r>
                    <w:rPr>
                      <w:rFonts w:ascii="Calibri" w:eastAsia="Calibri" w:hAnsi="Calibri" w:cs="Calibri"/>
                      <w:color w:val="3C4043"/>
                      <w:sz w:val="18"/>
                      <w:szCs w:val="18"/>
                      <w:highlight w:val="white"/>
                    </w:rPr>
                    <w:t xml:space="preserve">  Describe</w:t>
                  </w:r>
                  <w:proofErr w:type="gramEnd"/>
                  <w:r>
                    <w:rPr>
                      <w:rFonts w:ascii="Calibri" w:eastAsia="Calibri" w:hAnsi="Calibri" w:cs="Calibri"/>
                      <w:color w:val="3C4043"/>
                      <w:sz w:val="18"/>
                      <w:szCs w:val="18"/>
                      <w:highlight w:val="white"/>
                    </w:rPr>
                    <w:t xml:space="preserve"> the spatial patterns presented in visual sources. </w:t>
                  </w:r>
                </w:p>
                <w:p w14:paraId="6CAB32FC" w14:textId="77777777" w:rsidR="009824F8" w:rsidRDefault="0009663C">
                  <w:pPr>
                    <w:tabs>
                      <w:tab w:val="left" w:pos="10260"/>
                    </w:tabs>
                    <w:spacing w:line="240" w:lineRule="auto"/>
                    <w:rPr>
                      <w:rFonts w:ascii="Calibri" w:eastAsia="Calibri" w:hAnsi="Calibri" w:cs="Calibri"/>
                      <w:color w:val="3C4043"/>
                      <w:sz w:val="18"/>
                      <w:szCs w:val="18"/>
                      <w:highlight w:val="white"/>
                    </w:rPr>
                  </w:pPr>
                  <w:r>
                    <w:rPr>
                      <w:rFonts w:ascii="Calibri" w:eastAsia="Calibri" w:hAnsi="Calibri" w:cs="Calibri"/>
                      <w:color w:val="3C4043"/>
                      <w:sz w:val="18"/>
                      <w:szCs w:val="18"/>
                      <w:highlight w:val="white"/>
                      <w:u w:val="single"/>
                    </w:rPr>
                    <w:t xml:space="preserve">Skill Category </w:t>
                  </w:r>
                  <w:proofErr w:type="gramStart"/>
                  <w:r>
                    <w:rPr>
                      <w:rFonts w:ascii="Calibri" w:eastAsia="Calibri" w:hAnsi="Calibri" w:cs="Calibri"/>
                      <w:color w:val="3C4043"/>
                      <w:sz w:val="18"/>
                      <w:szCs w:val="18"/>
                      <w:highlight w:val="white"/>
                      <w:u w:val="single"/>
                    </w:rPr>
                    <w:t>4.C</w:t>
                  </w:r>
                  <w:r>
                    <w:rPr>
                      <w:rFonts w:ascii="Calibri" w:eastAsia="Calibri" w:hAnsi="Calibri" w:cs="Calibri"/>
                      <w:color w:val="3C4043"/>
                      <w:sz w:val="18"/>
                      <w:szCs w:val="18"/>
                      <w:highlight w:val="white"/>
                    </w:rPr>
                    <w:t xml:space="preserve">  Explain</w:t>
                  </w:r>
                  <w:proofErr w:type="gramEnd"/>
                  <w:r>
                    <w:rPr>
                      <w:rFonts w:ascii="Calibri" w:eastAsia="Calibri" w:hAnsi="Calibri" w:cs="Calibri"/>
                      <w:color w:val="3C4043"/>
                      <w:sz w:val="18"/>
                      <w:szCs w:val="18"/>
                      <w:highlight w:val="white"/>
                    </w:rPr>
                    <w:t xml:space="preserve"> patterns and trends in visual sources to draw conclusions.</w:t>
                  </w:r>
                </w:p>
                <w:p w14:paraId="7ECFEF2B" w14:textId="77777777" w:rsidR="009824F8" w:rsidRDefault="009824F8">
                  <w:pPr>
                    <w:tabs>
                      <w:tab w:val="left" w:pos="10260"/>
                    </w:tabs>
                    <w:spacing w:line="240" w:lineRule="auto"/>
                    <w:rPr>
                      <w:rFonts w:ascii="Calibri" w:eastAsia="Calibri" w:hAnsi="Calibri" w:cs="Calibri"/>
                      <w:b/>
                      <w:sz w:val="20"/>
                      <w:szCs w:val="20"/>
                    </w:rPr>
                  </w:pPr>
                </w:p>
                <w:p w14:paraId="0A174E1E" w14:textId="77777777" w:rsidR="009824F8" w:rsidRDefault="0009663C">
                  <w:pPr>
                    <w:tabs>
                      <w:tab w:val="left" w:pos="10260"/>
                    </w:tabs>
                    <w:spacing w:line="240" w:lineRule="auto"/>
                    <w:rPr>
                      <w:rFonts w:ascii="Calibri" w:eastAsia="Calibri" w:hAnsi="Calibri" w:cs="Calibri"/>
                      <w:sz w:val="18"/>
                      <w:szCs w:val="18"/>
                    </w:rPr>
                  </w:pPr>
                  <w:r>
                    <w:rPr>
                      <w:rFonts w:ascii="Calibri" w:eastAsia="Calibri" w:hAnsi="Calibri" w:cs="Calibri"/>
                      <w:b/>
                      <w:sz w:val="20"/>
                      <w:szCs w:val="20"/>
                    </w:rPr>
                    <w:t>Concepts and</w:t>
                  </w:r>
                  <w:r>
                    <w:rPr>
                      <w:rFonts w:ascii="Calibri" w:eastAsia="Calibri" w:hAnsi="Calibri" w:cs="Calibri"/>
                      <w:b/>
                      <w:sz w:val="20"/>
                      <w:szCs w:val="20"/>
                    </w:rPr>
                    <w:t xml:space="preserve"> Processes</w:t>
                  </w:r>
                  <w:r>
                    <w:rPr>
                      <w:rFonts w:ascii="Calibri" w:eastAsia="Calibri" w:hAnsi="Calibri" w:cs="Calibri"/>
                      <w:b/>
                      <w:sz w:val="18"/>
                      <w:szCs w:val="18"/>
                    </w:rPr>
                    <w:t xml:space="preserve">: </w:t>
                  </w:r>
                  <w:r>
                    <w:rPr>
                      <w:rFonts w:ascii="Calibri" w:eastAsia="Calibri" w:hAnsi="Calibri" w:cs="Calibri"/>
                      <w:sz w:val="18"/>
                      <w:szCs w:val="18"/>
                    </w:rPr>
                    <w:t xml:space="preserve">Describe geographic concepts, processes, models, and theories. </w:t>
                  </w:r>
                </w:p>
                <w:p w14:paraId="3B1C945D" w14:textId="77777777" w:rsidR="009824F8" w:rsidRDefault="009824F8">
                  <w:pPr>
                    <w:tabs>
                      <w:tab w:val="left" w:pos="10260"/>
                    </w:tabs>
                    <w:spacing w:line="240" w:lineRule="auto"/>
                    <w:rPr>
                      <w:rFonts w:ascii="Calibri" w:eastAsia="Calibri" w:hAnsi="Calibri" w:cs="Calibri"/>
                      <w:sz w:val="18"/>
                      <w:szCs w:val="18"/>
                    </w:rPr>
                  </w:pPr>
                </w:p>
                <w:p w14:paraId="527487DB" w14:textId="77777777" w:rsidR="009824F8" w:rsidRDefault="0009663C">
                  <w:pPr>
                    <w:tabs>
                      <w:tab w:val="left" w:pos="10260"/>
                    </w:tabs>
                    <w:spacing w:line="240" w:lineRule="auto"/>
                    <w:rPr>
                      <w:rFonts w:ascii="Calibri" w:eastAsia="Calibri" w:hAnsi="Calibri" w:cs="Calibri"/>
                      <w:color w:val="3C4043"/>
                      <w:sz w:val="18"/>
                      <w:szCs w:val="18"/>
                      <w:highlight w:val="white"/>
                    </w:rPr>
                  </w:pPr>
                  <w:r>
                    <w:rPr>
                      <w:rFonts w:ascii="Calibri" w:eastAsia="Calibri" w:hAnsi="Calibri" w:cs="Calibri"/>
                      <w:color w:val="3C4043"/>
                      <w:sz w:val="18"/>
                      <w:szCs w:val="18"/>
                      <w:highlight w:val="white"/>
                      <w:u w:val="single"/>
                    </w:rPr>
                    <w:t xml:space="preserve">Skill Category </w:t>
                  </w:r>
                  <w:proofErr w:type="gramStart"/>
                  <w:r>
                    <w:rPr>
                      <w:rFonts w:ascii="Calibri" w:eastAsia="Calibri" w:hAnsi="Calibri" w:cs="Calibri"/>
                      <w:color w:val="3C4043"/>
                      <w:sz w:val="18"/>
                      <w:szCs w:val="18"/>
                      <w:highlight w:val="white"/>
                      <w:u w:val="single"/>
                    </w:rPr>
                    <w:t>1.A</w:t>
                  </w:r>
                  <w:r>
                    <w:rPr>
                      <w:rFonts w:ascii="Calibri" w:eastAsia="Calibri" w:hAnsi="Calibri" w:cs="Calibri"/>
                      <w:color w:val="3C4043"/>
                      <w:sz w:val="18"/>
                      <w:szCs w:val="18"/>
                      <w:highlight w:val="white"/>
                    </w:rPr>
                    <w:t xml:space="preserve">  Describe</w:t>
                  </w:r>
                  <w:proofErr w:type="gramEnd"/>
                  <w:r>
                    <w:rPr>
                      <w:rFonts w:ascii="Calibri" w:eastAsia="Calibri" w:hAnsi="Calibri" w:cs="Calibri"/>
                      <w:color w:val="3C4043"/>
                      <w:sz w:val="18"/>
                      <w:szCs w:val="18"/>
                      <w:highlight w:val="white"/>
                    </w:rPr>
                    <w:t xml:space="preserve"> geographic concepts, processes, models, and theories. </w:t>
                  </w:r>
                </w:p>
                <w:p w14:paraId="5B8CAEC1" w14:textId="77777777" w:rsidR="009824F8" w:rsidRDefault="0009663C">
                  <w:pPr>
                    <w:tabs>
                      <w:tab w:val="left" w:pos="10260"/>
                    </w:tabs>
                    <w:spacing w:line="240" w:lineRule="auto"/>
                    <w:rPr>
                      <w:rFonts w:ascii="Calibri" w:eastAsia="Calibri" w:hAnsi="Calibri" w:cs="Calibri"/>
                      <w:sz w:val="18"/>
                      <w:szCs w:val="18"/>
                    </w:rPr>
                  </w:pPr>
                  <w:r>
                    <w:rPr>
                      <w:rFonts w:ascii="Calibri" w:eastAsia="Calibri" w:hAnsi="Calibri" w:cs="Calibri"/>
                      <w:color w:val="3C4043"/>
                      <w:sz w:val="18"/>
                      <w:szCs w:val="18"/>
                      <w:highlight w:val="white"/>
                      <w:u w:val="single"/>
                    </w:rPr>
                    <w:t xml:space="preserve">Skill Category </w:t>
                  </w:r>
                  <w:proofErr w:type="gramStart"/>
                  <w:r>
                    <w:rPr>
                      <w:rFonts w:ascii="Calibri" w:eastAsia="Calibri" w:hAnsi="Calibri" w:cs="Calibri"/>
                      <w:color w:val="3C4043"/>
                      <w:sz w:val="18"/>
                      <w:szCs w:val="18"/>
                      <w:highlight w:val="white"/>
                      <w:u w:val="single"/>
                    </w:rPr>
                    <w:t>1.D</w:t>
                  </w:r>
                  <w:r>
                    <w:rPr>
                      <w:rFonts w:ascii="Calibri" w:eastAsia="Calibri" w:hAnsi="Calibri" w:cs="Calibri"/>
                      <w:color w:val="3C4043"/>
                      <w:sz w:val="18"/>
                      <w:szCs w:val="18"/>
                      <w:highlight w:val="white"/>
                    </w:rPr>
                    <w:t xml:space="preserve">  Describe</w:t>
                  </w:r>
                  <w:proofErr w:type="gramEnd"/>
                  <w:r>
                    <w:rPr>
                      <w:rFonts w:ascii="Calibri" w:eastAsia="Calibri" w:hAnsi="Calibri" w:cs="Calibri"/>
                      <w:color w:val="3C4043"/>
                      <w:sz w:val="18"/>
                      <w:szCs w:val="18"/>
                      <w:highlight w:val="white"/>
                    </w:rPr>
                    <w:t xml:space="preserve"> a relevant geographic concept, process, model, or theory in a specified context</w:t>
                  </w:r>
                </w:p>
              </w:tc>
            </w:tr>
          </w:tbl>
          <w:p w14:paraId="3E04E01D" w14:textId="77777777" w:rsidR="009824F8" w:rsidRDefault="009824F8">
            <w:pPr>
              <w:tabs>
                <w:tab w:val="left" w:pos="10260"/>
              </w:tabs>
              <w:spacing w:before="100" w:line="240" w:lineRule="auto"/>
              <w:rPr>
                <w:rFonts w:ascii="Calibri" w:eastAsia="Calibri" w:hAnsi="Calibri" w:cs="Calibri"/>
                <w:highlight w:val="yellow"/>
              </w:rPr>
            </w:pPr>
          </w:p>
          <w:p w14:paraId="5C1686E9" w14:textId="77777777" w:rsidR="009824F8" w:rsidRDefault="0009663C">
            <w:pPr>
              <w:pStyle w:val="Title"/>
              <w:keepNext w:val="0"/>
              <w:keepLines w:val="0"/>
              <w:tabs>
                <w:tab w:val="left" w:pos="10260"/>
              </w:tabs>
              <w:spacing w:before="240" w:after="240" w:line="240" w:lineRule="auto"/>
              <w:rPr>
                <w:rFonts w:ascii="Cambria" w:eastAsia="Cambria" w:hAnsi="Cambria" w:cs="Cambria"/>
                <w:b/>
                <w:color w:val="4A66AC"/>
                <w:sz w:val="28"/>
                <w:szCs w:val="28"/>
              </w:rPr>
            </w:pPr>
            <w:r>
              <w:rPr>
                <w:rFonts w:ascii="Cambria" w:eastAsia="Cambria" w:hAnsi="Cambria" w:cs="Cambria"/>
                <w:b/>
                <w:color w:val="4A66AC"/>
                <w:sz w:val="28"/>
                <w:szCs w:val="28"/>
              </w:rPr>
              <w:t>OVERVIEW</w:t>
            </w:r>
          </w:p>
          <w:p w14:paraId="67427255" w14:textId="77777777" w:rsidR="009824F8" w:rsidRDefault="0009663C">
            <w:pPr>
              <w:tabs>
                <w:tab w:val="left" w:pos="10260"/>
              </w:tabs>
              <w:spacing w:before="100" w:after="200"/>
              <w:rPr>
                <w:rFonts w:ascii="Calibri" w:eastAsia="Calibri" w:hAnsi="Calibri" w:cs="Calibri"/>
                <w:sz w:val="20"/>
                <w:szCs w:val="20"/>
              </w:rPr>
            </w:pPr>
            <w:r>
              <w:rPr>
                <w:rFonts w:ascii="Calibri" w:eastAsia="Calibri" w:hAnsi="Calibri" w:cs="Calibri"/>
                <w:sz w:val="20"/>
                <w:szCs w:val="20"/>
              </w:rPr>
              <w:t xml:space="preserve">Students will work with the important terms and concepts from this module to review the essential content and skills.  Working in groups, students will manipulate the important terms and concepts into a concept map that should begin with a central term or </w:t>
            </w:r>
            <w:r>
              <w:rPr>
                <w:rFonts w:ascii="Calibri" w:eastAsia="Calibri" w:hAnsi="Calibri" w:cs="Calibri"/>
                <w:sz w:val="20"/>
                <w:szCs w:val="20"/>
              </w:rPr>
              <w:t>concept.  Upon completing the task, groups rotate to other group concept maps to reflect on their synthesis, leading to interactive conversations and deeper review of the content as students make meaning individually and collaboratively. Then, students are</w:t>
            </w:r>
            <w:r>
              <w:rPr>
                <w:rFonts w:ascii="Calibri" w:eastAsia="Calibri" w:hAnsi="Calibri" w:cs="Calibri"/>
                <w:sz w:val="20"/>
                <w:szCs w:val="20"/>
              </w:rPr>
              <w:t xml:space="preserve"> given the opportunity to complete five AP-style multiple choice questions (MCQs) and one AP-style stimulus-based free response question (FRQ).</w:t>
            </w:r>
          </w:p>
          <w:p w14:paraId="7B2910F9" w14:textId="77777777" w:rsidR="009824F8" w:rsidRDefault="0009663C">
            <w:pPr>
              <w:pStyle w:val="Heading3"/>
              <w:keepNext w:val="0"/>
              <w:keepLines w:val="0"/>
              <w:pBdr>
                <w:top w:val="single" w:sz="6" w:space="2" w:color="4A66AC"/>
              </w:pBdr>
              <w:tabs>
                <w:tab w:val="left" w:pos="10260"/>
              </w:tabs>
              <w:spacing w:before="300" w:after="0"/>
              <w:rPr>
                <w:rFonts w:ascii="Calibri" w:eastAsia="Calibri" w:hAnsi="Calibri" w:cs="Calibri"/>
                <w:smallCaps/>
                <w:color w:val="243255"/>
                <w:sz w:val="20"/>
                <w:szCs w:val="20"/>
              </w:rPr>
            </w:pPr>
            <w:bookmarkStart w:id="7" w:name="_2s8eyo1" w:colFirst="0" w:colLast="0"/>
            <w:bookmarkEnd w:id="7"/>
            <w:r>
              <w:rPr>
                <w:rFonts w:ascii="Calibri" w:eastAsia="Calibri" w:hAnsi="Calibri" w:cs="Calibri"/>
                <w:smallCaps/>
                <w:color w:val="243255"/>
                <w:sz w:val="20"/>
                <w:szCs w:val="20"/>
              </w:rPr>
              <w:t>Materials needed For Day 3:</w:t>
            </w:r>
          </w:p>
          <w:p w14:paraId="717D2873" w14:textId="77777777" w:rsidR="009824F8" w:rsidRDefault="0009663C">
            <w:pPr>
              <w:numPr>
                <w:ilvl w:val="0"/>
                <w:numId w:val="6"/>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Day 3 Handouts</w:t>
            </w:r>
          </w:p>
          <w:p w14:paraId="6985B7B0" w14:textId="77777777" w:rsidR="009824F8" w:rsidRDefault="0009663C">
            <w:pPr>
              <w:numPr>
                <w:ilvl w:val="1"/>
                <w:numId w:val="6"/>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Day 3 Student Handout (1 per student)</w:t>
            </w:r>
          </w:p>
          <w:p w14:paraId="49E4DB24" w14:textId="77777777" w:rsidR="009824F8" w:rsidRDefault="0009663C">
            <w:pPr>
              <w:numPr>
                <w:ilvl w:val="1"/>
                <w:numId w:val="6"/>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Day 3 Multiple Choice Question (MCQ) Assessment</w:t>
            </w:r>
          </w:p>
          <w:p w14:paraId="6BB7C5BF" w14:textId="77777777" w:rsidR="009824F8" w:rsidRDefault="0009663C">
            <w:pPr>
              <w:numPr>
                <w:ilvl w:val="1"/>
                <w:numId w:val="6"/>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Day 3 Free Response Question (FRQ) Assessment</w:t>
            </w:r>
          </w:p>
          <w:p w14:paraId="042A3025" w14:textId="77777777" w:rsidR="009824F8" w:rsidRDefault="0009663C">
            <w:pPr>
              <w:numPr>
                <w:ilvl w:val="0"/>
                <w:numId w:val="6"/>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Day 3 Free Response Question (FRQ) Assessment Teacher Key</w:t>
            </w:r>
          </w:p>
          <w:p w14:paraId="6185A360" w14:textId="77777777" w:rsidR="009824F8" w:rsidRDefault="009824F8">
            <w:pPr>
              <w:tabs>
                <w:tab w:val="left" w:pos="10260"/>
              </w:tabs>
              <w:spacing w:line="240" w:lineRule="auto"/>
            </w:pPr>
          </w:p>
          <w:p w14:paraId="5ED992F5" w14:textId="77777777" w:rsidR="009824F8" w:rsidRDefault="0009663C" w:rsidP="001C1F97">
            <w:pPr>
              <w:pStyle w:val="Title"/>
              <w:keepNext w:val="0"/>
              <w:keepLines w:val="0"/>
              <w:tabs>
                <w:tab w:val="left" w:pos="10260"/>
              </w:tabs>
              <w:spacing w:before="240" w:after="120" w:line="240" w:lineRule="auto"/>
              <w:rPr>
                <w:rFonts w:ascii="Cambria" w:eastAsia="Cambria" w:hAnsi="Cambria" w:cs="Cambria"/>
                <w:smallCaps/>
                <w:color w:val="4A66AC"/>
                <w:sz w:val="22"/>
                <w:szCs w:val="22"/>
              </w:rPr>
            </w:pPr>
            <w:r>
              <w:rPr>
                <w:rFonts w:ascii="Cambria" w:eastAsia="Cambria" w:hAnsi="Cambria" w:cs="Cambria"/>
                <w:b/>
                <w:smallCaps/>
                <w:color w:val="4A66AC"/>
                <w:sz w:val="28"/>
                <w:szCs w:val="28"/>
              </w:rPr>
              <w:lastRenderedPageBreak/>
              <w:t>SEQUENCE OF INSTRUCTION</w:t>
            </w:r>
          </w:p>
          <w:tbl>
            <w:tblPr>
              <w:tblStyle w:val="a9"/>
              <w:tblW w:w="9375" w:type="dxa"/>
              <w:tblBorders>
                <w:insideH w:val="single" w:sz="18" w:space="0" w:color="ACCBF9"/>
                <w:insideV w:val="single" w:sz="18" w:space="0" w:color="ACCBF9"/>
              </w:tblBorders>
              <w:tblLayout w:type="fixed"/>
              <w:tblLook w:val="0400" w:firstRow="0" w:lastRow="0" w:firstColumn="0" w:lastColumn="0" w:noHBand="0" w:noVBand="1"/>
            </w:tblPr>
            <w:tblGrid>
              <w:gridCol w:w="9375"/>
            </w:tblGrid>
            <w:tr w:rsidR="009824F8" w14:paraId="6C551C8E" w14:textId="77777777">
              <w:trPr>
                <w:trHeight w:val="12060"/>
              </w:trPr>
              <w:tc>
                <w:tcPr>
                  <w:tcW w:w="9375" w:type="dxa"/>
                  <w:tcBorders>
                    <w:top w:val="single" w:sz="18" w:space="0" w:color="ACCBF9"/>
                    <w:bottom w:val="single" w:sz="18" w:space="0" w:color="ACCBF9"/>
                  </w:tcBorders>
                </w:tcPr>
                <w:p w14:paraId="5BE7AF39" w14:textId="77777777" w:rsidR="009824F8" w:rsidRDefault="0009663C">
                  <w:pPr>
                    <w:pStyle w:val="Heading2"/>
                    <w:keepNext w:val="0"/>
                    <w:keepLines w:val="0"/>
                    <w:tabs>
                      <w:tab w:val="left" w:pos="10260"/>
                    </w:tabs>
                    <w:rPr>
                      <w:smallCaps/>
                    </w:rPr>
                  </w:pPr>
                  <w:bookmarkStart w:id="8" w:name="_lnxbz9" w:colFirst="0" w:colLast="0"/>
                  <w:bookmarkEnd w:id="8"/>
                  <w:r>
                    <w:t>CLASS ACTIVITY 1 of 2:  Concept Mapping</w:t>
                  </w:r>
                </w:p>
                <w:p w14:paraId="6239FEF6" w14:textId="77777777" w:rsidR="009824F8" w:rsidRDefault="0009663C">
                  <w:pPr>
                    <w:pStyle w:val="Heading3"/>
                    <w:keepNext w:val="0"/>
                    <w:keepLines w:val="0"/>
                    <w:pBdr>
                      <w:top w:val="single" w:sz="6" w:space="2" w:color="4A66AC"/>
                    </w:pBdr>
                    <w:tabs>
                      <w:tab w:val="left" w:pos="10260"/>
                    </w:tabs>
                    <w:spacing w:before="300" w:after="0" w:line="240" w:lineRule="auto"/>
                    <w:rPr>
                      <w:rFonts w:ascii="Calibri" w:eastAsia="Calibri" w:hAnsi="Calibri" w:cs="Calibri"/>
                      <w:smallCaps/>
                      <w:color w:val="243255"/>
                      <w:sz w:val="22"/>
                      <w:szCs w:val="22"/>
                    </w:rPr>
                  </w:pPr>
                  <w:bookmarkStart w:id="9" w:name="_7b9qpxhabehp" w:colFirst="0" w:colLast="0"/>
                  <w:bookmarkEnd w:id="9"/>
                  <w:r>
                    <w:rPr>
                      <w:rFonts w:ascii="Calibri" w:eastAsia="Calibri" w:hAnsi="Calibri" w:cs="Calibri"/>
                      <w:smallCaps/>
                      <w:color w:val="243255"/>
                      <w:sz w:val="22"/>
                      <w:szCs w:val="22"/>
                    </w:rPr>
                    <w:t>Class Activity (20-30 MINUTES): Concept Mapping</w:t>
                  </w:r>
                </w:p>
                <w:p w14:paraId="65F71ABA" w14:textId="77777777" w:rsidR="009824F8" w:rsidRDefault="0009663C">
                  <w:pPr>
                    <w:pStyle w:val="Heading3"/>
                    <w:keepNext w:val="0"/>
                    <w:keepLines w:val="0"/>
                    <w:pBdr>
                      <w:top w:val="single" w:sz="6" w:space="2" w:color="4A66AC"/>
                    </w:pBdr>
                    <w:tabs>
                      <w:tab w:val="left" w:pos="10260"/>
                    </w:tabs>
                    <w:spacing w:before="300" w:after="0" w:line="240" w:lineRule="auto"/>
                    <w:rPr>
                      <w:rFonts w:ascii="Calibri" w:eastAsia="Calibri" w:hAnsi="Calibri" w:cs="Calibri"/>
                      <w:smallCaps/>
                      <w:color w:val="243255"/>
                      <w:sz w:val="16"/>
                      <w:szCs w:val="16"/>
                    </w:rPr>
                  </w:pPr>
                  <w:bookmarkStart w:id="10" w:name="_4bjlodwizxn3" w:colFirst="0" w:colLast="0"/>
                  <w:bookmarkEnd w:id="10"/>
                  <w:r>
                    <w:rPr>
                      <w:rFonts w:ascii="Calibri" w:eastAsia="Calibri" w:hAnsi="Calibri" w:cs="Calibri"/>
                      <w:smallCaps/>
                      <w:color w:val="243255"/>
                      <w:sz w:val="20"/>
                      <w:szCs w:val="20"/>
                    </w:rPr>
                    <w:t>ACTIVITY 1: Students will consider the important terms and concepts for this module on Culture in order to find relationships and more deeply understand the content.  The activity also integrates the geograph</w:t>
                  </w:r>
                  <w:r>
                    <w:rPr>
                      <w:rFonts w:ascii="Calibri" w:eastAsia="Calibri" w:hAnsi="Calibri" w:cs="Calibri"/>
                      <w:smallCaps/>
                      <w:color w:val="243255"/>
                      <w:sz w:val="20"/>
                      <w:szCs w:val="20"/>
                    </w:rPr>
                    <w:t>ic skills that run through the module by asking students to explain the connections between terms and concepts.  Debriefing the activity and monitoring student progress are two essential elements to this collaborative work.</w:t>
                  </w:r>
                  <w:r>
                    <w:rPr>
                      <w:rFonts w:ascii="Calibri" w:eastAsia="Calibri" w:hAnsi="Calibri" w:cs="Calibri"/>
                      <w:smallCaps/>
                      <w:color w:val="243255"/>
                      <w:sz w:val="20"/>
                      <w:szCs w:val="20"/>
                    </w:rPr>
                    <w:br/>
                  </w:r>
                </w:p>
                <w:p w14:paraId="53C938F8" w14:textId="77777777" w:rsidR="009824F8" w:rsidRDefault="0009663C">
                  <w:pPr>
                    <w:pStyle w:val="Heading3"/>
                    <w:keepNext w:val="0"/>
                    <w:keepLines w:val="0"/>
                    <w:pBdr>
                      <w:top w:val="single" w:sz="6" w:space="2" w:color="4A66AC"/>
                    </w:pBdr>
                    <w:tabs>
                      <w:tab w:val="left" w:pos="10260"/>
                    </w:tabs>
                    <w:spacing w:before="0" w:after="0" w:line="240" w:lineRule="auto"/>
                    <w:rPr>
                      <w:rFonts w:ascii="Calibri" w:eastAsia="Calibri" w:hAnsi="Calibri" w:cs="Calibri"/>
                      <w:smallCaps/>
                      <w:color w:val="243255"/>
                      <w:sz w:val="20"/>
                      <w:szCs w:val="20"/>
                    </w:rPr>
                  </w:pPr>
                  <w:bookmarkStart w:id="11" w:name="_ti9479liv75e" w:colFirst="0" w:colLast="0"/>
                  <w:bookmarkEnd w:id="11"/>
                  <w:r>
                    <w:rPr>
                      <w:rFonts w:ascii="Calibri" w:eastAsia="Calibri" w:hAnsi="Calibri" w:cs="Calibri"/>
                      <w:smallCaps/>
                      <w:color w:val="243255"/>
                      <w:sz w:val="20"/>
                      <w:szCs w:val="20"/>
                    </w:rPr>
                    <w:t>Activity Procedure:</w:t>
                  </w:r>
                </w:p>
                <w:p w14:paraId="699B7568" w14:textId="77777777" w:rsidR="009824F8" w:rsidRDefault="0009663C">
                  <w:pPr>
                    <w:numPr>
                      <w:ilvl w:val="0"/>
                      <w:numId w:val="18"/>
                    </w:numPr>
                    <w:tabs>
                      <w:tab w:val="left" w:pos="10260"/>
                    </w:tabs>
                    <w:spacing w:before="100" w:line="240" w:lineRule="auto"/>
                    <w:rPr>
                      <w:rFonts w:ascii="Calibri" w:eastAsia="Calibri" w:hAnsi="Calibri" w:cs="Calibri"/>
                      <w:sz w:val="20"/>
                      <w:szCs w:val="20"/>
                    </w:rPr>
                  </w:pPr>
                  <w:r>
                    <w:rPr>
                      <w:rFonts w:ascii="Calibri" w:eastAsia="Calibri" w:hAnsi="Calibri" w:cs="Calibri"/>
                      <w:sz w:val="20"/>
                      <w:szCs w:val="20"/>
                    </w:rPr>
                    <w:t>Have students sit in groups of four to five to facilitate group work throughout the course of the activity. Mixed-ability groups are recommended to achieve the best results.</w:t>
                  </w:r>
                </w:p>
                <w:p w14:paraId="0BF40587" w14:textId="77777777" w:rsidR="009824F8" w:rsidRDefault="0009663C">
                  <w:pPr>
                    <w:numPr>
                      <w:ilvl w:val="0"/>
                      <w:numId w:val="18"/>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 xml:space="preserve">Explain what a concept map is by showing an example (see resource) and/or a brief </w:t>
                  </w:r>
                  <w:r>
                    <w:rPr>
                      <w:rFonts w:ascii="Calibri" w:eastAsia="Calibri" w:hAnsi="Calibri" w:cs="Calibri"/>
                      <w:sz w:val="20"/>
                      <w:szCs w:val="20"/>
                    </w:rPr>
                    <w:t>video overview</w:t>
                  </w:r>
                </w:p>
                <w:p w14:paraId="2B84D15A" w14:textId="77777777" w:rsidR="009824F8" w:rsidRDefault="0009663C">
                  <w:pPr>
                    <w:numPr>
                      <w:ilvl w:val="1"/>
                      <w:numId w:val="18"/>
                    </w:numPr>
                    <w:tabs>
                      <w:tab w:val="left" w:pos="10260"/>
                    </w:tabs>
                    <w:spacing w:line="240" w:lineRule="auto"/>
                    <w:rPr>
                      <w:rFonts w:ascii="Calibri" w:eastAsia="Calibri" w:hAnsi="Calibri" w:cs="Calibri"/>
                      <w:sz w:val="20"/>
                      <w:szCs w:val="20"/>
                    </w:rPr>
                  </w:pPr>
                  <w:hyperlink r:id="rId7">
                    <w:r>
                      <w:rPr>
                        <w:rFonts w:ascii="Roboto" w:eastAsia="Roboto" w:hAnsi="Roboto" w:cs="Roboto"/>
                        <w:color w:val="1155CC"/>
                        <w:sz w:val="21"/>
                        <w:szCs w:val="21"/>
                        <w:highlight w:val="white"/>
                        <w:u w:val="single"/>
                      </w:rPr>
                      <w:t>https://tinyurl.com/geoconcept</w:t>
                    </w:r>
                  </w:hyperlink>
                  <w:r>
                    <w:rPr>
                      <w:rFonts w:ascii="Calibri" w:eastAsia="Calibri" w:hAnsi="Calibri" w:cs="Calibri"/>
                      <w:sz w:val="20"/>
                      <w:szCs w:val="20"/>
                    </w:rPr>
                    <w:t xml:space="preserve">.  </w:t>
                  </w:r>
                </w:p>
                <w:p w14:paraId="21604436" w14:textId="77777777" w:rsidR="009824F8" w:rsidRDefault="0009663C">
                  <w:pPr>
                    <w:numPr>
                      <w:ilvl w:val="1"/>
                      <w:numId w:val="18"/>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This video explains how concept maps are visual ways to express the connections between ideas and the steps to create an effective concept map (identifying m</w:t>
                  </w:r>
                  <w:r>
                    <w:rPr>
                      <w:rFonts w:ascii="Calibri" w:eastAsia="Calibri" w:hAnsi="Calibri" w:cs="Calibri"/>
                      <w:sz w:val="20"/>
                      <w:szCs w:val="20"/>
                    </w:rPr>
                    <w:t>ain topic, organizing main points, creating map with major points and supporting details, reviewing map and looking for connections, including details, analyzing and improving the map).</w:t>
                  </w:r>
                </w:p>
                <w:p w14:paraId="05258F48" w14:textId="77777777" w:rsidR="009824F8" w:rsidRDefault="0009663C">
                  <w:pPr>
                    <w:numPr>
                      <w:ilvl w:val="0"/>
                      <w:numId w:val="18"/>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Students review the list of terms and concepts and begin to identify r</w:t>
                  </w:r>
                  <w:r>
                    <w:rPr>
                      <w:rFonts w:ascii="Calibri" w:eastAsia="Calibri" w:hAnsi="Calibri" w:cs="Calibri"/>
                      <w:sz w:val="20"/>
                      <w:szCs w:val="20"/>
                    </w:rPr>
                    <w:t xml:space="preserve">elationships as well as consider what the central term or concept might be.  </w:t>
                  </w:r>
                </w:p>
                <w:p w14:paraId="0CF67176" w14:textId="77777777" w:rsidR="009824F8" w:rsidRDefault="0009663C">
                  <w:pPr>
                    <w:numPr>
                      <w:ilvl w:val="1"/>
                      <w:numId w:val="18"/>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Monitoring group conversations across the room and affirming good insights and/or prompting and redirecting groups that may need support is critical to ensure student understandi</w:t>
                  </w:r>
                  <w:r>
                    <w:rPr>
                      <w:rFonts w:ascii="Calibri" w:eastAsia="Calibri" w:hAnsi="Calibri" w:cs="Calibri"/>
                      <w:sz w:val="20"/>
                      <w:szCs w:val="20"/>
                    </w:rPr>
                    <w:t>ng.</w:t>
                  </w:r>
                </w:p>
                <w:p w14:paraId="656B6719" w14:textId="77777777" w:rsidR="009824F8" w:rsidRDefault="0009663C">
                  <w:pPr>
                    <w:numPr>
                      <w:ilvl w:val="1"/>
                      <w:numId w:val="18"/>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Students may need prompting to remain focused on connections and not definitions.</w:t>
                  </w:r>
                </w:p>
                <w:p w14:paraId="645F22DD" w14:textId="77777777" w:rsidR="009824F8" w:rsidRDefault="0009663C">
                  <w:pPr>
                    <w:numPr>
                      <w:ilvl w:val="0"/>
                      <w:numId w:val="18"/>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 xml:space="preserve">Students display concept maps on desks or walls and groups rotate to see other concept maps.  </w:t>
                  </w:r>
                </w:p>
                <w:p w14:paraId="30C970FF" w14:textId="77777777" w:rsidR="009824F8" w:rsidRDefault="0009663C">
                  <w:pPr>
                    <w:numPr>
                      <w:ilvl w:val="1"/>
                      <w:numId w:val="18"/>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Leading a discussion on similarities and differences among concept maps can</w:t>
                  </w:r>
                  <w:r>
                    <w:rPr>
                      <w:rFonts w:ascii="Calibri" w:eastAsia="Calibri" w:hAnsi="Calibri" w:cs="Calibri"/>
                      <w:sz w:val="20"/>
                      <w:szCs w:val="20"/>
                    </w:rPr>
                    <w:t xml:space="preserve"> reinforce conceptual knowledge </w:t>
                  </w:r>
                </w:p>
                <w:p w14:paraId="3B00B204" w14:textId="77777777" w:rsidR="009824F8" w:rsidRDefault="0009663C">
                  <w:pPr>
                    <w:numPr>
                      <w:ilvl w:val="1"/>
                      <w:numId w:val="18"/>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Groups may be given sticky notes to challenge connections between concepts with which they disagree.  They can write how/why they disagree on the sticky note and place it on the concept map.</w:t>
                  </w:r>
                </w:p>
                <w:p w14:paraId="24BA12F4" w14:textId="77777777" w:rsidR="009824F8" w:rsidRDefault="0009663C">
                  <w:pPr>
                    <w:numPr>
                      <w:ilvl w:val="1"/>
                      <w:numId w:val="18"/>
                    </w:numPr>
                    <w:tabs>
                      <w:tab w:val="left" w:pos="10260"/>
                    </w:tabs>
                    <w:spacing w:after="200" w:line="240" w:lineRule="auto"/>
                    <w:rPr>
                      <w:rFonts w:ascii="Calibri" w:eastAsia="Calibri" w:hAnsi="Calibri" w:cs="Calibri"/>
                      <w:sz w:val="20"/>
                      <w:szCs w:val="20"/>
                    </w:rPr>
                  </w:pPr>
                  <w:r>
                    <w:rPr>
                      <w:rFonts w:ascii="Calibri" w:eastAsia="Calibri" w:hAnsi="Calibri" w:cs="Calibri"/>
                      <w:sz w:val="20"/>
                      <w:szCs w:val="20"/>
                    </w:rPr>
                    <w:t>Taking pictures of concept maps and uploading all pictures for student access provides another opportunity for reflection and deeper learning</w:t>
                  </w:r>
                </w:p>
                <w:p w14:paraId="1175E9C5" w14:textId="77777777" w:rsidR="009824F8" w:rsidRDefault="0009663C">
                  <w:pPr>
                    <w:shd w:val="clear" w:color="auto" w:fill="C0D7EC"/>
                    <w:tabs>
                      <w:tab w:val="left" w:pos="10260"/>
                    </w:tabs>
                    <w:spacing w:before="100" w:line="240" w:lineRule="auto"/>
                    <w:ind w:left="720"/>
                    <w:rPr>
                      <w:rFonts w:ascii="Cambria" w:eastAsia="Cambria" w:hAnsi="Cambria" w:cs="Cambria"/>
                    </w:rPr>
                  </w:pPr>
                  <w:r>
                    <w:rPr>
                      <w:rFonts w:ascii="Calibri" w:eastAsia="Calibri" w:hAnsi="Calibri" w:cs="Calibri"/>
                      <w:smallCaps/>
                      <w:sz w:val="20"/>
                      <w:szCs w:val="20"/>
                    </w:rPr>
                    <w:t xml:space="preserve"> </w:t>
                  </w:r>
                  <w:r>
                    <w:rPr>
                      <w:rFonts w:ascii="Cambria" w:eastAsia="Cambria" w:hAnsi="Cambria" w:cs="Cambria"/>
                    </w:rPr>
                    <w:t xml:space="preserve">Teaching Tip  </w:t>
                  </w:r>
                </w:p>
                <w:p w14:paraId="7395D6D9" w14:textId="77777777" w:rsidR="009824F8" w:rsidRDefault="0009663C">
                  <w:pPr>
                    <w:pStyle w:val="Heading3"/>
                    <w:keepNext w:val="0"/>
                    <w:keepLines w:val="0"/>
                    <w:pBdr>
                      <w:top w:val="single" w:sz="6" w:space="2" w:color="4A66AC"/>
                    </w:pBdr>
                    <w:tabs>
                      <w:tab w:val="left" w:pos="10260"/>
                    </w:tabs>
                    <w:spacing w:before="0" w:after="0" w:line="240" w:lineRule="auto"/>
                    <w:ind w:left="1440"/>
                    <w:rPr>
                      <w:rFonts w:ascii="Calibri" w:eastAsia="Calibri" w:hAnsi="Calibri" w:cs="Calibri"/>
                      <w:color w:val="000000"/>
                      <w:sz w:val="22"/>
                      <w:szCs w:val="22"/>
                    </w:rPr>
                  </w:pPr>
                  <w:bookmarkStart w:id="12" w:name="_4ap5x4frizqz" w:colFirst="0" w:colLast="0"/>
                  <w:bookmarkEnd w:id="12"/>
                  <w:r>
                    <w:rPr>
                      <w:rFonts w:ascii="Calibri" w:eastAsia="Calibri" w:hAnsi="Calibri" w:cs="Calibri"/>
                      <w:color w:val="000000"/>
                      <w:sz w:val="22"/>
                      <w:szCs w:val="22"/>
                    </w:rPr>
                    <w:t>The list of terms and concepts for this activity is drawn from the two days of previous instructio</w:t>
                  </w:r>
                  <w:r>
                    <w:rPr>
                      <w:rFonts w:ascii="Calibri" w:eastAsia="Calibri" w:hAnsi="Calibri" w:cs="Calibri"/>
                      <w:color w:val="000000"/>
                      <w:sz w:val="22"/>
                      <w:szCs w:val="22"/>
                    </w:rPr>
                    <w:t xml:space="preserve">n in this module.  Teachers might consider adding other terms and concepts to supplement this list depending on the scope of the unit and assessment.  </w:t>
                  </w:r>
                  <w:r>
                    <w:rPr>
                      <w:noProof/>
                    </w:rPr>
                    <w:drawing>
                      <wp:anchor distT="0" distB="0" distL="114300" distR="114300" simplePos="0" relativeHeight="251658240" behindDoc="0" locked="0" layoutInCell="1" hidden="0" allowOverlap="1" wp14:anchorId="6804F8EC" wp14:editId="21CE762A">
                        <wp:simplePos x="0" y="0"/>
                        <wp:positionH relativeFrom="column">
                          <wp:posOffset>257175</wp:posOffset>
                        </wp:positionH>
                        <wp:positionV relativeFrom="paragraph">
                          <wp:posOffset>19050</wp:posOffset>
                        </wp:positionV>
                        <wp:extent cx="604838" cy="604838"/>
                        <wp:effectExtent l="0" t="0" r="0" b="0"/>
                        <wp:wrapSquare wrapText="bothSides" distT="0" distB="0" distL="114300" distR="114300"/>
                        <wp:docPr id="4" name="image5.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5.png" descr="A close up of a logo&#10;&#10;Description generated with very high confidence"/>
                                <pic:cNvPicPr preferRelativeResize="0"/>
                              </pic:nvPicPr>
                              <pic:blipFill>
                                <a:blip r:embed="rId8"/>
                                <a:srcRect l="10620" t="3539" r="10446" b="17367"/>
                                <a:stretch>
                                  <a:fillRect/>
                                </a:stretch>
                              </pic:blipFill>
                              <pic:spPr>
                                <a:xfrm>
                                  <a:off x="0" y="0"/>
                                  <a:ext cx="604838" cy="604838"/>
                                </a:xfrm>
                                <a:prstGeom prst="rect">
                                  <a:avLst/>
                                </a:prstGeom>
                                <a:ln/>
                              </pic:spPr>
                            </pic:pic>
                          </a:graphicData>
                        </a:graphic>
                      </wp:anchor>
                    </w:drawing>
                  </w:r>
                </w:p>
                <w:p w14:paraId="56602A15" w14:textId="77777777" w:rsidR="009824F8" w:rsidRDefault="009824F8">
                  <w:pPr>
                    <w:tabs>
                      <w:tab w:val="left" w:pos="10260"/>
                    </w:tabs>
                    <w:spacing w:line="240" w:lineRule="auto"/>
                  </w:pPr>
                </w:p>
                <w:p w14:paraId="423B4D28" w14:textId="77777777" w:rsidR="009824F8" w:rsidRDefault="0009663C">
                  <w:pPr>
                    <w:shd w:val="clear" w:color="auto" w:fill="C0D7EC"/>
                    <w:tabs>
                      <w:tab w:val="left" w:pos="10260"/>
                    </w:tabs>
                    <w:spacing w:before="100" w:line="240" w:lineRule="auto"/>
                    <w:ind w:left="720"/>
                    <w:rPr>
                      <w:rFonts w:ascii="Cambria" w:eastAsia="Cambria" w:hAnsi="Cambria" w:cs="Cambria"/>
                    </w:rPr>
                  </w:pPr>
                  <w:r>
                    <w:rPr>
                      <w:rFonts w:ascii="Cambria" w:eastAsia="Cambria" w:hAnsi="Cambria" w:cs="Cambria"/>
                    </w:rPr>
                    <w:t xml:space="preserve">Teaching Tip  </w:t>
                  </w:r>
                </w:p>
                <w:p w14:paraId="780BD616" w14:textId="77777777" w:rsidR="009824F8" w:rsidRDefault="0009663C">
                  <w:pPr>
                    <w:pStyle w:val="Heading3"/>
                    <w:keepNext w:val="0"/>
                    <w:keepLines w:val="0"/>
                    <w:pBdr>
                      <w:top w:val="single" w:sz="6" w:space="2" w:color="4A66AC"/>
                    </w:pBdr>
                    <w:tabs>
                      <w:tab w:val="left" w:pos="10260"/>
                    </w:tabs>
                    <w:spacing w:before="0" w:after="0" w:line="240" w:lineRule="auto"/>
                    <w:ind w:left="1440"/>
                    <w:rPr>
                      <w:rFonts w:ascii="Calibri" w:eastAsia="Calibri" w:hAnsi="Calibri" w:cs="Calibri"/>
                      <w:color w:val="000000"/>
                      <w:sz w:val="22"/>
                      <w:szCs w:val="22"/>
                    </w:rPr>
                  </w:pPr>
                  <w:bookmarkStart w:id="13" w:name="_296ecr6uhcgd" w:colFirst="0" w:colLast="0"/>
                  <w:bookmarkEnd w:id="13"/>
                  <w:r>
                    <w:rPr>
                      <w:rFonts w:ascii="Calibri" w:eastAsia="Calibri" w:hAnsi="Calibri" w:cs="Calibri"/>
                      <w:color w:val="000000"/>
                      <w:sz w:val="22"/>
                      <w:szCs w:val="22"/>
                    </w:rPr>
                    <w:t>If some groups work more efficiently and may seem to finish more quickly than others, h</w:t>
                  </w:r>
                  <w:r>
                    <w:rPr>
                      <w:rFonts w:ascii="Calibri" w:eastAsia="Calibri" w:hAnsi="Calibri" w:cs="Calibri"/>
                      <w:color w:val="000000"/>
                      <w:sz w:val="22"/>
                      <w:szCs w:val="22"/>
                    </w:rPr>
                    <w:t>aving additional words or pictures or documents or even current event articles or excerpts can add a new dimension to the activity when the teacher gives those additional “cards” to groups.  For example, handing out an excerpt from a recent news article on</w:t>
                  </w:r>
                  <w:r>
                    <w:rPr>
                      <w:rFonts w:ascii="Calibri" w:eastAsia="Calibri" w:hAnsi="Calibri" w:cs="Calibri"/>
                      <w:color w:val="000000"/>
                      <w:sz w:val="22"/>
                      <w:szCs w:val="22"/>
                    </w:rPr>
                    <w:t xml:space="preserve"> the industrial development of a country can force a group to wrestle with a current issue and make sense of it conceptually </w:t>
                  </w:r>
                  <w:proofErr w:type="gramStart"/>
                  <w:r>
                    <w:rPr>
                      <w:rFonts w:ascii="Calibri" w:eastAsia="Calibri" w:hAnsi="Calibri" w:cs="Calibri"/>
                      <w:color w:val="000000"/>
                      <w:sz w:val="22"/>
                      <w:szCs w:val="22"/>
                    </w:rPr>
                    <w:t>in light of</w:t>
                  </w:r>
                  <w:proofErr w:type="gramEnd"/>
                  <w:r>
                    <w:rPr>
                      <w:rFonts w:ascii="Calibri" w:eastAsia="Calibri" w:hAnsi="Calibri" w:cs="Calibri"/>
                      <w:color w:val="000000"/>
                      <w:sz w:val="22"/>
                      <w:szCs w:val="22"/>
                    </w:rPr>
                    <w:t xml:space="preserve"> their concept map. </w:t>
                  </w:r>
                  <w:r>
                    <w:rPr>
                      <w:noProof/>
                    </w:rPr>
                    <w:drawing>
                      <wp:anchor distT="0" distB="0" distL="114300" distR="114300" simplePos="0" relativeHeight="251659264" behindDoc="0" locked="0" layoutInCell="1" hidden="0" allowOverlap="1" wp14:anchorId="0897E97A" wp14:editId="46E493FC">
                        <wp:simplePos x="0" y="0"/>
                        <wp:positionH relativeFrom="column">
                          <wp:posOffset>257175</wp:posOffset>
                        </wp:positionH>
                        <wp:positionV relativeFrom="paragraph">
                          <wp:posOffset>19050</wp:posOffset>
                        </wp:positionV>
                        <wp:extent cx="604838" cy="604838"/>
                        <wp:effectExtent l="0" t="0" r="0" b="0"/>
                        <wp:wrapSquare wrapText="bothSides" distT="0" distB="0" distL="114300" distR="114300"/>
                        <wp:docPr id="3" name="image5.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5.png" descr="A close up of a logo&#10;&#10;Description generated with very high confidence"/>
                                <pic:cNvPicPr preferRelativeResize="0"/>
                              </pic:nvPicPr>
                              <pic:blipFill>
                                <a:blip r:embed="rId8"/>
                                <a:srcRect l="10620" t="3539" r="10446" b="17367"/>
                                <a:stretch>
                                  <a:fillRect/>
                                </a:stretch>
                              </pic:blipFill>
                              <pic:spPr>
                                <a:xfrm>
                                  <a:off x="0" y="0"/>
                                  <a:ext cx="604838" cy="604838"/>
                                </a:xfrm>
                                <a:prstGeom prst="rect">
                                  <a:avLst/>
                                </a:prstGeom>
                                <a:ln/>
                              </pic:spPr>
                            </pic:pic>
                          </a:graphicData>
                        </a:graphic>
                      </wp:anchor>
                    </w:drawing>
                  </w:r>
                </w:p>
                <w:p w14:paraId="3675C044" w14:textId="77777777" w:rsidR="009824F8" w:rsidRDefault="009824F8">
                  <w:pPr>
                    <w:tabs>
                      <w:tab w:val="left" w:pos="10260"/>
                    </w:tabs>
                    <w:spacing w:line="240" w:lineRule="auto"/>
                    <w:rPr>
                      <w:sz w:val="16"/>
                      <w:szCs w:val="16"/>
                    </w:rPr>
                  </w:pPr>
                </w:p>
                <w:p w14:paraId="5E5DBF27" w14:textId="77777777" w:rsidR="009824F8" w:rsidRDefault="0009663C">
                  <w:pPr>
                    <w:pStyle w:val="Heading2"/>
                    <w:keepNext w:val="0"/>
                    <w:keepLines w:val="0"/>
                    <w:spacing w:before="0"/>
                    <w:rPr>
                      <w:smallCaps/>
                    </w:rPr>
                  </w:pPr>
                  <w:bookmarkStart w:id="14" w:name="_r53ymsxn7yfg" w:colFirst="0" w:colLast="0"/>
                  <w:bookmarkEnd w:id="14"/>
                  <w:r>
                    <w:t xml:space="preserve">CLASS ACTIVITY PART 2 of 2: Check for Understanding </w:t>
                  </w:r>
                </w:p>
                <w:p w14:paraId="4D7B1BD3" w14:textId="77777777" w:rsidR="009824F8" w:rsidRDefault="0009663C">
                  <w:pPr>
                    <w:pStyle w:val="Heading3"/>
                    <w:keepNext w:val="0"/>
                    <w:keepLines w:val="0"/>
                    <w:pBdr>
                      <w:top w:val="single" w:sz="6" w:space="2" w:color="4A66AC"/>
                    </w:pBdr>
                    <w:tabs>
                      <w:tab w:val="left" w:pos="10260"/>
                    </w:tabs>
                    <w:spacing w:before="300" w:after="0" w:line="240" w:lineRule="auto"/>
                    <w:rPr>
                      <w:rFonts w:ascii="Calibri" w:eastAsia="Calibri" w:hAnsi="Calibri" w:cs="Calibri"/>
                      <w:smallCaps/>
                      <w:color w:val="243255"/>
                      <w:sz w:val="22"/>
                      <w:szCs w:val="22"/>
                    </w:rPr>
                  </w:pPr>
                  <w:bookmarkStart w:id="15" w:name="_sweh5fesol2p" w:colFirst="0" w:colLast="0"/>
                  <w:bookmarkEnd w:id="15"/>
                  <w:r>
                    <w:rPr>
                      <w:rFonts w:ascii="Calibri" w:eastAsia="Calibri" w:hAnsi="Calibri" w:cs="Calibri"/>
                      <w:smallCaps/>
                      <w:color w:val="243255"/>
                      <w:sz w:val="22"/>
                      <w:szCs w:val="22"/>
                    </w:rPr>
                    <w:t>CLASS ACTIVITY (30-40 MINUTES): AP ALIGNED ASSESSMENT</w:t>
                  </w:r>
                </w:p>
                <w:p w14:paraId="06E753A2" w14:textId="77777777" w:rsidR="009824F8" w:rsidRDefault="0009663C">
                  <w:pPr>
                    <w:pStyle w:val="Heading3"/>
                    <w:keepNext w:val="0"/>
                    <w:keepLines w:val="0"/>
                    <w:pBdr>
                      <w:top w:val="single" w:sz="6" w:space="2" w:color="4A66AC"/>
                    </w:pBdr>
                    <w:tabs>
                      <w:tab w:val="left" w:pos="10260"/>
                    </w:tabs>
                    <w:spacing w:before="300" w:after="0" w:line="240" w:lineRule="auto"/>
                    <w:rPr>
                      <w:rFonts w:ascii="Calibri" w:eastAsia="Calibri" w:hAnsi="Calibri" w:cs="Calibri"/>
                      <w:smallCaps/>
                      <w:color w:val="243255"/>
                      <w:sz w:val="20"/>
                      <w:szCs w:val="20"/>
                    </w:rPr>
                  </w:pPr>
                  <w:bookmarkStart w:id="16" w:name="_m15pf5xggr19" w:colFirst="0" w:colLast="0"/>
                  <w:bookmarkEnd w:id="16"/>
                  <w:r>
                    <w:rPr>
                      <w:rFonts w:ascii="Calibri" w:eastAsia="Calibri" w:hAnsi="Calibri" w:cs="Calibri"/>
                      <w:smallCaps/>
                      <w:color w:val="243255"/>
                      <w:sz w:val="20"/>
                      <w:szCs w:val="20"/>
                    </w:rPr>
                    <w:t>FORMATIVE ASSESSMENT: Students could complete the following assessments during class or as assigned homework or as part of another class to monitor student progress.</w:t>
                  </w:r>
                </w:p>
                <w:p w14:paraId="7380297E" w14:textId="77777777" w:rsidR="009824F8" w:rsidRDefault="0009663C">
                  <w:pPr>
                    <w:pStyle w:val="Heading3"/>
                    <w:keepNext w:val="0"/>
                    <w:keepLines w:val="0"/>
                    <w:pBdr>
                      <w:top w:val="single" w:sz="6" w:space="2" w:color="4A66AC"/>
                    </w:pBdr>
                    <w:tabs>
                      <w:tab w:val="left" w:pos="10260"/>
                    </w:tabs>
                    <w:spacing w:before="300" w:after="0" w:line="240" w:lineRule="auto"/>
                    <w:rPr>
                      <w:rFonts w:ascii="Calibri" w:eastAsia="Calibri" w:hAnsi="Calibri" w:cs="Calibri"/>
                      <w:smallCaps/>
                      <w:color w:val="243255"/>
                      <w:sz w:val="20"/>
                      <w:szCs w:val="20"/>
                    </w:rPr>
                  </w:pPr>
                  <w:bookmarkStart w:id="17" w:name="_dgeexs7zlx71" w:colFirst="0" w:colLast="0"/>
                  <w:bookmarkEnd w:id="17"/>
                  <w:r>
                    <w:rPr>
                      <w:rFonts w:ascii="Calibri" w:eastAsia="Calibri" w:hAnsi="Calibri" w:cs="Calibri"/>
                      <w:smallCaps/>
                      <w:color w:val="243255"/>
                      <w:sz w:val="20"/>
                      <w:szCs w:val="20"/>
                    </w:rPr>
                    <w:t>Activity Procedure:</w:t>
                  </w:r>
                </w:p>
                <w:p w14:paraId="16C4B718" w14:textId="77777777" w:rsidR="009824F8" w:rsidRDefault="0009663C">
                  <w:pPr>
                    <w:numPr>
                      <w:ilvl w:val="0"/>
                      <w:numId w:val="19"/>
                    </w:numPr>
                    <w:tabs>
                      <w:tab w:val="left" w:pos="10260"/>
                    </w:tabs>
                    <w:spacing w:before="100" w:line="240" w:lineRule="auto"/>
                    <w:rPr>
                      <w:rFonts w:ascii="Calibri" w:eastAsia="Calibri" w:hAnsi="Calibri" w:cs="Calibri"/>
                      <w:sz w:val="20"/>
                      <w:szCs w:val="20"/>
                    </w:rPr>
                  </w:pPr>
                  <w:r>
                    <w:rPr>
                      <w:rFonts w:ascii="Calibri" w:eastAsia="Calibri" w:hAnsi="Calibri" w:cs="Calibri"/>
                      <w:sz w:val="20"/>
                      <w:szCs w:val="20"/>
                    </w:rPr>
                    <w:t xml:space="preserve">Hand out the </w:t>
                  </w:r>
                  <w:proofErr w:type="gramStart"/>
                  <w:r>
                    <w:rPr>
                      <w:rFonts w:ascii="Calibri" w:eastAsia="Calibri" w:hAnsi="Calibri" w:cs="Calibri"/>
                      <w:sz w:val="20"/>
                      <w:szCs w:val="20"/>
                    </w:rPr>
                    <w:t>Multiple Choice</w:t>
                  </w:r>
                  <w:proofErr w:type="gramEnd"/>
                  <w:r>
                    <w:rPr>
                      <w:rFonts w:ascii="Calibri" w:eastAsia="Calibri" w:hAnsi="Calibri" w:cs="Calibri"/>
                      <w:sz w:val="20"/>
                      <w:szCs w:val="20"/>
                    </w:rPr>
                    <w:t xml:space="preserve"> Question sets.  </w:t>
                  </w:r>
                </w:p>
                <w:p w14:paraId="13B0D1FD" w14:textId="77777777" w:rsidR="009824F8" w:rsidRDefault="0009663C">
                  <w:pPr>
                    <w:numPr>
                      <w:ilvl w:val="1"/>
                      <w:numId w:val="19"/>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If this is truly formati</w:t>
                  </w:r>
                  <w:r>
                    <w:rPr>
                      <w:rFonts w:ascii="Calibri" w:eastAsia="Calibri" w:hAnsi="Calibri" w:cs="Calibri"/>
                      <w:sz w:val="20"/>
                      <w:szCs w:val="20"/>
                    </w:rPr>
                    <w:t xml:space="preserve">ve assessment during class, consider going over the answers during class and have students who answered correctly explain their reasoning and process to the whole class. </w:t>
                  </w:r>
                </w:p>
                <w:p w14:paraId="01748838" w14:textId="77777777" w:rsidR="009824F8" w:rsidRDefault="0009663C">
                  <w:pPr>
                    <w:numPr>
                      <w:ilvl w:val="1"/>
                      <w:numId w:val="19"/>
                    </w:numPr>
                    <w:tabs>
                      <w:tab w:val="left" w:pos="10260"/>
                    </w:tabs>
                    <w:spacing w:line="240" w:lineRule="auto"/>
                    <w:rPr>
                      <w:rFonts w:ascii="Calibri" w:eastAsia="Calibri" w:hAnsi="Calibri" w:cs="Calibri"/>
                      <w:sz w:val="20"/>
                      <w:szCs w:val="20"/>
                    </w:rPr>
                  </w:pPr>
                  <w:r>
                    <w:rPr>
                      <w:rFonts w:ascii="Calibri" w:eastAsia="Calibri" w:hAnsi="Calibri" w:cs="Calibri"/>
                      <w:sz w:val="20"/>
                      <w:szCs w:val="20"/>
                      <w:shd w:val="clear" w:color="auto" w:fill="CFE2F3"/>
                    </w:rPr>
                    <w:t>Multiple Choice Answer Key:  1. B   2.  C    3. A    4.A   5. B</w:t>
                  </w:r>
                  <w:r>
                    <w:rPr>
                      <w:rFonts w:ascii="Calibri" w:eastAsia="Calibri" w:hAnsi="Calibri" w:cs="Calibri"/>
                      <w:sz w:val="20"/>
                      <w:szCs w:val="20"/>
                    </w:rPr>
                    <w:t xml:space="preserve">  </w:t>
                  </w:r>
                </w:p>
                <w:p w14:paraId="6E9A6D62" w14:textId="77777777" w:rsidR="009824F8" w:rsidRDefault="0009663C">
                  <w:pPr>
                    <w:numPr>
                      <w:ilvl w:val="0"/>
                      <w:numId w:val="19"/>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 xml:space="preserve">Distribute the FRQ </w:t>
                  </w:r>
                  <w:r>
                    <w:rPr>
                      <w:rFonts w:ascii="Calibri" w:eastAsia="Calibri" w:hAnsi="Calibri" w:cs="Calibri"/>
                      <w:sz w:val="20"/>
                      <w:szCs w:val="20"/>
                    </w:rPr>
                    <w:t>and instruct students to complete all questions, monitoring the time and providing timing updates to simulate some of the time pressure students may feel on the day of the Exam.</w:t>
                  </w:r>
                </w:p>
                <w:p w14:paraId="35634CC7" w14:textId="77777777" w:rsidR="009824F8" w:rsidRDefault="0009663C">
                  <w:pPr>
                    <w:numPr>
                      <w:ilvl w:val="1"/>
                      <w:numId w:val="19"/>
                    </w:numPr>
                    <w:tabs>
                      <w:tab w:val="left" w:pos="10260"/>
                    </w:tabs>
                    <w:spacing w:line="240" w:lineRule="auto"/>
                    <w:rPr>
                      <w:rFonts w:ascii="Calibri" w:eastAsia="Calibri" w:hAnsi="Calibri" w:cs="Calibri"/>
                      <w:sz w:val="20"/>
                      <w:szCs w:val="20"/>
                    </w:rPr>
                  </w:pPr>
                  <w:r>
                    <w:rPr>
                      <w:rFonts w:ascii="Calibri" w:eastAsia="Calibri" w:hAnsi="Calibri" w:cs="Calibri"/>
                      <w:sz w:val="20"/>
                      <w:szCs w:val="20"/>
                    </w:rPr>
                    <w:t xml:space="preserve">Consider discussing answers either in small groups and/or as a class to check </w:t>
                  </w:r>
                  <w:r>
                    <w:rPr>
                      <w:rFonts w:ascii="Calibri" w:eastAsia="Calibri" w:hAnsi="Calibri" w:cs="Calibri"/>
                      <w:sz w:val="20"/>
                      <w:szCs w:val="20"/>
                    </w:rPr>
                    <w:t>understanding or collect student work to provide specific, targeted feedback.</w:t>
                  </w:r>
                </w:p>
                <w:p w14:paraId="3D853D31" w14:textId="77777777" w:rsidR="009824F8" w:rsidRDefault="0009663C">
                  <w:pPr>
                    <w:numPr>
                      <w:ilvl w:val="1"/>
                      <w:numId w:val="19"/>
                    </w:numPr>
                    <w:tabs>
                      <w:tab w:val="left" w:pos="10260"/>
                    </w:tabs>
                    <w:spacing w:after="200" w:line="240" w:lineRule="auto"/>
                    <w:rPr>
                      <w:rFonts w:ascii="Calibri" w:eastAsia="Calibri" w:hAnsi="Calibri" w:cs="Calibri"/>
                      <w:sz w:val="20"/>
                      <w:szCs w:val="20"/>
                    </w:rPr>
                  </w:pPr>
                  <w:r>
                    <w:rPr>
                      <w:rFonts w:ascii="Calibri" w:eastAsia="Calibri" w:hAnsi="Calibri" w:cs="Calibri"/>
                      <w:sz w:val="20"/>
                      <w:szCs w:val="20"/>
                    </w:rPr>
                    <w:t xml:space="preserve"> Consult the Teacher Key included in these resources as part of the feedback process.</w:t>
                  </w:r>
                </w:p>
                <w:p w14:paraId="3B8964E8" w14:textId="77777777" w:rsidR="009824F8" w:rsidRDefault="0009663C">
                  <w:pPr>
                    <w:shd w:val="clear" w:color="auto" w:fill="C0D7EC"/>
                    <w:tabs>
                      <w:tab w:val="left" w:pos="10260"/>
                    </w:tabs>
                    <w:spacing w:before="100" w:line="240" w:lineRule="auto"/>
                    <w:ind w:left="720"/>
                    <w:rPr>
                      <w:rFonts w:ascii="Cambria" w:eastAsia="Cambria" w:hAnsi="Cambria" w:cs="Cambria"/>
                    </w:rPr>
                  </w:pPr>
                  <w:bookmarkStart w:id="18" w:name="_1ksv4uv" w:colFirst="0" w:colLast="0"/>
                  <w:bookmarkEnd w:id="18"/>
                  <w:r>
                    <w:rPr>
                      <w:rFonts w:ascii="Cambria" w:eastAsia="Cambria" w:hAnsi="Cambria" w:cs="Cambria"/>
                    </w:rPr>
                    <w:t xml:space="preserve">Teaching Tip  </w:t>
                  </w:r>
                  <w:r>
                    <w:rPr>
                      <w:noProof/>
                    </w:rPr>
                    <w:drawing>
                      <wp:anchor distT="0" distB="0" distL="114300" distR="114300" simplePos="0" relativeHeight="251660288" behindDoc="0" locked="0" layoutInCell="1" hidden="0" allowOverlap="1" wp14:anchorId="4A0DF9E5" wp14:editId="1538ADBF">
                        <wp:simplePos x="0" y="0"/>
                        <wp:positionH relativeFrom="column">
                          <wp:posOffset>133350</wp:posOffset>
                        </wp:positionH>
                        <wp:positionV relativeFrom="paragraph">
                          <wp:posOffset>133350</wp:posOffset>
                        </wp:positionV>
                        <wp:extent cx="604838" cy="604838"/>
                        <wp:effectExtent l="0" t="0" r="0" b="0"/>
                        <wp:wrapSquare wrapText="bothSides" distT="0" distB="0" distL="114300" distR="114300"/>
                        <wp:docPr id="1" name="image3.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3.png" descr="A close up of a logo&#10;&#10;Description generated with very high confidence"/>
                                <pic:cNvPicPr preferRelativeResize="0"/>
                              </pic:nvPicPr>
                              <pic:blipFill>
                                <a:blip r:embed="rId8"/>
                                <a:srcRect l="10620" t="3539" r="10446" b="17367"/>
                                <a:stretch>
                                  <a:fillRect/>
                                </a:stretch>
                              </pic:blipFill>
                              <pic:spPr>
                                <a:xfrm>
                                  <a:off x="0" y="0"/>
                                  <a:ext cx="604838" cy="604838"/>
                                </a:xfrm>
                                <a:prstGeom prst="rect">
                                  <a:avLst/>
                                </a:prstGeom>
                                <a:ln/>
                              </pic:spPr>
                            </pic:pic>
                          </a:graphicData>
                        </a:graphic>
                      </wp:anchor>
                    </w:drawing>
                  </w:r>
                </w:p>
                <w:p w14:paraId="20F0E589" w14:textId="77777777" w:rsidR="009824F8" w:rsidRDefault="0009663C">
                  <w:pPr>
                    <w:spacing w:before="100" w:after="200" w:line="240" w:lineRule="auto"/>
                    <w:ind w:left="720"/>
                    <w:rPr>
                      <w:rFonts w:ascii="Cambria" w:eastAsia="Cambria" w:hAnsi="Cambria" w:cs="Cambria"/>
                    </w:rPr>
                  </w:pPr>
                  <w:r>
                    <w:rPr>
                      <w:rFonts w:ascii="Cambria" w:eastAsia="Cambria" w:hAnsi="Cambria" w:cs="Cambria"/>
                    </w:rPr>
                    <w:t xml:space="preserve">If students are not already familiar with common FRQ command verbs, “discuss” and “explain” require development of an answer instead of a simple one- or two-word response. </w:t>
                  </w:r>
                </w:p>
                <w:p w14:paraId="54A276A9" w14:textId="77777777" w:rsidR="009824F8" w:rsidRDefault="0009663C">
                  <w:pPr>
                    <w:numPr>
                      <w:ilvl w:val="0"/>
                      <w:numId w:val="11"/>
                    </w:numPr>
                    <w:spacing w:before="100" w:line="240" w:lineRule="auto"/>
                    <w:rPr>
                      <w:rFonts w:ascii="Cambria" w:eastAsia="Cambria" w:hAnsi="Cambria" w:cs="Cambria"/>
                    </w:rPr>
                  </w:pPr>
                  <w:r>
                    <w:rPr>
                      <w:rFonts w:ascii="Cambria" w:eastAsia="Cambria" w:hAnsi="Cambria" w:cs="Cambria"/>
                    </w:rPr>
                    <w:t>The following task verbs are commonly used in the free-response questions:</w:t>
                  </w:r>
                </w:p>
                <w:p w14:paraId="77AF0C94" w14:textId="77777777" w:rsidR="009824F8" w:rsidRDefault="0009663C">
                  <w:pPr>
                    <w:numPr>
                      <w:ilvl w:val="1"/>
                      <w:numId w:val="11"/>
                    </w:numPr>
                    <w:spacing w:line="240" w:lineRule="auto"/>
                    <w:rPr>
                      <w:rFonts w:ascii="Cambria" w:eastAsia="Cambria" w:hAnsi="Cambria" w:cs="Cambria"/>
                    </w:rPr>
                  </w:pPr>
                  <w:r>
                    <w:rPr>
                      <w:rFonts w:ascii="Cambria" w:eastAsia="Cambria" w:hAnsi="Cambria" w:cs="Cambria"/>
                      <w:b/>
                    </w:rPr>
                    <w:t>Compare</w:t>
                  </w:r>
                  <w:r>
                    <w:rPr>
                      <w:rFonts w:ascii="Cambria" w:eastAsia="Cambria" w:hAnsi="Cambria" w:cs="Cambria"/>
                    </w:rPr>
                    <w:t>:</w:t>
                  </w:r>
                  <w:r>
                    <w:rPr>
                      <w:rFonts w:ascii="Cambria" w:eastAsia="Cambria" w:hAnsi="Cambria" w:cs="Cambria"/>
                    </w:rPr>
                    <w:t xml:space="preserve"> Provide a description or explanation of similarities and/or differences. </w:t>
                  </w:r>
                </w:p>
                <w:p w14:paraId="11828C25" w14:textId="77777777" w:rsidR="009824F8" w:rsidRDefault="0009663C">
                  <w:pPr>
                    <w:numPr>
                      <w:ilvl w:val="1"/>
                      <w:numId w:val="11"/>
                    </w:numPr>
                    <w:spacing w:line="240" w:lineRule="auto"/>
                    <w:rPr>
                      <w:rFonts w:ascii="Cambria" w:eastAsia="Cambria" w:hAnsi="Cambria" w:cs="Cambria"/>
                    </w:rPr>
                  </w:pPr>
                  <w:r>
                    <w:rPr>
                      <w:rFonts w:ascii="Cambria" w:eastAsia="Cambria" w:hAnsi="Cambria" w:cs="Cambria"/>
                      <w:b/>
                    </w:rPr>
                    <w:t>Define</w:t>
                  </w:r>
                  <w:r>
                    <w:rPr>
                      <w:rFonts w:ascii="Cambria" w:eastAsia="Cambria" w:hAnsi="Cambria" w:cs="Cambria"/>
                    </w:rPr>
                    <w:t xml:space="preserve">: Provide a specific meaning for a word or concept. </w:t>
                  </w:r>
                </w:p>
                <w:p w14:paraId="58471D04" w14:textId="77777777" w:rsidR="009824F8" w:rsidRDefault="0009663C">
                  <w:pPr>
                    <w:numPr>
                      <w:ilvl w:val="1"/>
                      <w:numId w:val="11"/>
                    </w:numPr>
                    <w:spacing w:line="240" w:lineRule="auto"/>
                    <w:rPr>
                      <w:rFonts w:ascii="Cambria" w:eastAsia="Cambria" w:hAnsi="Cambria" w:cs="Cambria"/>
                    </w:rPr>
                  </w:pPr>
                  <w:r>
                    <w:rPr>
                      <w:rFonts w:ascii="Cambria" w:eastAsia="Cambria" w:hAnsi="Cambria" w:cs="Cambria"/>
                      <w:b/>
                    </w:rPr>
                    <w:t>Describe</w:t>
                  </w:r>
                  <w:r>
                    <w:rPr>
                      <w:rFonts w:ascii="Cambria" w:eastAsia="Cambria" w:hAnsi="Cambria" w:cs="Cambria"/>
                    </w:rPr>
                    <w:t xml:space="preserve">: Provide the relevant characteristics of a specified topic. </w:t>
                  </w:r>
                </w:p>
                <w:p w14:paraId="3B30F76C" w14:textId="77777777" w:rsidR="009824F8" w:rsidRDefault="0009663C">
                  <w:pPr>
                    <w:numPr>
                      <w:ilvl w:val="1"/>
                      <w:numId w:val="11"/>
                    </w:numPr>
                    <w:spacing w:line="240" w:lineRule="auto"/>
                    <w:rPr>
                      <w:rFonts w:ascii="Cambria" w:eastAsia="Cambria" w:hAnsi="Cambria" w:cs="Cambria"/>
                    </w:rPr>
                  </w:pPr>
                  <w:r>
                    <w:rPr>
                      <w:rFonts w:ascii="Cambria" w:eastAsia="Cambria" w:hAnsi="Cambria" w:cs="Cambria"/>
                      <w:b/>
                    </w:rPr>
                    <w:t>Explain</w:t>
                  </w:r>
                  <w:r>
                    <w:rPr>
                      <w:rFonts w:ascii="Cambria" w:eastAsia="Cambria" w:hAnsi="Cambria" w:cs="Cambria"/>
                    </w:rPr>
                    <w:t>: Provide information about how or why a rela</w:t>
                  </w:r>
                  <w:r>
                    <w:rPr>
                      <w:rFonts w:ascii="Cambria" w:eastAsia="Cambria" w:hAnsi="Cambria" w:cs="Cambria"/>
                    </w:rPr>
                    <w:t xml:space="preserve">tionship, process, pattern, position, or outcome occurs, using evidence and/or reasoning. </w:t>
                  </w:r>
                </w:p>
                <w:p w14:paraId="6090C353" w14:textId="77777777" w:rsidR="009824F8" w:rsidRDefault="0009663C">
                  <w:pPr>
                    <w:numPr>
                      <w:ilvl w:val="1"/>
                      <w:numId w:val="11"/>
                    </w:numPr>
                    <w:spacing w:after="200" w:line="240" w:lineRule="auto"/>
                    <w:rPr>
                      <w:rFonts w:ascii="Cambria" w:eastAsia="Cambria" w:hAnsi="Cambria" w:cs="Cambria"/>
                    </w:rPr>
                  </w:pPr>
                  <w:r>
                    <w:rPr>
                      <w:rFonts w:ascii="Cambria" w:eastAsia="Cambria" w:hAnsi="Cambria" w:cs="Cambria"/>
                      <w:b/>
                    </w:rPr>
                    <w:t>Identify</w:t>
                  </w:r>
                  <w:r>
                    <w:rPr>
                      <w:rFonts w:ascii="Cambria" w:eastAsia="Cambria" w:hAnsi="Cambria" w:cs="Cambria"/>
                    </w:rPr>
                    <w:t>: Indicate or provide information about a specified topic, without elaboration or explanation.</w:t>
                  </w:r>
                </w:p>
                <w:p w14:paraId="2CA21FDE" w14:textId="77777777" w:rsidR="009824F8" w:rsidRDefault="009824F8">
                  <w:pPr>
                    <w:tabs>
                      <w:tab w:val="left" w:pos="10260"/>
                    </w:tabs>
                    <w:spacing w:before="100" w:after="200" w:line="240" w:lineRule="auto"/>
                    <w:rPr>
                      <w:rFonts w:ascii="Calibri" w:eastAsia="Calibri" w:hAnsi="Calibri" w:cs="Calibri"/>
                      <w:sz w:val="20"/>
                      <w:szCs w:val="20"/>
                    </w:rPr>
                  </w:pPr>
                </w:p>
                <w:p w14:paraId="62AD63E2" w14:textId="77777777" w:rsidR="009824F8" w:rsidRDefault="009824F8">
                  <w:pPr>
                    <w:tabs>
                      <w:tab w:val="left" w:pos="10260"/>
                    </w:tabs>
                    <w:spacing w:before="100" w:after="200" w:line="240" w:lineRule="auto"/>
                    <w:rPr>
                      <w:rFonts w:ascii="Calibri" w:eastAsia="Calibri" w:hAnsi="Calibri" w:cs="Calibri"/>
                      <w:sz w:val="20"/>
                      <w:szCs w:val="20"/>
                    </w:rPr>
                  </w:pPr>
                </w:p>
                <w:p w14:paraId="30DDC5F2" w14:textId="77777777" w:rsidR="009824F8" w:rsidRDefault="009824F8">
                  <w:pPr>
                    <w:tabs>
                      <w:tab w:val="left" w:pos="10260"/>
                    </w:tabs>
                    <w:spacing w:before="100" w:after="200" w:line="240" w:lineRule="auto"/>
                    <w:rPr>
                      <w:rFonts w:ascii="Calibri" w:eastAsia="Calibri" w:hAnsi="Calibri" w:cs="Calibri"/>
                      <w:sz w:val="20"/>
                      <w:szCs w:val="20"/>
                    </w:rPr>
                  </w:pPr>
                </w:p>
                <w:p w14:paraId="46FF9D85" w14:textId="77777777" w:rsidR="009824F8" w:rsidRDefault="009824F8">
                  <w:pPr>
                    <w:tabs>
                      <w:tab w:val="left" w:pos="10260"/>
                    </w:tabs>
                    <w:spacing w:before="100" w:after="200" w:line="240" w:lineRule="auto"/>
                    <w:rPr>
                      <w:rFonts w:ascii="Calibri" w:eastAsia="Calibri" w:hAnsi="Calibri" w:cs="Calibri"/>
                      <w:sz w:val="20"/>
                      <w:szCs w:val="20"/>
                    </w:rPr>
                  </w:pPr>
                </w:p>
                <w:p w14:paraId="574AD187" w14:textId="77777777" w:rsidR="009824F8" w:rsidRDefault="009824F8">
                  <w:pPr>
                    <w:tabs>
                      <w:tab w:val="left" w:pos="10260"/>
                    </w:tabs>
                    <w:spacing w:before="100" w:after="200" w:line="240" w:lineRule="auto"/>
                    <w:rPr>
                      <w:rFonts w:ascii="Calibri" w:eastAsia="Calibri" w:hAnsi="Calibri" w:cs="Calibri"/>
                      <w:sz w:val="20"/>
                      <w:szCs w:val="20"/>
                    </w:rPr>
                  </w:pPr>
                </w:p>
              </w:tc>
            </w:tr>
          </w:tbl>
          <w:p w14:paraId="18355EBC" w14:textId="77777777" w:rsidR="009824F8" w:rsidRDefault="009824F8">
            <w:pPr>
              <w:rPr>
                <w:sz w:val="16"/>
                <w:szCs w:val="16"/>
              </w:rPr>
            </w:pPr>
          </w:p>
          <w:tbl>
            <w:tblPr>
              <w:tblStyle w:val="aa"/>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0"/>
            </w:tblGrid>
            <w:tr w:rsidR="009824F8" w14:paraId="18BA1CF1" w14:textId="77777777">
              <w:tc>
                <w:tcPr>
                  <w:tcW w:w="9160" w:type="dxa"/>
                  <w:shd w:val="clear" w:color="auto" w:fill="0B5394"/>
                  <w:tcMar>
                    <w:top w:w="100" w:type="dxa"/>
                    <w:left w:w="100" w:type="dxa"/>
                    <w:bottom w:w="100" w:type="dxa"/>
                    <w:right w:w="100" w:type="dxa"/>
                  </w:tcMar>
                </w:tcPr>
                <w:p w14:paraId="5280228B" w14:textId="77777777" w:rsidR="009824F8" w:rsidRDefault="0009663C">
                  <w:pPr>
                    <w:widowControl w:val="0"/>
                    <w:spacing w:line="240" w:lineRule="auto"/>
                    <w:jc w:val="center"/>
                    <w:rPr>
                      <w:color w:val="FFFFFF"/>
                      <w:sz w:val="36"/>
                      <w:szCs w:val="36"/>
                    </w:rPr>
                  </w:pPr>
                  <w:r>
                    <w:rPr>
                      <w:color w:val="FFFFFF"/>
                      <w:sz w:val="36"/>
                      <w:szCs w:val="36"/>
                    </w:rPr>
                    <w:lastRenderedPageBreak/>
                    <w:t xml:space="preserve">Day 3 Student Handout </w:t>
                  </w:r>
                </w:p>
              </w:tc>
            </w:tr>
          </w:tbl>
          <w:p w14:paraId="36F5195A" w14:textId="77777777" w:rsidR="009824F8" w:rsidRDefault="009824F8"/>
          <w:p w14:paraId="73DA5654" w14:textId="77777777" w:rsidR="009824F8" w:rsidRDefault="0009663C">
            <w:r>
              <w:t>Name: ______________________________________________ Period: ________________</w:t>
            </w:r>
          </w:p>
          <w:p w14:paraId="1A2EBD0B" w14:textId="77777777" w:rsidR="009824F8" w:rsidRDefault="009824F8">
            <w:pPr>
              <w:tabs>
                <w:tab w:val="left" w:pos="10260"/>
              </w:tabs>
              <w:spacing w:before="100" w:line="240" w:lineRule="auto"/>
              <w:rPr>
                <w:rFonts w:ascii="Calibri" w:eastAsia="Calibri" w:hAnsi="Calibri" w:cs="Calibri"/>
                <w:highlight w:val="yellow"/>
              </w:rPr>
            </w:pPr>
          </w:p>
        </w:tc>
      </w:tr>
    </w:tbl>
    <w:p w14:paraId="260593C4" w14:textId="77777777" w:rsidR="009824F8" w:rsidRDefault="0009663C">
      <w:pPr>
        <w:spacing w:line="240" w:lineRule="auto"/>
        <w:jc w:val="center"/>
        <w:rPr>
          <w:rFonts w:ascii="Cambria" w:eastAsia="Cambria" w:hAnsi="Cambria" w:cs="Cambria"/>
          <w:b/>
        </w:rPr>
      </w:pPr>
      <w:r>
        <w:rPr>
          <w:rFonts w:ascii="Cambria" w:eastAsia="Cambria" w:hAnsi="Cambria" w:cs="Cambria"/>
          <w:b/>
        </w:rPr>
        <w:lastRenderedPageBreak/>
        <w:t>Concept Mapping</w:t>
      </w:r>
    </w:p>
    <w:p w14:paraId="3F028D03" w14:textId="77777777" w:rsidR="009824F8" w:rsidRDefault="009824F8">
      <w:pPr>
        <w:spacing w:line="240" w:lineRule="auto"/>
        <w:jc w:val="center"/>
        <w:rPr>
          <w:rFonts w:ascii="Cambria" w:eastAsia="Cambria" w:hAnsi="Cambria" w:cs="Cambria"/>
        </w:rPr>
      </w:pPr>
    </w:p>
    <w:p w14:paraId="5FE87884" w14:textId="77777777" w:rsidR="009824F8" w:rsidRDefault="0009663C">
      <w:pPr>
        <w:numPr>
          <w:ilvl w:val="0"/>
          <w:numId w:val="21"/>
        </w:numPr>
        <w:spacing w:line="240" w:lineRule="auto"/>
        <w:rPr>
          <w:rFonts w:ascii="Cambria" w:eastAsia="Cambria" w:hAnsi="Cambria" w:cs="Cambria"/>
        </w:rPr>
      </w:pPr>
      <w:r>
        <w:rPr>
          <w:rFonts w:ascii="Cambria" w:eastAsia="Cambria" w:hAnsi="Cambria" w:cs="Cambria"/>
        </w:rPr>
        <w:t xml:space="preserve">Your group must create a central term for your list of words.  </w:t>
      </w:r>
    </w:p>
    <w:p w14:paraId="74644447" w14:textId="77777777" w:rsidR="009824F8" w:rsidRDefault="0009663C">
      <w:pPr>
        <w:numPr>
          <w:ilvl w:val="0"/>
          <w:numId w:val="21"/>
        </w:numPr>
        <w:spacing w:line="240" w:lineRule="auto"/>
        <w:rPr>
          <w:rFonts w:ascii="Cambria" w:eastAsia="Cambria" w:hAnsi="Cambria" w:cs="Cambria"/>
        </w:rPr>
      </w:pPr>
      <w:r>
        <w:rPr>
          <w:rFonts w:ascii="Cambria" w:eastAsia="Cambria" w:hAnsi="Cambria" w:cs="Cambria"/>
        </w:rPr>
        <w:t xml:space="preserve">Write this term/concept in the middle of your mind map.  The concept/term should be something that demonstrates how the words are CONNECTED.  </w:t>
      </w:r>
    </w:p>
    <w:p w14:paraId="459C6050" w14:textId="77777777" w:rsidR="009824F8" w:rsidRDefault="0009663C">
      <w:pPr>
        <w:numPr>
          <w:ilvl w:val="0"/>
          <w:numId w:val="21"/>
        </w:numPr>
        <w:spacing w:line="240" w:lineRule="auto"/>
        <w:rPr>
          <w:rFonts w:ascii="Cambria" w:eastAsia="Cambria" w:hAnsi="Cambria" w:cs="Cambria"/>
        </w:rPr>
      </w:pPr>
      <w:r>
        <w:rPr>
          <w:rFonts w:ascii="Cambria" w:eastAsia="Cambria" w:hAnsi="Cambria" w:cs="Cambria"/>
        </w:rPr>
        <w:t>Create a concept map that ​illustrates​​ how these terms are connected and why they are important.  Keep all ​dra</w:t>
      </w:r>
      <w:r>
        <w:rPr>
          <w:rFonts w:ascii="Cambria" w:eastAsia="Cambria" w:hAnsi="Cambria" w:cs="Cambria"/>
        </w:rPr>
        <w:t xml:space="preserve">wings/visuals​​ specific to understanding the terms. FEWER WORDS, MORE VISUALS!!! </w:t>
      </w:r>
    </w:p>
    <w:p w14:paraId="1B27B51B" w14:textId="77777777" w:rsidR="009824F8" w:rsidRDefault="0009663C">
      <w:pPr>
        <w:numPr>
          <w:ilvl w:val="0"/>
          <w:numId w:val="21"/>
        </w:numPr>
        <w:spacing w:line="240" w:lineRule="auto"/>
        <w:rPr>
          <w:rFonts w:ascii="Cambria" w:eastAsia="Cambria" w:hAnsi="Cambria" w:cs="Cambria"/>
        </w:rPr>
      </w:pPr>
      <w:r>
        <w:rPr>
          <w:rFonts w:ascii="Cambria" w:eastAsia="Cambria" w:hAnsi="Cambria" w:cs="Cambria"/>
        </w:rPr>
        <w:t xml:space="preserve">Make sure to use </w:t>
      </w:r>
      <w:proofErr w:type="gramStart"/>
      <w:r>
        <w:rPr>
          <w:rFonts w:ascii="Cambria" w:eastAsia="Cambria" w:hAnsi="Cambria" w:cs="Cambria"/>
        </w:rPr>
        <w:t>all of</w:t>
      </w:r>
      <w:proofErr w:type="gramEnd"/>
      <w:r>
        <w:rPr>
          <w:rFonts w:ascii="Cambria" w:eastAsia="Cambria" w:hAnsi="Cambria" w:cs="Cambria"/>
        </w:rPr>
        <w:t xml:space="preserve"> the terms below, but you will also need to add in additional words as transitions.  </w:t>
      </w:r>
    </w:p>
    <w:p w14:paraId="5D5B90B1" w14:textId="77777777" w:rsidR="009824F8" w:rsidRDefault="009824F8">
      <w:pPr>
        <w:spacing w:line="240" w:lineRule="auto"/>
        <w:ind w:left="720"/>
        <w:rPr>
          <w:rFonts w:ascii="Cambria" w:eastAsia="Cambria" w:hAnsi="Cambria" w:cs="Cambria"/>
        </w:rPr>
      </w:pPr>
    </w:p>
    <w:p w14:paraId="1CCAC5DF" w14:textId="77777777" w:rsidR="009824F8" w:rsidRDefault="0009663C">
      <w:pPr>
        <w:spacing w:line="240" w:lineRule="auto"/>
        <w:rPr>
          <w:rFonts w:ascii="Cambria" w:eastAsia="Cambria" w:hAnsi="Cambria" w:cs="Cambria"/>
        </w:rPr>
      </w:pPr>
      <w:r>
        <w:rPr>
          <w:rFonts w:ascii="Cambria" w:eastAsia="Cambria" w:hAnsi="Cambria" w:cs="Cambria"/>
        </w:rPr>
        <w:t xml:space="preserve">Terms/concepts: </w:t>
      </w:r>
    </w:p>
    <w:p w14:paraId="2A15C13F" w14:textId="77777777" w:rsidR="009824F8" w:rsidRDefault="009824F8">
      <w:pPr>
        <w:spacing w:line="240" w:lineRule="auto"/>
        <w:ind w:left="1440" w:hanging="360"/>
        <w:rPr>
          <w:rFonts w:ascii="Cambria" w:eastAsia="Cambria" w:hAnsi="Cambria" w:cs="Cambria"/>
        </w:rPr>
        <w:sectPr w:rsidR="009824F8">
          <w:headerReference w:type="default" r:id="rId9"/>
          <w:footerReference w:type="default" r:id="rId10"/>
          <w:pgSz w:w="12240" w:h="15840"/>
          <w:pgMar w:top="1440" w:right="1440" w:bottom="1440" w:left="1440" w:header="720" w:footer="720" w:gutter="0"/>
          <w:pgNumType w:start="1"/>
          <w:cols w:space="720"/>
        </w:sectPr>
      </w:pPr>
    </w:p>
    <w:p w14:paraId="1FA3616F"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Culture</w:t>
      </w:r>
    </w:p>
    <w:p w14:paraId="59DDA71B"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Cultural landscape</w:t>
      </w:r>
    </w:p>
    <w:p w14:paraId="27609119"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Cultural imprint</w:t>
      </w:r>
    </w:p>
    <w:p w14:paraId="3EAB4133"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 xml:space="preserve">Sequent </w:t>
      </w:r>
      <w:proofErr w:type="spellStart"/>
      <w:r>
        <w:rPr>
          <w:rFonts w:ascii="Cambria" w:eastAsia="Cambria" w:hAnsi="Cambria" w:cs="Cambria"/>
        </w:rPr>
        <w:t>Occupance</w:t>
      </w:r>
      <w:proofErr w:type="spellEnd"/>
    </w:p>
    <w:p w14:paraId="4AF1288E"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Religion</w:t>
      </w:r>
    </w:p>
    <w:p w14:paraId="20ADA010"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Language</w:t>
      </w:r>
    </w:p>
    <w:p w14:paraId="3FE23C70"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Architecture</w:t>
      </w:r>
    </w:p>
    <w:p w14:paraId="6535581F"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Diffusion</w:t>
      </w:r>
    </w:p>
    <w:p w14:paraId="4A828962"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Music</w:t>
      </w:r>
    </w:p>
    <w:p w14:paraId="0CDD5291"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Internet</w:t>
      </w:r>
    </w:p>
    <w:p w14:paraId="21B52F9D"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Globalization</w:t>
      </w:r>
    </w:p>
    <w:p w14:paraId="3EF05095"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Communications Technology</w:t>
      </w:r>
    </w:p>
    <w:p w14:paraId="245046F6"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Assimilation</w:t>
      </w:r>
    </w:p>
    <w:p w14:paraId="36BF153F"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Acculturation</w:t>
      </w:r>
    </w:p>
    <w:p w14:paraId="5B9EEF79"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Multiculturalism</w:t>
      </w:r>
    </w:p>
    <w:p w14:paraId="7B55C9C6"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Syncretism</w:t>
      </w:r>
    </w:p>
    <w:p w14:paraId="252AA273"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Scale</w:t>
      </w:r>
    </w:p>
    <w:p w14:paraId="6FA6D072"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Politics</w:t>
      </w:r>
    </w:p>
    <w:p w14:paraId="6D9787DE" w14:textId="77777777" w:rsidR="009824F8" w:rsidRDefault="0009663C">
      <w:pPr>
        <w:numPr>
          <w:ilvl w:val="0"/>
          <w:numId w:val="8"/>
        </w:numPr>
        <w:spacing w:line="240" w:lineRule="auto"/>
        <w:rPr>
          <w:rFonts w:ascii="Cambria" w:eastAsia="Cambria" w:hAnsi="Cambria" w:cs="Cambria"/>
        </w:rPr>
      </w:pPr>
      <w:r>
        <w:rPr>
          <w:rFonts w:ascii="Cambria" w:eastAsia="Cambria" w:hAnsi="Cambria" w:cs="Cambria"/>
        </w:rPr>
        <w:t>Economics</w:t>
      </w:r>
    </w:p>
    <w:p w14:paraId="6944438F" w14:textId="77777777" w:rsidR="009824F8" w:rsidRDefault="009824F8">
      <w:pPr>
        <w:spacing w:line="240" w:lineRule="auto"/>
        <w:ind w:left="1440"/>
        <w:rPr>
          <w:rFonts w:ascii="Cambria" w:eastAsia="Cambria" w:hAnsi="Cambria" w:cs="Cambria"/>
        </w:rPr>
        <w:sectPr w:rsidR="009824F8">
          <w:type w:val="continuous"/>
          <w:pgSz w:w="12240" w:h="15840"/>
          <w:pgMar w:top="1440" w:right="1440" w:bottom="1440" w:left="1440" w:header="720" w:footer="720" w:gutter="0"/>
          <w:cols w:num="2" w:space="720" w:equalWidth="0">
            <w:col w:w="4320" w:space="720"/>
            <w:col w:w="4320" w:space="0"/>
          </w:cols>
        </w:sectPr>
      </w:pPr>
    </w:p>
    <w:p w14:paraId="7AE0C526" w14:textId="77777777" w:rsidR="009824F8" w:rsidRDefault="009824F8"/>
    <w:p w14:paraId="1BF83AD8" w14:textId="77777777" w:rsidR="009824F8" w:rsidRDefault="009824F8">
      <w:pPr>
        <w:rPr>
          <w:sz w:val="16"/>
          <w:szCs w:val="16"/>
        </w:rPr>
      </w:pPr>
    </w:p>
    <w:p w14:paraId="1CF623A6" w14:textId="77777777" w:rsidR="009824F8" w:rsidRDefault="009824F8">
      <w:pPr>
        <w:rPr>
          <w:sz w:val="16"/>
          <w:szCs w:val="16"/>
        </w:rPr>
      </w:pPr>
    </w:p>
    <w:p w14:paraId="29C24D1B" w14:textId="77777777" w:rsidR="009824F8" w:rsidRDefault="0009663C">
      <w:pPr>
        <w:rPr>
          <w:sz w:val="16"/>
          <w:szCs w:val="16"/>
        </w:rPr>
      </w:pPr>
      <w:r>
        <w:br w:type="page"/>
      </w:r>
    </w:p>
    <w:p w14:paraId="1E14C852" w14:textId="77777777" w:rsidR="009824F8" w:rsidRDefault="009824F8">
      <w:pPr>
        <w:rPr>
          <w:sz w:val="16"/>
          <w:szCs w:val="16"/>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824F8" w14:paraId="5A7AA7CA" w14:textId="77777777">
        <w:tc>
          <w:tcPr>
            <w:tcW w:w="9360" w:type="dxa"/>
            <w:shd w:val="clear" w:color="auto" w:fill="0B5394"/>
            <w:tcMar>
              <w:top w:w="100" w:type="dxa"/>
              <w:left w:w="100" w:type="dxa"/>
              <w:bottom w:w="100" w:type="dxa"/>
              <w:right w:w="100" w:type="dxa"/>
            </w:tcMar>
          </w:tcPr>
          <w:p w14:paraId="1E55BE85" w14:textId="77777777" w:rsidR="009824F8" w:rsidRDefault="0009663C">
            <w:pPr>
              <w:widowControl w:val="0"/>
              <w:spacing w:line="240" w:lineRule="auto"/>
              <w:jc w:val="center"/>
              <w:rPr>
                <w:color w:val="FFFFFF"/>
                <w:sz w:val="36"/>
                <w:szCs w:val="36"/>
              </w:rPr>
            </w:pPr>
            <w:r>
              <w:rPr>
                <w:color w:val="FFFFFF"/>
                <w:sz w:val="36"/>
                <w:szCs w:val="36"/>
              </w:rPr>
              <w:t xml:space="preserve">Day 3 MCQ Assessment </w:t>
            </w:r>
          </w:p>
        </w:tc>
      </w:tr>
    </w:tbl>
    <w:p w14:paraId="2E83E86B" w14:textId="77777777" w:rsidR="009824F8" w:rsidRDefault="009824F8"/>
    <w:p w14:paraId="15782A43" w14:textId="77777777" w:rsidR="009824F8" w:rsidRDefault="0009663C">
      <w:r>
        <w:t>Name: ______________________________________________ Period: ________________</w:t>
      </w:r>
    </w:p>
    <w:p w14:paraId="3DFA1A91" w14:textId="77777777" w:rsidR="009824F8" w:rsidRDefault="009824F8"/>
    <w:p w14:paraId="3ED9F86E" w14:textId="77777777" w:rsidR="009824F8" w:rsidRDefault="009824F8">
      <w:pPr>
        <w:spacing w:line="259" w:lineRule="auto"/>
      </w:pPr>
    </w:p>
    <w:p w14:paraId="4B1C5FF0" w14:textId="77777777" w:rsidR="009824F8" w:rsidRDefault="0009663C">
      <w:pPr>
        <w:numPr>
          <w:ilvl w:val="0"/>
          <w:numId w:val="3"/>
        </w:numPr>
        <w:spacing w:line="259" w:lineRule="auto"/>
      </w:pPr>
      <w:r>
        <w:t>Why is contagious diffusion less common in the spread of contemporary popular culture than hierarchical diffusion?</w:t>
      </w:r>
    </w:p>
    <w:p w14:paraId="1A995B13" w14:textId="77777777" w:rsidR="009824F8" w:rsidRDefault="0009663C">
      <w:pPr>
        <w:numPr>
          <w:ilvl w:val="0"/>
          <w:numId w:val="13"/>
        </w:numPr>
        <w:spacing w:line="259" w:lineRule="auto"/>
      </w:pPr>
      <w:r>
        <w:t>Due to increases in telecommuting, pe</w:t>
      </w:r>
      <w:r>
        <w:t>ople are less likely to leave their home regions lessening the opportunities for contagious diffusion.</w:t>
      </w:r>
    </w:p>
    <w:p w14:paraId="08479610" w14:textId="77777777" w:rsidR="009824F8" w:rsidRDefault="0009663C">
      <w:pPr>
        <w:numPr>
          <w:ilvl w:val="0"/>
          <w:numId w:val="13"/>
        </w:numPr>
        <w:spacing w:line="259" w:lineRule="auto"/>
      </w:pPr>
      <w:r>
        <w:t xml:space="preserve">Due to the development of the Internet, a </w:t>
      </w:r>
      <w:proofErr w:type="gramStart"/>
      <w:r>
        <w:t>key way</w:t>
      </w:r>
      <w:proofErr w:type="gramEnd"/>
      <w:r>
        <w:t xml:space="preserve"> popular culture is diffused, the relevance of physical proximity is diminished.  </w:t>
      </w:r>
    </w:p>
    <w:p w14:paraId="3D549318" w14:textId="77777777" w:rsidR="009824F8" w:rsidRDefault="0009663C">
      <w:pPr>
        <w:numPr>
          <w:ilvl w:val="0"/>
          <w:numId w:val="13"/>
        </w:numPr>
        <w:spacing w:line="259" w:lineRule="auto"/>
      </w:pPr>
      <w:r>
        <w:t xml:space="preserve">Due to technological </w:t>
      </w:r>
      <w:r>
        <w:t>advances, interactions can occur instantaneously thereby reducing the relevance of time that is key in contagious diffusion.</w:t>
      </w:r>
    </w:p>
    <w:p w14:paraId="709BCACB" w14:textId="77777777" w:rsidR="009824F8" w:rsidRDefault="0009663C">
      <w:pPr>
        <w:numPr>
          <w:ilvl w:val="0"/>
          <w:numId w:val="13"/>
        </w:numPr>
        <w:spacing w:line="259" w:lineRule="auto"/>
      </w:pPr>
      <w:r>
        <w:t>Due to globalization, the relevance of traditional hierarchies is enhanced.</w:t>
      </w:r>
    </w:p>
    <w:p w14:paraId="23BFCE1A" w14:textId="77777777" w:rsidR="009824F8" w:rsidRDefault="0009663C">
      <w:pPr>
        <w:numPr>
          <w:ilvl w:val="0"/>
          <w:numId w:val="13"/>
        </w:numPr>
        <w:spacing w:line="259" w:lineRule="auto"/>
      </w:pPr>
      <w:r>
        <w:t>Due to the importance of political boundaries today, di</w:t>
      </w:r>
      <w:r>
        <w:t>ffusion often encounters barriers at the border and therefore must leapfrog to new areas to continue to spread.</w:t>
      </w:r>
    </w:p>
    <w:p w14:paraId="105274C5" w14:textId="77777777" w:rsidR="009824F8" w:rsidRDefault="009824F8">
      <w:pPr>
        <w:spacing w:line="259" w:lineRule="auto"/>
      </w:pPr>
    </w:p>
    <w:p w14:paraId="46565B52" w14:textId="77777777" w:rsidR="009824F8" w:rsidRDefault="0009663C">
      <w:pPr>
        <w:spacing w:line="259" w:lineRule="auto"/>
      </w:pPr>
      <w:r>
        <w:t xml:space="preserve">      2. </w:t>
      </w:r>
      <w:r>
        <w:tab/>
        <w:t>The diffusion of K-Pop and other types of popular music is largely dependent upon</w:t>
      </w:r>
    </w:p>
    <w:p w14:paraId="79FA23A4" w14:textId="77777777" w:rsidR="009824F8" w:rsidRDefault="0009663C">
      <w:pPr>
        <w:numPr>
          <w:ilvl w:val="0"/>
          <w:numId w:val="17"/>
        </w:numPr>
        <w:spacing w:line="259" w:lineRule="auto"/>
      </w:pPr>
      <w:r>
        <w:t>Migration patterns which result in enhanced interac</w:t>
      </w:r>
      <w:r>
        <w:t>tion between countries.</w:t>
      </w:r>
    </w:p>
    <w:p w14:paraId="0C363607" w14:textId="77777777" w:rsidR="009824F8" w:rsidRDefault="0009663C">
      <w:pPr>
        <w:numPr>
          <w:ilvl w:val="0"/>
          <w:numId w:val="17"/>
        </w:numPr>
        <w:spacing w:line="259" w:lineRule="auto"/>
      </w:pPr>
      <w:r>
        <w:t>Historical patterns of influence due to colonization and imperialism.</w:t>
      </w:r>
    </w:p>
    <w:p w14:paraId="16C3704E" w14:textId="77777777" w:rsidR="009824F8" w:rsidRDefault="0009663C">
      <w:pPr>
        <w:numPr>
          <w:ilvl w:val="0"/>
          <w:numId w:val="17"/>
        </w:numPr>
        <w:spacing w:line="259" w:lineRule="auto"/>
      </w:pPr>
      <w:r>
        <w:t>Access to the Internet, which allows for a potentially global audience.</w:t>
      </w:r>
    </w:p>
    <w:p w14:paraId="62B817EE" w14:textId="77777777" w:rsidR="009824F8" w:rsidRDefault="0009663C">
      <w:pPr>
        <w:numPr>
          <w:ilvl w:val="0"/>
          <w:numId w:val="17"/>
        </w:numPr>
        <w:spacing w:line="259" w:lineRule="auto"/>
      </w:pPr>
      <w:r>
        <w:t xml:space="preserve">Tourism trends due to in-person interactions with celebrities.  </w:t>
      </w:r>
    </w:p>
    <w:p w14:paraId="4B7AFD1F" w14:textId="77777777" w:rsidR="009824F8" w:rsidRDefault="0009663C">
      <w:pPr>
        <w:numPr>
          <w:ilvl w:val="0"/>
          <w:numId w:val="17"/>
        </w:numPr>
        <w:spacing w:line="259" w:lineRule="auto"/>
      </w:pPr>
      <w:r>
        <w:t>Population increases within Asian societies resulting in many more Asian stars.</w:t>
      </w:r>
    </w:p>
    <w:p w14:paraId="484D6B2C" w14:textId="77777777" w:rsidR="009824F8" w:rsidRDefault="009824F8">
      <w:pPr>
        <w:spacing w:line="259" w:lineRule="auto"/>
      </w:pPr>
    </w:p>
    <w:p w14:paraId="5D1559D0" w14:textId="77777777" w:rsidR="009824F8" w:rsidRDefault="0009663C">
      <w:pPr>
        <w:spacing w:line="259" w:lineRule="auto"/>
      </w:pPr>
      <w:r>
        <w:t xml:space="preserve">      3.  </w:t>
      </w:r>
      <w:r>
        <w:tab/>
        <w:t xml:space="preserve">Which of the following best demonstrates how the process of diffusion has resulted in </w:t>
      </w:r>
    </w:p>
    <w:p w14:paraId="172370CF" w14:textId="77777777" w:rsidR="009824F8" w:rsidRDefault="0009663C">
      <w:pPr>
        <w:spacing w:line="259" w:lineRule="auto"/>
        <w:ind w:left="720"/>
      </w:pPr>
      <w:r>
        <w:t>changes in t</w:t>
      </w:r>
      <w:r>
        <w:t>he cultural landscape in many countries?</w:t>
      </w:r>
    </w:p>
    <w:p w14:paraId="45AB6C6C" w14:textId="77777777" w:rsidR="009824F8" w:rsidRDefault="0009663C">
      <w:pPr>
        <w:numPr>
          <w:ilvl w:val="0"/>
          <w:numId w:val="12"/>
        </w:numPr>
        <w:spacing w:line="259" w:lineRule="auto"/>
      </w:pPr>
      <w:r>
        <w:t>The development of an increasing number of multicultural societies where different cultural groups co-exist.</w:t>
      </w:r>
    </w:p>
    <w:p w14:paraId="5C6B400D" w14:textId="77777777" w:rsidR="009824F8" w:rsidRDefault="0009663C">
      <w:pPr>
        <w:numPr>
          <w:ilvl w:val="0"/>
          <w:numId w:val="12"/>
        </w:numPr>
        <w:spacing w:line="259" w:lineRule="auto"/>
      </w:pPr>
      <w:r>
        <w:t>The trend of decreasing diversity of countries, so that each country is more likely to consist of one domi</w:t>
      </w:r>
      <w:r>
        <w:t>nant religion and language.</w:t>
      </w:r>
    </w:p>
    <w:p w14:paraId="1985243E" w14:textId="77777777" w:rsidR="009824F8" w:rsidRDefault="0009663C">
      <w:pPr>
        <w:numPr>
          <w:ilvl w:val="0"/>
          <w:numId w:val="12"/>
        </w:numPr>
        <w:spacing w:line="259" w:lineRule="auto"/>
      </w:pPr>
      <w:r>
        <w:t>The existence of a common global culture so that there are no longer local cultures.</w:t>
      </w:r>
    </w:p>
    <w:p w14:paraId="23CC191F" w14:textId="77777777" w:rsidR="009824F8" w:rsidRDefault="0009663C">
      <w:pPr>
        <w:numPr>
          <w:ilvl w:val="0"/>
          <w:numId w:val="12"/>
        </w:numPr>
        <w:spacing w:line="259" w:lineRule="auto"/>
      </w:pPr>
      <w:r>
        <w:t>The assimilation of immigrant groups into host countries so that each immigrant group is indistinguishable from the dominant native group.</w:t>
      </w:r>
    </w:p>
    <w:p w14:paraId="67EC6F62" w14:textId="77777777" w:rsidR="009824F8" w:rsidRDefault="0009663C">
      <w:pPr>
        <w:numPr>
          <w:ilvl w:val="0"/>
          <w:numId w:val="12"/>
        </w:numPr>
        <w:spacing w:line="259" w:lineRule="auto"/>
      </w:pPr>
      <w:r>
        <w:t xml:space="preserve">The </w:t>
      </w:r>
      <w:r>
        <w:t xml:space="preserve">prominence of emoticons in online discussions that allows even non-English speakers to communicate with each other electronically. </w:t>
      </w:r>
    </w:p>
    <w:p w14:paraId="7479FA7C" w14:textId="77777777" w:rsidR="009824F8" w:rsidRDefault="009824F8">
      <w:pPr>
        <w:spacing w:line="259" w:lineRule="auto"/>
      </w:pPr>
    </w:p>
    <w:p w14:paraId="068B58DE" w14:textId="77777777" w:rsidR="009824F8" w:rsidRDefault="009824F8">
      <w:pPr>
        <w:spacing w:line="259" w:lineRule="auto"/>
      </w:pPr>
    </w:p>
    <w:p w14:paraId="2ADCECD4" w14:textId="77777777" w:rsidR="009824F8" w:rsidRDefault="009824F8">
      <w:pPr>
        <w:spacing w:line="259" w:lineRule="auto"/>
      </w:pPr>
    </w:p>
    <w:p w14:paraId="787652FC" w14:textId="77777777" w:rsidR="009824F8" w:rsidRDefault="009824F8">
      <w:pPr>
        <w:spacing w:line="259" w:lineRule="auto"/>
      </w:pPr>
    </w:p>
    <w:p w14:paraId="6E5A82CF" w14:textId="77777777" w:rsidR="009824F8" w:rsidRDefault="009824F8">
      <w:pPr>
        <w:spacing w:line="259" w:lineRule="auto"/>
      </w:pPr>
    </w:p>
    <w:p w14:paraId="21592361" w14:textId="77777777" w:rsidR="009824F8" w:rsidRDefault="009824F8">
      <w:pPr>
        <w:spacing w:line="259" w:lineRule="auto"/>
      </w:pPr>
    </w:p>
    <w:p w14:paraId="73AF1488" w14:textId="77777777" w:rsidR="009824F8" w:rsidRDefault="009824F8">
      <w:pPr>
        <w:spacing w:line="259" w:lineRule="auto"/>
      </w:pPr>
    </w:p>
    <w:p w14:paraId="1EB38C83" w14:textId="77777777" w:rsidR="009824F8" w:rsidRDefault="009824F8">
      <w:pPr>
        <w:spacing w:line="259" w:lineRule="auto"/>
      </w:pPr>
    </w:p>
    <w:p w14:paraId="69222EAA" w14:textId="77777777" w:rsidR="009824F8" w:rsidRDefault="009824F8">
      <w:pPr>
        <w:spacing w:line="259" w:lineRule="auto"/>
      </w:pPr>
    </w:p>
    <w:p w14:paraId="5F652EFC" w14:textId="77777777" w:rsidR="009824F8" w:rsidRDefault="0009663C">
      <w:pPr>
        <w:spacing w:line="259" w:lineRule="auto"/>
      </w:pPr>
      <w:r>
        <w:t>Questions 4-5 refer to the image below</w:t>
      </w:r>
    </w:p>
    <w:p w14:paraId="47C863B8" w14:textId="77777777" w:rsidR="009824F8" w:rsidRDefault="0009663C">
      <w:pPr>
        <w:jc w:val="center"/>
      </w:pPr>
      <w:hyperlink r:id="rId11">
        <w:r>
          <w:rPr>
            <w:noProof/>
            <w:color w:val="1155CC"/>
            <w:u w:val="single"/>
          </w:rPr>
          <w:drawing>
            <wp:inline distT="114300" distB="114300" distL="114300" distR="114300" wp14:anchorId="3A6E2CEA" wp14:editId="2FBDCD26">
              <wp:extent cx="2790825" cy="41783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790825" cy="4178300"/>
                      </a:xfrm>
                      <a:prstGeom prst="rect">
                        <a:avLst/>
                      </a:prstGeom>
                      <a:ln/>
                    </pic:spPr>
                  </pic:pic>
                </a:graphicData>
              </a:graphic>
            </wp:inline>
          </w:drawing>
        </w:r>
      </w:hyperlink>
    </w:p>
    <w:p w14:paraId="6DA67271" w14:textId="77777777" w:rsidR="009824F8" w:rsidRDefault="009824F8"/>
    <w:p w14:paraId="258148C5" w14:textId="77777777" w:rsidR="009824F8" w:rsidRDefault="0009663C">
      <w:r>
        <w:t>4. The above picture from Seoul, South Korea predominantly shows the diffusion of ______ in the cultural landscape.</w:t>
      </w:r>
    </w:p>
    <w:p w14:paraId="6BD180CF" w14:textId="77777777" w:rsidR="009824F8" w:rsidRDefault="0009663C">
      <w:pPr>
        <w:numPr>
          <w:ilvl w:val="0"/>
          <w:numId w:val="9"/>
        </w:numPr>
      </w:pPr>
      <w:r>
        <w:t>Religion</w:t>
      </w:r>
    </w:p>
    <w:p w14:paraId="5F477DD5" w14:textId="77777777" w:rsidR="009824F8" w:rsidRDefault="0009663C">
      <w:pPr>
        <w:numPr>
          <w:ilvl w:val="0"/>
          <w:numId w:val="9"/>
        </w:numPr>
      </w:pPr>
      <w:r>
        <w:t>Politics</w:t>
      </w:r>
    </w:p>
    <w:p w14:paraId="54B33F4D" w14:textId="77777777" w:rsidR="009824F8" w:rsidRDefault="0009663C">
      <w:pPr>
        <w:numPr>
          <w:ilvl w:val="0"/>
          <w:numId w:val="9"/>
        </w:numPr>
      </w:pPr>
      <w:r>
        <w:t>Business</w:t>
      </w:r>
    </w:p>
    <w:p w14:paraId="7B904E87" w14:textId="77777777" w:rsidR="009824F8" w:rsidRDefault="0009663C">
      <w:pPr>
        <w:numPr>
          <w:ilvl w:val="0"/>
          <w:numId w:val="9"/>
        </w:numPr>
      </w:pPr>
      <w:r>
        <w:t>Social Norms</w:t>
      </w:r>
    </w:p>
    <w:p w14:paraId="6A217DE9" w14:textId="77777777" w:rsidR="009824F8" w:rsidRDefault="0009663C">
      <w:pPr>
        <w:numPr>
          <w:ilvl w:val="0"/>
          <w:numId w:val="9"/>
        </w:numPr>
      </w:pPr>
      <w:r>
        <w:t>Wealth</w:t>
      </w:r>
    </w:p>
    <w:p w14:paraId="21E85100" w14:textId="77777777" w:rsidR="009824F8" w:rsidRDefault="009824F8"/>
    <w:p w14:paraId="6878426B" w14:textId="77777777" w:rsidR="009824F8" w:rsidRDefault="0009663C">
      <w:r>
        <w:t>5. Even though the picture was taken in Seoul, South Korea, where in the world would the dominant building be most common in the cultural landscape?</w:t>
      </w:r>
    </w:p>
    <w:p w14:paraId="6898DF68" w14:textId="77777777" w:rsidR="009824F8" w:rsidRDefault="0009663C">
      <w:pPr>
        <w:numPr>
          <w:ilvl w:val="0"/>
          <w:numId w:val="14"/>
        </w:numPr>
      </w:pPr>
      <w:r>
        <w:t>Middle East</w:t>
      </w:r>
    </w:p>
    <w:p w14:paraId="4BBF7F22" w14:textId="77777777" w:rsidR="009824F8" w:rsidRDefault="0009663C">
      <w:pPr>
        <w:numPr>
          <w:ilvl w:val="0"/>
          <w:numId w:val="14"/>
        </w:numPr>
      </w:pPr>
      <w:r>
        <w:t>Western Europe</w:t>
      </w:r>
    </w:p>
    <w:p w14:paraId="0C7D19D7" w14:textId="77777777" w:rsidR="009824F8" w:rsidRDefault="0009663C">
      <w:pPr>
        <w:numPr>
          <w:ilvl w:val="0"/>
          <w:numId w:val="14"/>
        </w:numPr>
      </w:pPr>
      <w:r>
        <w:t>South Asia</w:t>
      </w:r>
    </w:p>
    <w:p w14:paraId="36550275" w14:textId="77777777" w:rsidR="009824F8" w:rsidRDefault="0009663C">
      <w:pPr>
        <w:numPr>
          <w:ilvl w:val="0"/>
          <w:numId w:val="14"/>
        </w:numPr>
      </w:pPr>
      <w:r>
        <w:t>North Africa</w:t>
      </w:r>
    </w:p>
    <w:p w14:paraId="764C0291" w14:textId="77777777" w:rsidR="009824F8" w:rsidRDefault="0009663C">
      <w:pPr>
        <w:numPr>
          <w:ilvl w:val="0"/>
          <w:numId w:val="14"/>
        </w:numPr>
      </w:pPr>
      <w:r>
        <w:t xml:space="preserve">Southeast Asia </w:t>
      </w:r>
    </w:p>
    <w:p w14:paraId="5D0B5A21" w14:textId="77777777" w:rsidR="009824F8" w:rsidRDefault="009824F8">
      <w:pPr>
        <w:ind w:left="720"/>
      </w:pPr>
    </w:p>
    <w:p w14:paraId="178D7BBB" w14:textId="77777777" w:rsidR="009824F8" w:rsidRDefault="009824F8">
      <w:pPr>
        <w:ind w:left="720"/>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824F8" w14:paraId="3F4A4764" w14:textId="77777777">
        <w:tc>
          <w:tcPr>
            <w:tcW w:w="9360" w:type="dxa"/>
            <w:shd w:val="clear" w:color="auto" w:fill="0B5394"/>
            <w:tcMar>
              <w:top w:w="100" w:type="dxa"/>
              <w:left w:w="100" w:type="dxa"/>
              <w:bottom w:w="100" w:type="dxa"/>
              <w:right w:w="100" w:type="dxa"/>
            </w:tcMar>
          </w:tcPr>
          <w:p w14:paraId="29D0834F" w14:textId="77777777" w:rsidR="009824F8" w:rsidRDefault="0009663C">
            <w:pPr>
              <w:widowControl w:val="0"/>
              <w:spacing w:line="240" w:lineRule="auto"/>
              <w:jc w:val="center"/>
              <w:rPr>
                <w:color w:val="FFFFFF"/>
                <w:sz w:val="36"/>
                <w:szCs w:val="36"/>
              </w:rPr>
            </w:pPr>
            <w:r>
              <w:rPr>
                <w:color w:val="FFFFFF"/>
                <w:sz w:val="36"/>
                <w:szCs w:val="36"/>
              </w:rPr>
              <w:lastRenderedPageBreak/>
              <w:t xml:space="preserve">Day 3 FRQ Assessment </w:t>
            </w:r>
          </w:p>
        </w:tc>
      </w:tr>
    </w:tbl>
    <w:p w14:paraId="1FA18B11" w14:textId="77777777" w:rsidR="009824F8" w:rsidRDefault="009824F8"/>
    <w:p w14:paraId="1360C672" w14:textId="77777777" w:rsidR="009824F8" w:rsidRDefault="0009663C">
      <w:r>
        <w:t>Name: ______________________________________________ Period: ________________</w:t>
      </w:r>
    </w:p>
    <w:p w14:paraId="02A9D0E5" w14:textId="77777777" w:rsidR="009824F8" w:rsidRDefault="009824F8">
      <w:pPr>
        <w:spacing w:line="259" w:lineRule="auto"/>
        <w:jc w:val="center"/>
      </w:pPr>
    </w:p>
    <w:p w14:paraId="47BF8DA0" w14:textId="77777777" w:rsidR="009824F8" w:rsidRDefault="0009663C">
      <w:pPr>
        <w:spacing w:line="259" w:lineRule="auto"/>
        <w:jc w:val="center"/>
      </w:pPr>
      <w:r>
        <w:rPr>
          <w:noProof/>
        </w:rPr>
        <w:drawing>
          <wp:inline distT="114300" distB="114300" distL="114300" distR="114300" wp14:anchorId="1F73F0DD" wp14:editId="53F8F4E6">
            <wp:extent cx="5430033" cy="2926393"/>
            <wp:effectExtent l="0" t="0" r="0" b="762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439757" cy="2931634"/>
                    </a:xfrm>
                    <a:prstGeom prst="rect">
                      <a:avLst/>
                    </a:prstGeom>
                    <a:ln/>
                  </pic:spPr>
                </pic:pic>
              </a:graphicData>
            </a:graphic>
          </wp:inline>
        </w:drawing>
      </w:r>
      <w:r>
        <w:t xml:space="preserve">                                                                        </w:t>
      </w:r>
    </w:p>
    <w:p w14:paraId="1AA901F4" w14:textId="77777777" w:rsidR="009824F8" w:rsidRDefault="0009663C">
      <w:pPr>
        <w:spacing w:line="259" w:lineRule="auto"/>
      </w:pPr>
      <w:r>
        <w:rPr>
          <w:noProof/>
        </w:rPr>
        <w:drawing>
          <wp:anchor distT="114300" distB="114300" distL="114300" distR="114300" simplePos="0" relativeHeight="251661312" behindDoc="0" locked="0" layoutInCell="1" hidden="0" allowOverlap="1" wp14:anchorId="26D7D04B" wp14:editId="405E854B">
            <wp:simplePos x="0" y="0"/>
            <wp:positionH relativeFrom="column">
              <wp:posOffset>4276725</wp:posOffset>
            </wp:positionH>
            <wp:positionV relativeFrom="paragraph">
              <wp:posOffset>266700</wp:posOffset>
            </wp:positionV>
            <wp:extent cx="2314575" cy="3925233"/>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314575" cy="3925233"/>
                    </a:xfrm>
                    <a:prstGeom prst="rect">
                      <a:avLst/>
                    </a:prstGeom>
                    <a:ln/>
                  </pic:spPr>
                </pic:pic>
              </a:graphicData>
            </a:graphic>
          </wp:anchor>
        </w:drawing>
      </w:r>
    </w:p>
    <w:p w14:paraId="60BCBB6A" w14:textId="77777777" w:rsidR="009824F8" w:rsidRDefault="009824F8">
      <w:pPr>
        <w:spacing w:line="259" w:lineRule="auto"/>
      </w:pPr>
    </w:p>
    <w:p w14:paraId="436EC02D" w14:textId="77777777" w:rsidR="009824F8" w:rsidRDefault="0009663C">
      <w:pPr>
        <w:spacing w:line="259" w:lineRule="auto"/>
      </w:pPr>
      <w:r>
        <w:t>1. The diffusion of cultural traits has accelerated rapidly during the past few decades as the world</w:t>
      </w:r>
      <w:r>
        <w:t xml:space="preserve"> has experienced time-space convergence.  Such interactions have resulted in changing cultural practices.</w:t>
      </w:r>
    </w:p>
    <w:p w14:paraId="0ACF630E" w14:textId="77777777" w:rsidR="009824F8" w:rsidRDefault="009824F8">
      <w:pPr>
        <w:spacing w:line="259" w:lineRule="auto"/>
      </w:pPr>
    </w:p>
    <w:p w14:paraId="5117C85B" w14:textId="77777777" w:rsidR="009824F8" w:rsidRDefault="0009663C">
      <w:pPr>
        <w:numPr>
          <w:ilvl w:val="0"/>
          <w:numId w:val="5"/>
        </w:numPr>
        <w:spacing w:line="259" w:lineRule="auto"/>
      </w:pPr>
      <w:r>
        <w:t>Define the term diffusion.</w:t>
      </w:r>
    </w:p>
    <w:p w14:paraId="186E34B6" w14:textId="77777777" w:rsidR="009824F8" w:rsidRDefault="0009663C">
      <w:pPr>
        <w:numPr>
          <w:ilvl w:val="0"/>
          <w:numId w:val="5"/>
        </w:numPr>
        <w:spacing w:line="259" w:lineRule="auto"/>
      </w:pPr>
      <w:r>
        <w:t xml:space="preserve">Identify ONE characteristic of the cultural landscape shown that suggests diffusion has occurred. </w:t>
      </w:r>
    </w:p>
    <w:p w14:paraId="56E8E1F0" w14:textId="77777777" w:rsidR="009824F8" w:rsidRDefault="0009663C">
      <w:pPr>
        <w:numPr>
          <w:ilvl w:val="0"/>
          <w:numId w:val="5"/>
        </w:numPr>
        <w:spacing w:line="259" w:lineRule="auto"/>
      </w:pPr>
      <w:r>
        <w:t xml:space="preserve">Explain ONE reason for </w:t>
      </w:r>
      <w:r>
        <w:t>the diffusion of the cultural trait you identified in part B.</w:t>
      </w:r>
    </w:p>
    <w:p w14:paraId="3F309A64" w14:textId="77777777" w:rsidR="009824F8" w:rsidRDefault="0009663C">
      <w:pPr>
        <w:numPr>
          <w:ilvl w:val="0"/>
          <w:numId w:val="5"/>
        </w:numPr>
        <w:spacing w:line="259" w:lineRule="auto"/>
      </w:pPr>
      <w:r>
        <w:t xml:space="preserve">Explain </w:t>
      </w:r>
      <w:proofErr w:type="gramStart"/>
      <w:r>
        <w:t>ONE w</w:t>
      </w:r>
      <w:bookmarkStart w:id="19" w:name="_GoBack"/>
      <w:bookmarkEnd w:id="19"/>
      <w:r>
        <w:t>ay</w:t>
      </w:r>
      <w:proofErr w:type="gramEnd"/>
      <w:r>
        <w:t xml:space="preserve"> acculturation is seen in the image.</w:t>
      </w:r>
    </w:p>
    <w:p w14:paraId="469FBEE0" w14:textId="77777777" w:rsidR="009824F8" w:rsidRDefault="0009663C">
      <w:pPr>
        <w:numPr>
          <w:ilvl w:val="0"/>
          <w:numId w:val="5"/>
        </w:numPr>
        <w:spacing w:line="259" w:lineRule="auto"/>
      </w:pPr>
      <w:r>
        <w:t xml:space="preserve">Compare relocation and expansion diffusion. </w:t>
      </w:r>
    </w:p>
    <w:p w14:paraId="796A7B53" w14:textId="77777777" w:rsidR="009824F8" w:rsidRDefault="0009663C">
      <w:pPr>
        <w:numPr>
          <w:ilvl w:val="0"/>
          <w:numId w:val="5"/>
        </w:numPr>
        <w:spacing w:line="259" w:lineRule="auto"/>
      </w:pPr>
      <w:r>
        <w:t>Describe ONE reason for the diffusion that is present in the map.</w:t>
      </w:r>
    </w:p>
    <w:p w14:paraId="050A2B32" w14:textId="77777777" w:rsidR="009824F8" w:rsidRDefault="0009663C">
      <w:pPr>
        <w:numPr>
          <w:ilvl w:val="0"/>
          <w:numId w:val="5"/>
        </w:numPr>
        <w:spacing w:line="259" w:lineRule="auto"/>
      </w:pPr>
      <w:r>
        <w:t>Describe ONE consequence of the</w:t>
      </w:r>
      <w:r>
        <w:t xml:space="preserve"> diffusion reflected in the map and image.</w:t>
      </w:r>
    </w:p>
    <w:p w14:paraId="7227E35E" w14:textId="77777777" w:rsidR="009824F8" w:rsidRDefault="009824F8">
      <w:pPr>
        <w:rPr>
          <w:sz w:val="16"/>
          <w:szCs w:val="16"/>
        </w:rPr>
      </w:pPr>
    </w:p>
    <w:p w14:paraId="7F4A94EA" w14:textId="77777777" w:rsidR="009824F8" w:rsidRDefault="009824F8">
      <w:pPr>
        <w:rPr>
          <w:sz w:val="16"/>
          <w:szCs w:val="16"/>
        </w:rPr>
      </w:pPr>
    </w:p>
    <w:p w14:paraId="6B3FDA4E" w14:textId="77777777" w:rsidR="009824F8" w:rsidRDefault="009824F8">
      <w:pPr>
        <w:rPr>
          <w:sz w:val="16"/>
          <w:szCs w:val="16"/>
        </w:rPr>
      </w:pPr>
    </w:p>
    <w:tbl>
      <w:tblPr>
        <w:tblStyle w:val="ad"/>
        <w:tblW w:w="9750" w:type="dxa"/>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9824F8" w14:paraId="175CD2C9" w14:textId="77777777">
        <w:tc>
          <w:tcPr>
            <w:tcW w:w="9750" w:type="dxa"/>
            <w:shd w:val="clear" w:color="auto" w:fill="0B5394"/>
            <w:tcMar>
              <w:top w:w="100" w:type="dxa"/>
              <w:left w:w="100" w:type="dxa"/>
              <w:bottom w:w="100" w:type="dxa"/>
              <w:right w:w="100" w:type="dxa"/>
            </w:tcMar>
          </w:tcPr>
          <w:p w14:paraId="0BA6C193" w14:textId="77777777" w:rsidR="009824F8" w:rsidRDefault="0009663C">
            <w:pPr>
              <w:widowControl w:val="0"/>
              <w:spacing w:line="240" w:lineRule="auto"/>
              <w:jc w:val="center"/>
              <w:rPr>
                <w:color w:val="FFFFFF"/>
                <w:sz w:val="36"/>
                <w:szCs w:val="36"/>
              </w:rPr>
            </w:pPr>
            <w:r>
              <w:rPr>
                <w:color w:val="FFFFFF"/>
                <w:sz w:val="36"/>
                <w:szCs w:val="36"/>
              </w:rPr>
              <w:lastRenderedPageBreak/>
              <w:t>Day 3 FRQ Assessment Teacher Key</w:t>
            </w:r>
          </w:p>
        </w:tc>
      </w:tr>
    </w:tbl>
    <w:p w14:paraId="5F0F2D34" w14:textId="77777777" w:rsidR="009824F8" w:rsidRDefault="0009663C">
      <w:r>
        <w:t xml:space="preserve">*Teachers can use this Key to guide assessment and student peer assessment.  </w:t>
      </w:r>
    </w:p>
    <w:p w14:paraId="644608F8" w14:textId="77777777" w:rsidR="009824F8" w:rsidRDefault="009824F8">
      <w:pPr>
        <w:spacing w:line="259" w:lineRule="auto"/>
      </w:pPr>
    </w:p>
    <w:p w14:paraId="6DD2ED34" w14:textId="77777777" w:rsidR="009824F8" w:rsidRDefault="0009663C">
      <w:pPr>
        <w:numPr>
          <w:ilvl w:val="0"/>
          <w:numId w:val="15"/>
        </w:numPr>
        <w:spacing w:line="259" w:lineRule="auto"/>
      </w:pPr>
      <w:r>
        <w:t>Define the term diffusion.</w:t>
      </w:r>
    </w:p>
    <w:p w14:paraId="4FE2DF4C" w14:textId="77777777" w:rsidR="009824F8" w:rsidRDefault="0009663C">
      <w:pPr>
        <w:spacing w:line="259" w:lineRule="auto"/>
        <w:ind w:left="720"/>
        <w:rPr>
          <w:b/>
          <w:sz w:val="21"/>
          <w:szCs w:val="21"/>
        </w:rPr>
      </w:pPr>
      <w:r>
        <w:rPr>
          <w:b/>
          <w:sz w:val="21"/>
          <w:szCs w:val="21"/>
        </w:rPr>
        <w:t xml:space="preserve">Diffusion is the spread of phenomenon across space. </w:t>
      </w:r>
    </w:p>
    <w:p w14:paraId="4D9D46BE" w14:textId="77777777" w:rsidR="009824F8" w:rsidRDefault="009824F8">
      <w:pPr>
        <w:spacing w:line="259" w:lineRule="auto"/>
        <w:ind w:left="720"/>
        <w:rPr>
          <w:i/>
        </w:rPr>
      </w:pPr>
    </w:p>
    <w:p w14:paraId="25AFC296" w14:textId="77777777" w:rsidR="009824F8" w:rsidRDefault="0009663C">
      <w:pPr>
        <w:numPr>
          <w:ilvl w:val="0"/>
          <w:numId w:val="15"/>
        </w:numPr>
        <w:spacing w:line="259" w:lineRule="auto"/>
      </w:pPr>
      <w:r>
        <w:t xml:space="preserve">Identify ONE characteristic of the cultural landscape shown that suggests diffusion has occurred. </w:t>
      </w:r>
    </w:p>
    <w:p w14:paraId="62C8CCFB" w14:textId="77777777" w:rsidR="009824F8" w:rsidRDefault="0009663C">
      <w:pPr>
        <w:numPr>
          <w:ilvl w:val="0"/>
          <w:numId w:val="16"/>
        </w:numPr>
        <w:spacing w:line="259" w:lineRule="auto"/>
        <w:rPr>
          <w:b/>
          <w:sz w:val="21"/>
          <w:szCs w:val="21"/>
        </w:rPr>
      </w:pPr>
      <w:r>
        <w:rPr>
          <w:b/>
          <w:sz w:val="21"/>
          <w:szCs w:val="21"/>
        </w:rPr>
        <w:t>Language on the signs</w:t>
      </w:r>
    </w:p>
    <w:p w14:paraId="4C6CA6E1" w14:textId="77777777" w:rsidR="009824F8" w:rsidRDefault="0009663C">
      <w:pPr>
        <w:numPr>
          <w:ilvl w:val="0"/>
          <w:numId w:val="16"/>
        </w:numPr>
        <w:spacing w:line="259" w:lineRule="auto"/>
        <w:rPr>
          <w:b/>
          <w:sz w:val="21"/>
          <w:szCs w:val="21"/>
        </w:rPr>
      </w:pPr>
      <w:r>
        <w:rPr>
          <w:b/>
          <w:sz w:val="21"/>
          <w:szCs w:val="21"/>
        </w:rPr>
        <w:t>Architecture (Building Style)</w:t>
      </w:r>
    </w:p>
    <w:p w14:paraId="7F4ADC94" w14:textId="77777777" w:rsidR="009824F8" w:rsidRDefault="0009663C">
      <w:pPr>
        <w:numPr>
          <w:ilvl w:val="0"/>
          <w:numId w:val="16"/>
        </w:numPr>
        <w:spacing w:line="259" w:lineRule="auto"/>
        <w:rPr>
          <w:b/>
          <w:sz w:val="21"/>
          <w:szCs w:val="21"/>
        </w:rPr>
      </w:pPr>
      <w:r>
        <w:rPr>
          <w:b/>
          <w:sz w:val="21"/>
          <w:szCs w:val="21"/>
        </w:rPr>
        <w:t>Type of businesses</w:t>
      </w:r>
    </w:p>
    <w:p w14:paraId="75FD079C" w14:textId="77777777" w:rsidR="009824F8" w:rsidRDefault="0009663C">
      <w:pPr>
        <w:spacing w:line="259" w:lineRule="auto"/>
        <w:rPr>
          <w:b/>
          <w:sz w:val="20"/>
          <w:szCs w:val="20"/>
        </w:rPr>
      </w:pPr>
      <w:r>
        <w:rPr>
          <w:b/>
        </w:rPr>
        <w:tab/>
      </w:r>
      <w:r>
        <w:rPr>
          <w:b/>
          <w:sz w:val="20"/>
          <w:szCs w:val="20"/>
        </w:rPr>
        <w:t>Note: Since this is an identify</w:t>
      </w:r>
      <w:r>
        <w:rPr>
          <w:b/>
          <w:sz w:val="20"/>
          <w:szCs w:val="20"/>
        </w:rPr>
        <w:t xml:space="preserve"> part, students do not have to expand upon their answer.</w:t>
      </w:r>
    </w:p>
    <w:p w14:paraId="0719D09B" w14:textId="77777777" w:rsidR="009824F8" w:rsidRDefault="009824F8">
      <w:pPr>
        <w:spacing w:line="259" w:lineRule="auto"/>
        <w:ind w:left="720"/>
        <w:rPr>
          <w:i/>
        </w:rPr>
      </w:pPr>
    </w:p>
    <w:p w14:paraId="04647133" w14:textId="77777777" w:rsidR="009824F8" w:rsidRDefault="0009663C">
      <w:pPr>
        <w:numPr>
          <w:ilvl w:val="0"/>
          <w:numId w:val="15"/>
        </w:numPr>
        <w:spacing w:line="259" w:lineRule="auto"/>
      </w:pPr>
      <w:r>
        <w:t>Explain ONE reason for the diffusion of the cultural trait you identified in part B.</w:t>
      </w:r>
    </w:p>
    <w:p w14:paraId="1C576F6C" w14:textId="77777777" w:rsidR="009824F8" w:rsidRDefault="0009663C">
      <w:pPr>
        <w:spacing w:line="259" w:lineRule="auto"/>
        <w:ind w:left="720"/>
        <w:rPr>
          <w:i/>
          <w:sz w:val="21"/>
          <w:szCs w:val="21"/>
        </w:rPr>
      </w:pPr>
      <w:r>
        <w:rPr>
          <w:b/>
          <w:sz w:val="21"/>
          <w:szCs w:val="21"/>
        </w:rPr>
        <w:t>Regardless of the answer in part B, student answers should address that migration has occurred.  Since this is an</w:t>
      </w:r>
      <w:r>
        <w:rPr>
          <w:b/>
          <w:sz w:val="21"/>
          <w:szCs w:val="21"/>
        </w:rPr>
        <w:t xml:space="preserve"> explanation the student must give a why or how.  </w:t>
      </w:r>
      <w:proofErr w:type="gramStart"/>
      <w:r>
        <w:rPr>
          <w:b/>
          <w:sz w:val="21"/>
          <w:szCs w:val="21"/>
        </w:rPr>
        <w:t>So</w:t>
      </w:r>
      <w:proofErr w:type="gramEnd"/>
      <w:r>
        <w:rPr>
          <w:b/>
          <w:sz w:val="21"/>
          <w:szCs w:val="21"/>
        </w:rPr>
        <w:t xml:space="preserve"> for instance the creation of an ethnic enclave (ethnic neighborhood) due to migration from Korea to New York. </w:t>
      </w:r>
      <w:r>
        <w:rPr>
          <w:i/>
          <w:sz w:val="21"/>
          <w:szCs w:val="21"/>
        </w:rPr>
        <w:t xml:space="preserve"> </w:t>
      </w:r>
    </w:p>
    <w:p w14:paraId="615A370F" w14:textId="77777777" w:rsidR="009824F8" w:rsidRDefault="009824F8">
      <w:pPr>
        <w:spacing w:line="259" w:lineRule="auto"/>
        <w:ind w:left="720"/>
      </w:pPr>
    </w:p>
    <w:p w14:paraId="5CFF1676" w14:textId="77777777" w:rsidR="009824F8" w:rsidRDefault="0009663C">
      <w:pPr>
        <w:numPr>
          <w:ilvl w:val="0"/>
          <w:numId w:val="15"/>
        </w:numPr>
        <w:spacing w:line="259" w:lineRule="auto"/>
      </w:pPr>
      <w:r>
        <w:t xml:space="preserve">Explain </w:t>
      </w:r>
      <w:proofErr w:type="gramStart"/>
      <w:r>
        <w:t>ONE way</w:t>
      </w:r>
      <w:proofErr w:type="gramEnd"/>
      <w:r>
        <w:t xml:space="preserve"> acculturation is seen in the image.</w:t>
      </w:r>
    </w:p>
    <w:p w14:paraId="410D88CE" w14:textId="77777777" w:rsidR="009824F8" w:rsidRDefault="0009663C">
      <w:pPr>
        <w:numPr>
          <w:ilvl w:val="0"/>
          <w:numId w:val="4"/>
        </w:numPr>
        <w:spacing w:line="259" w:lineRule="auto"/>
        <w:rPr>
          <w:b/>
          <w:sz w:val="21"/>
          <w:szCs w:val="21"/>
        </w:rPr>
      </w:pPr>
      <w:r>
        <w:rPr>
          <w:b/>
          <w:sz w:val="21"/>
          <w:szCs w:val="21"/>
        </w:rPr>
        <w:t>There is some English language still p</w:t>
      </w:r>
      <w:r>
        <w:rPr>
          <w:b/>
          <w:sz w:val="21"/>
          <w:szCs w:val="21"/>
        </w:rPr>
        <w:t>resent despite there also being some Korean language.</w:t>
      </w:r>
    </w:p>
    <w:p w14:paraId="3F461BCE" w14:textId="77777777" w:rsidR="009824F8" w:rsidRDefault="0009663C">
      <w:pPr>
        <w:numPr>
          <w:ilvl w:val="0"/>
          <w:numId w:val="4"/>
        </w:numPr>
        <w:spacing w:line="259" w:lineRule="auto"/>
        <w:rPr>
          <w:b/>
          <w:sz w:val="21"/>
          <w:szCs w:val="21"/>
        </w:rPr>
      </w:pPr>
      <w:r>
        <w:rPr>
          <w:b/>
          <w:sz w:val="21"/>
          <w:szCs w:val="21"/>
        </w:rPr>
        <w:t>There are “American” style cars likely used by residents of the ethnic neighborhood.</w:t>
      </w:r>
    </w:p>
    <w:p w14:paraId="7FA586EC" w14:textId="77777777" w:rsidR="009824F8" w:rsidRDefault="0009663C">
      <w:pPr>
        <w:numPr>
          <w:ilvl w:val="0"/>
          <w:numId w:val="4"/>
        </w:numPr>
        <w:spacing w:line="259" w:lineRule="auto"/>
        <w:rPr>
          <w:b/>
          <w:sz w:val="21"/>
          <w:szCs w:val="21"/>
        </w:rPr>
      </w:pPr>
      <w:r>
        <w:rPr>
          <w:b/>
          <w:sz w:val="21"/>
          <w:szCs w:val="21"/>
        </w:rPr>
        <w:t xml:space="preserve">Most of the setting looks like it belongs in New York City, the language and some of the architecture is different, but otherwise it is a typical setting </w:t>
      </w:r>
    </w:p>
    <w:p w14:paraId="0C360AD1" w14:textId="77777777" w:rsidR="009824F8" w:rsidRDefault="009824F8">
      <w:pPr>
        <w:spacing w:line="259" w:lineRule="auto"/>
        <w:ind w:left="1440"/>
        <w:rPr>
          <w:b/>
          <w:sz w:val="21"/>
          <w:szCs w:val="21"/>
        </w:rPr>
      </w:pPr>
    </w:p>
    <w:p w14:paraId="1049A9CD" w14:textId="77777777" w:rsidR="009824F8" w:rsidRDefault="0009663C">
      <w:pPr>
        <w:numPr>
          <w:ilvl w:val="0"/>
          <w:numId w:val="15"/>
        </w:numPr>
        <w:spacing w:line="259" w:lineRule="auto"/>
      </w:pPr>
      <w:r>
        <w:t>Compare relocation and expansion diffusion.</w:t>
      </w:r>
    </w:p>
    <w:p w14:paraId="7503E7F3" w14:textId="77777777" w:rsidR="009824F8" w:rsidRDefault="0009663C">
      <w:pPr>
        <w:spacing w:line="259" w:lineRule="auto"/>
        <w:ind w:left="720"/>
        <w:rPr>
          <w:i/>
        </w:rPr>
      </w:pPr>
      <w:r>
        <w:rPr>
          <w:b/>
        </w:rPr>
        <w:t>Relocation diffusion is the movement of phenomenon spati</w:t>
      </w:r>
      <w:r>
        <w:rPr>
          <w:b/>
        </w:rPr>
        <w:t>ally as a result of migration which does not result in an increase influenced by the phenomenon whereas expansion diffusion results in an increase in the number of people influenced by the phenomenon.</w:t>
      </w:r>
      <w:r>
        <w:rPr>
          <w:i/>
        </w:rPr>
        <w:t xml:space="preserve"> </w:t>
      </w:r>
    </w:p>
    <w:p w14:paraId="31E6443F" w14:textId="77777777" w:rsidR="009824F8" w:rsidRDefault="009824F8">
      <w:pPr>
        <w:spacing w:line="259" w:lineRule="auto"/>
        <w:ind w:left="720"/>
      </w:pPr>
    </w:p>
    <w:p w14:paraId="69D4FF2C" w14:textId="77777777" w:rsidR="009824F8" w:rsidRDefault="0009663C">
      <w:pPr>
        <w:numPr>
          <w:ilvl w:val="0"/>
          <w:numId w:val="15"/>
        </w:numPr>
        <w:spacing w:line="259" w:lineRule="auto"/>
      </w:pPr>
      <w:r>
        <w:t>Describe ONE reason for the diffusion that is present</w:t>
      </w:r>
      <w:r>
        <w:t xml:space="preserve"> in the map.</w:t>
      </w:r>
    </w:p>
    <w:p w14:paraId="2B4E3678" w14:textId="77777777" w:rsidR="009824F8" w:rsidRDefault="0009663C">
      <w:pPr>
        <w:numPr>
          <w:ilvl w:val="0"/>
          <w:numId w:val="10"/>
        </w:numPr>
        <w:spacing w:line="259" w:lineRule="auto"/>
        <w:rPr>
          <w:b/>
          <w:sz w:val="21"/>
          <w:szCs w:val="21"/>
        </w:rPr>
      </w:pPr>
      <w:r>
        <w:rPr>
          <w:b/>
          <w:sz w:val="21"/>
          <w:szCs w:val="21"/>
        </w:rPr>
        <w:t>Communications technology- videos are easily shared thanks to the Internet.</w:t>
      </w:r>
    </w:p>
    <w:p w14:paraId="728C5A41" w14:textId="77777777" w:rsidR="009824F8" w:rsidRDefault="0009663C">
      <w:pPr>
        <w:numPr>
          <w:ilvl w:val="0"/>
          <w:numId w:val="10"/>
        </w:numPr>
        <w:spacing w:line="259" w:lineRule="auto"/>
        <w:rPr>
          <w:b/>
          <w:sz w:val="21"/>
          <w:szCs w:val="21"/>
        </w:rPr>
      </w:pPr>
      <w:r>
        <w:rPr>
          <w:b/>
          <w:sz w:val="21"/>
          <w:szCs w:val="21"/>
        </w:rPr>
        <w:t>Urbanization- there tend to be connections across major cities, regardless of physical proximity.</w:t>
      </w:r>
    </w:p>
    <w:p w14:paraId="0D6F6674" w14:textId="77777777" w:rsidR="009824F8" w:rsidRDefault="009824F8">
      <w:pPr>
        <w:spacing w:line="259" w:lineRule="auto"/>
        <w:ind w:left="720"/>
        <w:rPr>
          <w:i/>
        </w:rPr>
      </w:pPr>
    </w:p>
    <w:p w14:paraId="05BA26EB" w14:textId="77777777" w:rsidR="009824F8" w:rsidRDefault="0009663C">
      <w:pPr>
        <w:numPr>
          <w:ilvl w:val="0"/>
          <w:numId w:val="15"/>
        </w:numPr>
        <w:spacing w:line="259" w:lineRule="auto"/>
      </w:pPr>
      <w:r>
        <w:t>Describe ONE consequence of the diffusion reflected in the map and/o</w:t>
      </w:r>
      <w:r>
        <w:t>r image. (</w:t>
      </w:r>
      <w:proofErr w:type="gramStart"/>
      <w:r>
        <w:t>note:</w:t>
      </w:r>
      <w:proofErr w:type="gramEnd"/>
      <w:r>
        <w:t xml:space="preserve"> consequences can be positive or negative.</w:t>
      </w:r>
    </w:p>
    <w:p w14:paraId="5173B061" w14:textId="77777777" w:rsidR="009824F8" w:rsidRDefault="0009663C">
      <w:pPr>
        <w:numPr>
          <w:ilvl w:val="0"/>
          <w:numId w:val="20"/>
        </w:numPr>
        <w:spacing w:line="259" w:lineRule="auto"/>
        <w:rPr>
          <w:b/>
          <w:sz w:val="21"/>
          <w:szCs w:val="21"/>
        </w:rPr>
      </w:pPr>
      <w:r>
        <w:rPr>
          <w:b/>
          <w:sz w:val="21"/>
          <w:szCs w:val="21"/>
        </w:rPr>
        <w:t xml:space="preserve">Increased understanding or appreciation- due to more interaction with a different culture </w:t>
      </w:r>
    </w:p>
    <w:p w14:paraId="5E425D1E" w14:textId="77777777" w:rsidR="009824F8" w:rsidRDefault="0009663C">
      <w:pPr>
        <w:numPr>
          <w:ilvl w:val="0"/>
          <w:numId w:val="20"/>
        </w:numPr>
        <w:spacing w:line="259" w:lineRule="auto"/>
        <w:rPr>
          <w:b/>
          <w:sz w:val="21"/>
          <w:szCs w:val="21"/>
        </w:rPr>
      </w:pPr>
      <w:r>
        <w:rPr>
          <w:b/>
          <w:sz w:val="21"/>
          <w:szCs w:val="21"/>
        </w:rPr>
        <w:t>Decreased cultural variety/uniqueness- due to the mass spread of one style</w:t>
      </w:r>
    </w:p>
    <w:p w14:paraId="32FB269C" w14:textId="77777777" w:rsidR="009824F8" w:rsidRDefault="0009663C">
      <w:pPr>
        <w:numPr>
          <w:ilvl w:val="0"/>
          <w:numId w:val="20"/>
        </w:numPr>
        <w:spacing w:line="259" w:lineRule="auto"/>
        <w:rPr>
          <w:b/>
          <w:sz w:val="21"/>
          <w:szCs w:val="21"/>
        </w:rPr>
      </w:pPr>
      <w:r>
        <w:rPr>
          <w:b/>
          <w:sz w:val="21"/>
          <w:szCs w:val="21"/>
        </w:rPr>
        <w:t>Cultural appropriation- non-Kore</w:t>
      </w:r>
      <w:r>
        <w:rPr>
          <w:b/>
          <w:sz w:val="21"/>
          <w:szCs w:val="21"/>
        </w:rPr>
        <w:t>ans “take over” Korean Pop</w:t>
      </w:r>
    </w:p>
    <w:sectPr w:rsidR="009824F8">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9A41A" w14:textId="77777777" w:rsidR="0009663C" w:rsidRDefault="0009663C">
      <w:pPr>
        <w:spacing w:line="240" w:lineRule="auto"/>
      </w:pPr>
      <w:r>
        <w:separator/>
      </w:r>
    </w:p>
  </w:endnote>
  <w:endnote w:type="continuationSeparator" w:id="0">
    <w:p w14:paraId="311133CC" w14:textId="77777777" w:rsidR="0009663C" w:rsidRDefault="000966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33971" w14:textId="77777777" w:rsidR="009824F8" w:rsidRDefault="009824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41A8C" w14:textId="77777777" w:rsidR="0009663C" w:rsidRDefault="0009663C">
      <w:pPr>
        <w:spacing w:line="240" w:lineRule="auto"/>
      </w:pPr>
      <w:r>
        <w:separator/>
      </w:r>
    </w:p>
  </w:footnote>
  <w:footnote w:type="continuationSeparator" w:id="0">
    <w:p w14:paraId="1598C922" w14:textId="77777777" w:rsidR="0009663C" w:rsidRDefault="000966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3C003" w14:textId="77777777" w:rsidR="009824F8" w:rsidRDefault="0009663C">
    <w:pPr>
      <w:tabs>
        <w:tab w:val="center" w:pos="4680"/>
        <w:tab w:val="right" w:pos="9360"/>
      </w:tabs>
      <w:spacing w:line="240" w:lineRule="auto"/>
      <w:jc w:val="right"/>
    </w:pPr>
    <w:r>
      <w:rPr>
        <w:rFonts w:ascii="Calibri" w:eastAsia="Calibri" w:hAnsi="Calibri" w:cs="Calibri"/>
        <w:noProof/>
        <w:sz w:val="20"/>
        <w:szCs w:val="20"/>
      </w:rPr>
      <w:drawing>
        <wp:inline distT="0" distB="0" distL="0" distR="0" wp14:anchorId="411A2F8D" wp14:editId="249F09CB">
          <wp:extent cx="572019" cy="403958"/>
          <wp:effectExtent l="0" t="0" r="0" b="0"/>
          <wp:docPr id="2" name="image1.jpg" descr="Macintosh HD:Users:Agate7:Downloads:LogoSuite 3:jpeg:WHDE.color.jpg"/>
          <wp:cNvGraphicFramePr/>
          <a:graphic xmlns:a="http://schemas.openxmlformats.org/drawingml/2006/main">
            <a:graphicData uri="http://schemas.openxmlformats.org/drawingml/2006/picture">
              <pic:pic xmlns:pic="http://schemas.openxmlformats.org/drawingml/2006/picture">
                <pic:nvPicPr>
                  <pic:cNvPr id="0" name="image1.jpg" descr="Macintosh HD:Users:Agate7:Downloads:LogoSuite 3:jpeg:WHDE.color.jpg"/>
                  <pic:cNvPicPr preferRelativeResize="0"/>
                </pic:nvPicPr>
                <pic:blipFill>
                  <a:blip r:embed="rId1"/>
                  <a:srcRect/>
                  <a:stretch>
                    <a:fillRect/>
                  </a:stretch>
                </pic:blipFill>
                <pic:spPr>
                  <a:xfrm>
                    <a:off x="0" y="0"/>
                    <a:ext cx="572019" cy="4039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4399E"/>
    <w:multiLevelType w:val="multilevel"/>
    <w:tmpl w:val="5AE69C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72D7C0F"/>
    <w:multiLevelType w:val="multilevel"/>
    <w:tmpl w:val="2D30E4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C6529F2"/>
    <w:multiLevelType w:val="multilevel"/>
    <w:tmpl w:val="CC9AD0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3BB283C"/>
    <w:multiLevelType w:val="multilevel"/>
    <w:tmpl w:val="694E640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7A371DD"/>
    <w:multiLevelType w:val="multilevel"/>
    <w:tmpl w:val="16A62E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FB467ED"/>
    <w:multiLevelType w:val="multilevel"/>
    <w:tmpl w:val="78802586"/>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207B62"/>
    <w:multiLevelType w:val="multilevel"/>
    <w:tmpl w:val="74FE9A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29A26DE"/>
    <w:multiLevelType w:val="multilevel"/>
    <w:tmpl w:val="981CF1A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5FF6D00"/>
    <w:multiLevelType w:val="multilevel"/>
    <w:tmpl w:val="CE38D6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8921C43"/>
    <w:multiLevelType w:val="multilevel"/>
    <w:tmpl w:val="C6900C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FB57E0F"/>
    <w:multiLevelType w:val="multilevel"/>
    <w:tmpl w:val="CD501E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560088"/>
    <w:multiLevelType w:val="multilevel"/>
    <w:tmpl w:val="048852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20E79DF"/>
    <w:multiLevelType w:val="multilevel"/>
    <w:tmpl w:val="7D443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955F14"/>
    <w:multiLevelType w:val="multilevel"/>
    <w:tmpl w:val="79CE77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26C3C2D"/>
    <w:multiLevelType w:val="multilevel"/>
    <w:tmpl w:val="B36491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FDF437D"/>
    <w:multiLevelType w:val="multilevel"/>
    <w:tmpl w:val="A1E8C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584A81"/>
    <w:multiLevelType w:val="multilevel"/>
    <w:tmpl w:val="F2068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B3B76CE"/>
    <w:multiLevelType w:val="multilevel"/>
    <w:tmpl w:val="2D6AA1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E5501D"/>
    <w:multiLevelType w:val="multilevel"/>
    <w:tmpl w:val="6DB642A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7AB829E4"/>
    <w:multiLevelType w:val="multilevel"/>
    <w:tmpl w:val="72D241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7C150C3D"/>
    <w:multiLevelType w:val="multilevel"/>
    <w:tmpl w:val="5232A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14"/>
  </w:num>
  <w:num w:numId="3">
    <w:abstractNumId w:val="13"/>
  </w:num>
  <w:num w:numId="4">
    <w:abstractNumId w:val="2"/>
  </w:num>
  <w:num w:numId="5">
    <w:abstractNumId w:val="11"/>
  </w:num>
  <w:num w:numId="6">
    <w:abstractNumId w:val="20"/>
  </w:num>
  <w:num w:numId="7">
    <w:abstractNumId w:val="5"/>
  </w:num>
  <w:num w:numId="8">
    <w:abstractNumId w:val="1"/>
  </w:num>
  <w:num w:numId="9">
    <w:abstractNumId w:val="7"/>
  </w:num>
  <w:num w:numId="10">
    <w:abstractNumId w:val="8"/>
  </w:num>
  <w:num w:numId="11">
    <w:abstractNumId w:val="6"/>
  </w:num>
  <w:num w:numId="12">
    <w:abstractNumId w:val="0"/>
  </w:num>
  <w:num w:numId="13">
    <w:abstractNumId w:val="18"/>
  </w:num>
  <w:num w:numId="14">
    <w:abstractNumId w:val="4"/>
  </w:num>
  <w:num w:numId="15">
    <w:abstractNumId w:val="10"/>
  </w:num>
  <w:num w:numId="16">
    <w:abstractNumId w:val="9"/>
  </w:num>
  <w:num w:numId="17">
    <w:abstractNumId w:val="3"/>
  </w:num>
  <w:num w:numId="18">
    <w:abstractNumId w:val="15"/>
  </w:num>
  <w:num w:numId="19">
    <w:abstractNumId w:val="12"/>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4F8"/>
    <w:rsid w:val="0009663C"/>
    <w:rsid w:val="001C1F97"/>
    <w:rsid w:val="00982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AD3AB"/>
  <w15:docId w15:val="{4A608894-3B42-42FE-8D71-F3E953C04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hd w:val="clear" w:color="auto" w:fill="CDE6FF"/>
      <w:tabs>
        <w:tab w:val="left" w:pos="9973"/>
      </w:tabs>
      <w:spacing w:before="100" w:line="240" w:lineRule="auto"/>
      <w:outlineLvl w:val="1"/>
    </w:pPr>
    <w:rPr>
      <w:rFonts w:ascii="Cambria" w:eastAsia="Cambria" w:hAnsi="Cambria" w:cs="Cambria"/>
      <w:b/>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tinyurl.com/geoconcept"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stockphoto.com/photo/catholic-cathedral-of-korea-myeongdong-cathedral-gm1185165963-333889119"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2699</Words>
  <Characters>15386</Characters>
  <Application>Microsoft Office Word</Application>
  <DocSecurity>0</DocSecurity>
  <Lines>128</Lines>
  <Paragraphs>36</Paragraphs>
  <ScaleCrop>false</ScaleCrop>
  <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 Jeremiah</cp:lastModifiedBy>
  <cp:revision>2</cp:revision>
  <dcterms:created xsi:type="dcterms:W3CDTF">2020-12-14T21:29:00Z</dcterms:created>
  <dcterms:modified xsi:type="dcterms:W3CDTF">2020-12-14T21:31:00Z</dcterms:modified>
</cp:coreProperties>
</file>