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Look w:val="04A0" w:firstRow="1" w:lastRow="0" w:firstColumn="1" w:lastColumn="0" w:noHBand="0" w:noVBand="1"/>
      </w:tblPr>
      <w:tblGrid>
        <w:gridCol w:w="9350"/>
      </w:tblGrid>
      <w:tr w:rsidR="005E67F8" w14:paraId="0376D4A7" w14:textId="77777777" w:rsidTr="005E67F8">
        <w:tc>
          <w:tcPr>
            <w:tcW w:w="9576" w:type="dxa"/>
          </w:tcPr>
          <w:p w14:paraId="7EC4E694" w14:textId="77777777" w:rsidR="005E67F8" w:rsidRPr="00D41124" w:rsidRDefault="005E67F8" w:rsidP="005E67F8">
            <w:pPr>
              <w:pStyle w:val="NoSpacing"/>
              <w:jc w:val="center"/>
              <w:rPr>
                <w:rFonts w:asciiTheme="minorHAnsi" w:hAnsiTheme="minorHAnsi"/>
                <w:sz w:val="16"/>
                <w:szCs w:val="28"/>
              </w:rPr>
            </w:pPr>
          </w:p>
          <w:p w14:paraId="62CEBA78" w14:textId="77777777" w:rsidR="005E67F8" w:rsidRPr="00506CBE" w:rsidRDefault="00805291" w:rsidP="005E67F8">
            <w:pPr>
              <w:pStyle w:val="NoSpacing"/>
              <w:jc w:val="center"/>
              <w:rPr>
                <w:rFonts w:asciiTheme="minorHAnsi" w:hAnsiTheme="minorHAnsi"/>
                <w:b/>
                <w:bCs/>
                <w:sz w:val="24"/>
                <w:szCs w:val="28"/>
              </w:rPr>
            </w:pPr>
            <w:r w:rsidRPr="00506CBE">
              <w:rPr>
                <w:rFonts w:asciiTheme="minorHAnsi" w:hAnsiTheme="minorHAnsi"/>
                <w:b/>
                <w:bCs/>
                <w:sz w:val="24"/>
                <w:szCs w:val="28"/>
              </w:rPr>
              <w:t>Geomancy: The Power of Place</w:t>
            </w:r>
          </w:p>
          <w:p w14:paraId="2FD46D6E" w14:textId="77777777" w:rsidR="005E67F8" w:rsidRPr="00D41124" w:rsidRDefault="005E67F8" w:rsidP="005E67F8">
            <w:pPr>
              <w:pStyle w:val="NoSpacing"/>
              <w:jc w:val="center"/>
              <w:rPr>
                <w:rFonts w:asciiTheme="minorHAnsi" w:hAnsiTheme="minorHAnsi"/>
                <w:sz w:val="16"/>
                <w:szCs w:val="28"/>
              </w:rPr>
            </w:pPr>
          </w:p>
        </w:tc>
      </w:tr>
      <w:tr w:rsidR="005E67F8" w14:paraId="3D5C2EC9" w14:textId="77777777" w:rsidTr="005E67F8">
        <w:tc>
          <w:tcPr>
            <w:tcW w:w="9576" w:type="dxa"/>
            <w:shd w:val="clear" w:color="auto" w:fill="B8CCE4" w:themeFill="accent1" w:themeFillTint="66"/>
          </w:tcPr>
          <w:p w14:paraId="00C8CD49" w14:textId="77777777" w:rsidR="005E67F8" w:rsidRPr="00D41124" w:rsidRDefault="005E67F8" w:rsidP="005E67F8">
            <w:pPr>
              <w:pStyle w:val="NoSpacing"/>
              <w:jc w:val="center"/>
              <w:rPr>
                <w:rFonts w:asciiTheme="minorHAnsi" w:hAnsiTheme="minorHAnsi"/>
                <w:sz w:val="8"/>
                <w:szCs w:val="20"/>
              </w:rPr>
            </w:pPr>
          </w:p>
          <w:p w14:paraId="327808FE" w14:textId="77777777" w:rsidR="005E67F8" w:rsidRPr="005E67F8" w:rsidRDefault="005E67F8" w:rsidP="005E67F8">
            <w:pPr>
              <w:pStyle w:val="NoSpacing"/>
              <w:jc w:val="center"/>
              <w:rPr>
                <w:rFonts w:asciiTheme="minorHAnsi" w:hAnsiTheme="minorHAnsi"/>
                <w:b/>
                <w:sz w:val="24"/>
                <w:szCs w:val="28"/>
              </w:rPr>
            </w:pPr>
            <w:r w:rsidRPr="005E67F8">
              <w:rPr>
                <w:rFonts w:asciiTheme="minorHAnsi" w:hAnsiTheme="minorHAnsi"/>
                <w:b/>
                <w:sz w:val="24"/>
                <w:szCs w:val="28"/>
              </w:rPr>
              <w:t>AUTHOR INFORMATION</w:t>
            </w:r>
          </w:p>
          <w:p w14:paraId="41FDB6D7" w14:textId="77777777" w:rsidR="005E67F8" w:rsidRPr="00D41124" w:rsidRDefault="005E67F8" w:rsidP="005E67F8">
            <w:pPr>
              <w:pStyle w:val="NoSpacing"/>
              <w:jc w:val="center"/>
              <w:rPr>
                <w:rFonts w:asciiTheme="minorHAnsi" w:hAnsiTheme="minorHAnsi"/>
                <w:sz w:val="8"/>
                <w:szCs w:val="20"/>
              </w:rPr>
            </w:pPr>
          </w:p>
        </w:tc>
      </w:tr>
      <w:tr w:rsidR="005E67F8" w14:paraId="074E71E1" w14:textId="77777777" w:rsidTr="005E67F8">
        <w:tc>
          <w:tcPr>
            <w:tcW w:w="9576" w:type="dxa"/>
          </w:tcPr>
          <w:p w14:paraId="147B9A8E" w14:textId="77777777" w:rsidR="005E67F8" w:rsidRPr="0085473C" w:rsidRDefault="005E67F8" w:rsidP="0085473C">
            <w:pPr>
              <w:pStyle w:val="NoSpacing"/>
              <w:rPr>
                <w:rFonts w:asciiTheme="minorHAnsi" w:hAnsiTheme="minorHAnsi"/>
                <w:sz w:val="20"/>
              </w:rPr>
            </w:pPr>
            <w:r>
              <w:tab/>
            </w:r>
          </w:p>
          <w:p w14:paraId="64E502A4" w14:textId="77777777" w:rsidR="005E67F8" w:rsidRPr="0085473C" w:rsidRDefault="005E67F8" w:rsidP="005E67F8">
            <w:pPr>
              <w:pStyle w:val="NoSpacing"/>
              <w:spacing w:line="276" w:lineRule="auto"/>
              <w:rPr>
                <w:rFonts w:asciiTheme="minorHAnsi" w:hAnsiTheme="minorHAnsi"/>
                <w:sz w:val="24"/>
              </w:rPr>
            </w:pPr>
            <w:r w:rsidRPr="0085473C">
              <w:rPr>
                <w:rFonts w:asciiTheme="minorHAnsi" w:hAnsiTheme="minorHAnsi"/>
                <w:b/>
                <w:sz w:val="24"/>
              </w:rPr>
              <w:t xml:space="preserve">Author: </w:t>
            </w:r>
            <w:r w:rsidR="00F20A22">
              <w:rPr>
                <w:rFonts w:asciiTheme="minorHAnsi" w:hAnsiTheme="minorHAnsi"/>
                <w:b/>
                <w:sz w:val="24"/>
              </w:rPr>
              <w:t>Anthony Roy</w:t>
            </w:r>
          </w:p>
          <w:p w14:paraId="40A32B3D" w14:textId="77777777" w:rsidR="005E67F8" w:rsidRPr="0085473C" w:rsidRDefault="005E67F8" w:rsidP="005E67F8">
            <w:pPr>
              <w:pStyle w:val="NoSpacing"/>
              <w:spacing w:line="276" w:lineRule="auto"/>
              <w:rPr>
                <w:rFonts w:asciiTheme="minorHAnsi" w:hAnsiTheme="minorHAnsi"/>
                <w:sz w:val="24"/>
              </w:rPr>
            </w:pPr>
            <w:r w:rsidRPr="0085473C">
              <w:rPr>
                <w:rFonts w:asciiTheme="minorHAnsi" w:hAnsiTheme="minorHAnsi"/>
                <w:b/>
                <w:sz w:val="24"/>
              </w:rPr>
              <w:t>State:</w:t>
            </w:r>
            <w:r w:rsidR="00F20A22">
              <w:rPr>
                <w:rFonts w:asciiTheme="minorHAnsi" w:hAnsiTheme="minorHAnsi"/>
                <w:b/>
                <w:sz w:val="24"/>
              </w:rPr>
              <w:t xml:space="preserve"> Connecticut</w:t>
            </w:r>
          </w:p>
          <w:p w14:paraId="398D9308" w14:textId="77777777" w:rsidR="005E67F8" w:rsidRPr="005E67F8" w:rsidRDefault="005E67F8" w:rsidP="004B6596">
            <w:pPr>
              <w:pStyle w:val="NoSpacing"/>
              <w:spacing w:line="276" w:lineRule="auto"/>
              <w:rPr>
                <w:sz w:val="20"/>
              </w:rPr>
            </w:pPr>
          </w:p>
        </w:tc>
      </w:tr>
      <w:tr w:rsidR="005E67F8" w14:paraId="3621CCA8" w14:textId="77777777" w:rsidTr="0085473C">
        <w:tc>
          <w:tcPr>
            <w:tcW w:w="9576" w:type="dxa"/>
            <w:shd w:val="clear" w:color="auto" w:fill="B8CCE4" w:themeFill="accent1" w:themeFillTint="66"/>
          </w:tcPr>
          <w:p w14:paraId="6773724B" w14:textId="77777777" w:rsidR="0085473C" w:rsidRPr="00D41124" w:rsidRDefault="0085473C" w:rsidP="0085473C">
            <w:pPr>
              <w:pStyle w:val="NoSpacing"/>
              <w:jc w:val="center"/>
              <w:rPr>
                <w:rFonts w:asciiTheme="minorHAnsi" w:hAnsiTheme="minorHAnsi"/>
                <w:sz w:val="8"/>
              </w:rPr>
            </w:pPr>
          </w:p>
          <w:p w14:paraId="52F491DE" w14:textId="77777777" w:rsidR="0085473C" w:rsidRPr="0085473C" w:rsidRDefault="0085473C" w:rsidP="0085473C">
            <w:pPr>
              <w:pStyle w:val="NoSpacing"/>
              <w:jc w:val="center"/>
              <w:rPr>
                <w:rFonts w:asciiTheme="minorHAnsi" w:hAnsiTheme="minorHAnsi"/>
                <w:b/>
                <w:sz w:val="24"/>
                <w:szCs w:val="28"/>
              </w:rPr>
            </w:pPr>
            <w:r>
              <w:rPr>
                <w:rFonts w:asciiTheme="minorHAnsi" w:hAnsiTheme="minorHAnsi"/>
                <w:b/>
                <w:sz w:val="24"/>
                <w:szCs w:val="28"/>
              </w:rPr>
              <w:t>GENERAL</w:t>
            </w:r>
            <w:r w:rsidRPr="0085473C">
              <w:rPr>
                <w:rFonts w:asciiTheme="minorHAnsi" w:hAnsiTheme="minorHAnsi"/>
                <w:b/>
                <w:sz w:val="24"/>
                <w:szCs w:val="28"/>
              </w:rPr>
              <w:t xml:space="preserve"> INFORMATION</w:t>
            </w:r>
          </w:p>
          <w:p w14:paraId="0B8CDDB3" w14:textId="77777777" w:rsidR="005E67F8" w:rsidRPr="00D41124" w:rsidRDefault="005E67F8" w:rsidP="0085473C">
            <w:pPr>
              <w:pStyle w:val="NoSpacing"/>
              <w:jc w:val="center"/>
              <w:rPr>
                <w:rFonts w:asciiTheme="minorHAnsi" w:hAnsiTheme="minorHAnsi"/>
                <w:sz w:val="8"/>
              </w:rPr>
            </w:pPr>
          </w:p>
        </w:tc>
      </w:tr>
      <w:tr w:rsidR="005E67F8" w14:paraId="42A995F9" w14:textId="77777777" w:rsidTr="005E67F8">
        <w:tc>
          <w:tcPr>
            <w:tcW w:w="9576" w:type="dxa"/>
          </w:tcPr>
          <w:p w14:paraId="49B51E73" w14:textId="77777777" w:rsidR="0085473C" w:rsidRPr="0085473C" w:rsidRDefault="0085473C" w:rsidP="0085473C">
            <w:pPr>
              <w:pStyle w:val="NoSpacing"/>
              <w:spacing w:line="276" w:lineRule="auto"/>
              <w:rPr>
                <w:rFonts w:asciiTheme="minorHAnsi" w:hAnsiTheme="minorHAnsi"/>
                <w:sz w:val="20"/>
              </w:rPr>
            </w:pPr>
          </w:p>
          <w:p w14:paraId="445DFE50" w14:textId="77777777" w:rsidR="0085473C" w:rsidRPr="0085473C" w:rsidRDefault="0085473C" w:rsidP="0085473C">
            <w:pPr>
              <w:pStyle w:val="NoSpacing"/>
              <w:spacing w:line="276" w:lineRule="auto"/>
              <w:rPr>
                <w:rFonts w:asciiTheme="minorHAnsi" w:hAnsiTheme="minorHAnsi"/>
                <w:sz w:val="24"/>
              </w:rPr>
            </w:pPr>
            <w:r w:rsidRPr="0085473C">
              <w:rPr>
                <w:rFonts w:asciiTheme="minorHAnsi" w:hAnsiTheme="minorHAnsi"/>
                <w:b/>
                <w:sz w:val="24"/>
              </w:rPr>
              <w:t>Lesson Grade Span:</w:t>
            </w:r>
            <w:r w:rsidR="009F680C">
              <w:rPr>
                <w:rFonts w:asciiTheme="minorHAnsi" w:hAnsiTheme="minorHAnsi"/>
                <w:sz w:val="24"/>
              </w:rPr>
              <w:t xml:space="preserve"> </w:t>
            </w:r>
            <w:r w:rsidRPr="0085473C">
              <w:rPr>
                <w:rFonts w:asciiTheme="minorHAnsi" w:hAnsiTheme="minorHAnsi"/>
                <w:sz w:val="24"/>
              </w:rPr>
              <w:t>Middle (6-8</w:t>
            </w:r>
            <w:r w:rsidR="00F20A22">
              <w:rPr>
                <w:rFonts w:asciiTheme="minorHAnsi" w:hAnsiTheme="minorHAnsi"/>
                <w:sz w:val="24"/>
              </w:rPr>
              <w:t>)</w:t>
            </w:r>
          </w:p>
          <w:p w14:paraId="64F2296A" w14:textId="77777777" w:rsidR="0085473C" w:rsidRPr="0085473C" w:rsidRDefault="0085473C" w:rsidP="0085473C">
            <w:pPr>
              <w:pStyle w:val="NoSpacing"/>
              <w:spacing w:line="276" w:lineRule="auto"/>
              <w:rPr>
                <w:rFonts w:asciiTheme="minorHAnsi" w:hAnsiTheme="minorHAnsi"/>
                <w:sz w:val="24"/>
              </w:rPr>
            </w:pPr>
            <w:r w:rsidRPr="0085473C">
              <w:rPr>
                <w:rFonts w:asciiTheme="minorHAnsi" w:hAnsiTheme="minorHAnsi"/>
                <w:b/>
                <w:sz w:val="24"/>
              </w:rPr>
              <w:t>Targeted Grade Level/Course:</w:t>
            </w:r>
            <w:r w:rsidRPr="0085473C">
              <w:rPr>
                <w:rFonts w:asciiTheme="minorHAnsi" w:hAnsiTheme="minorHAnsi"/>
                <w:sz w:val="24"/>
              </w:rPr>
              <w:t xml:space="preserve">  </w:t>
            </w:r>
            <w:r w:rsidR="00F20A22">
              <w:rPr>
                <w:rFonts w:asciiTheme="minorHAnsi" w:hAnsiTheme="minorHAnsi"/>
                <w:sz w:val="24"/>
              </w:rPr>
              <w:t>Geography or US History</w:t>
            </w:r>
          </w:p>
          <w:p w14:paraId="392BA5FE" w14:textId="42834B61" w:rsidR="0085473C" w:rsidRPr="0085473C" w:rsidRDefault="0085473C" w:rsidP="0085473C">
            <w:pPr>
              <w:pStyle w:val="NoSpacing"/>
              <w:spacing w:line="276" w:lineRule="auto"/>
              <w:rPr>
                <w:rFonts w:asciiTheme="minorHAnsi" w:hAnsiTheme="minorHAnsi"/>
                <w:sz w:val="24"/>
              </w:rPr>
            </w:pPr>
            <w:r w:rsidRPr="0085473C">
              <w:rPr>
                <w:rFonts w:asciiTheme="minorHAnsi" w:hAnsiTheme="minorHAnsi"/>
                <w:b/>
                <w:sz w:val="24"/>
              </w:rPr>
              <w:t xml:space="preserve">Estimated Time to </w:t>
            </w:r>
            <w:r>
              <w:rPr>
                <w:rFonts w:asciiTheme="minorHAnsi" w:hAnsiTheme="minorHAnsi"/>
                <w:b/>
                <w:sz w:val="24"/>
              </w:rPr>
              <w:t>C</w:t>
            </w:r>
            <w:r w:rsidRPr="0085473C">
              <w:rPr>
                <w:rFonts w:asciiTheme="minorHAnsi" w:hAnsiTheme="minorHAnsi"/>
                <w:b/>
                <w:sz w:val="24"/>
              </w:rPr>
              <w:t>omplete</w:t>
            </w:r>
            <w:r>
              <w:rPr>
                <w:rFonts w:asciiTheme="minorHAnsi" w:hAnsiTheme="minorHAnsi"/>
                <w:b/>
                <w:sz w:val="24"/>
              </w:rPr>
              <w:t xml:space="preserve"> L</w:t>
            </w:r>
            <w:r w:rsidRPr="0085473C">
              <w:rPr>
                <w:rFonts w:asciiTheme="minorHAnsi" w:hAnsiTheme="minorHAnsi"/>
                <w:b/>
                <w:sz w:val="24"/>
              </w:rPr>
              <w:t>esson:</w:t>
            </w:r>
            <w:r w:rsidR="00E161B1">
              <w:rPr>
                <w:rFonts w:asciiTheme="minorHAnsi" w:hAnsiTheme="minorHAnsi"/>
                <w:sz w:val="24"/>
              </w:rPr>
              <w:t xml:space="preserve"> 3-50 minute classes</w:t>
            </w:r>
          </w:p>
          <w:p w14:paraId="5A8BDCFC" w14:textId="77777777" w:rsidR="005E67F8" w:rsidRPr="0085473C" w:rsidRDefault="005E67F8" w:rsidP="0085473C">
            <w:pPr>
              <w:pStyle w:val="NoSpacing"/>
              <w:rPr>
                <w:rFonts w:asciiTheme="minorHAnsi" w:hAnsiTheme="minorHAnsi"/>
                <w:sz w:val="20"/>
              </w:rPr>
            </w:pPr>
          </w:p>
        </w:tc>
      </w:tr>
      <w:tr w:rsidR="005E67F8" w14:paraId="42748362" w14:textId="77777777" w:rsidTr="0085473C">
        <w:tc>
          <w:tcPr>
            <w:tcW w:w="9576" w:type="dxa"/>
            <w:shd w:val="clear" w:color="auto" w:fill="B8CCE4" w:themeFill="accent1" w:themeFillTint="66"/>
          </w:tcPr>
          <w:p w14:paraId="7EEB56E8" w14:textId="77777777" w:rsidR="0085473C" w:rsidRPr="00D41124" w:rsidRDefault="0085473C" w:rsidP="0085473C">
            <w:pPr>
              <w:pStyle w:val="NoSpacing"/>
              <w:jc w:val="center"/>
              <w:rPr>
                <w:rFonts w:asciiTheme="minorHAnsi" w:hAnsiTheme="minorHAnsi"/>
                <w:sz w:val="8"/>
              </w:rPr>
            </w:pPr>
          </w:p>
          <w:p w14:paraId="2572003D" w14:textId="77777777" w:rsidR="0085473C" w:rsidRPr="0085473C" w:rsidRDefault="0085473C" w:rsidP="0085473C">
            <w:pPr>
              <w:pStyle w:val="NoSpacing"/>
              <w:jc w:val="center"/>
              <w:rPr>
                <w:rFonts w:asciiTheme="minorHAnsi" w:hAnsiTheme="minorHAnsi"/>
                <w:b/>
                <w:sz w:val="24"/>
                <w:szCs w:val="28"/>
              </w:rPr>
            </w:pPr>
            <w:r>
              <w:rPr>
                <w:rFonts w:asciiTheme="minorHAnsi" w:hAnsiTheme="minorHAnsi"/>
                <w:b/>
                <w:sz w:val="24"/>
                <w:szCs w:val="28"/>
              </w:rPr>
              <w:t>FOCUSED QUESTION</w:t>
            </w:r>
          </w:p>
          <w:p w14:paraId="217FE4AD" w14:textId="77777777" w:rsidR="005E67F8" w:rsidRPr="00D41124" w:rsidRDefault="005E67F8" w:rsidP="0085473C">
            <w:pPr>
              <w:pStyle w:val="NoSpacing"/>
              <w:jc w:val="center"/>
              <w:rPr>
                <w:rFonts w:asciiTheme="minorHAnsi" w:hAnsiTheme="minorHAnsi"/>
                <w:sz w:val="8"/>
              </w:rPr>
            </w:pPr>
          </w:p>
        </w:tc>
      </w:tr>
      <w:tr w:rsidR="005E67F8" w14:paraId="6C5DC4B3" w14:textId="77777777" w:rsidTr="005E67F8">
        <w:tc>
          <w:tcPr>
            <w:tcW w:w="9576" w:type="dxa"/>
          </w:tcPr>
          <w:p w14:paraId="0AE12BD5" w14:textId="77777777" w:rsidR="0085473C" w:rsidRPr="0085473C" w:rsidRDefault="0085473C" w:rsidP="0085473C">
            <w:pPr>
              <w:pStyle w:val="NoSpacing"/>
              <w:jc w:val="center"/>
              <w:rPr>
                <w:rFonts w:asciiTheme="minorHAnsi" w:hAnsiTheme="minorHAnsi"/>
                <w:sz w:val="20"/>
              </w:rPr>
            </w:pPr>
          </w:p>
          <w:p w14:paraId="7B5B4D10" w14:textId="01AC280B" w:rsidR="0085473C" w:rsidRPr="0085473C" w:rsidRDefault="00F20A22" w:rsidP="0085473C">
            <w:pPr>
              <w:pStyle w:val="NoSpacing"/>
              <w:jc w:val="center"/>
              <w:rPr>
                <w:rFonts w:asciiTheme="minorHAnsi" w:hAnsiTheme="minorHAnsi"/>
                <w:sz w:val="24"/>
              </w:rPr>
            </w:pPr>
            <w:r>
              <w:rPr>
                <w:rFonts w:asciiTheme="minorHAnsi" w:hAnsiTheme="minorHAnsi"/>
                <w:sz w:val="24"/>
              </w:rPr>
              <w:t xml:space="preserve">How </w:t>
            </w:r>
            <w:r w:rsidR="00E161B1">
              <w:rPr>
                <w:rFonts w:asciiTheme="minorHAnsi" w:hAnsiTheme="minorHAnsi"/>
                <w:sz w:val="24"/>
              </w:rPr>
              <w:t xml:space="preserve">do </w:t>
            </w:r>
            <w:r w:rsidR="00805291">
              <w:rPr>
                <w:rFonts w:asciiTheme="minorHAnsi" w:hAnsiTheme="minorHAnsi"/>
                <w:sz w:val="24"/>
              </w:rPr>
              <w:t>places</w:t>
            </w:r>
            <w:r>
              <w:rPr>
                <w:rFonts w:asciiTheme="minorHAnsi" w:hAnsiTheme="minorHAnsi"/>
                <w:sz w:val="24"/>
              </w:rPr>
              <w:t xml:space="preserve"> represent who we are?</w:t>
            </w:r>
          </w:p>
          <w:p w14:paraId="78A851F9" w14:textId="77777777" w:rsidR="005E67F8" w:rsidRPr="0085473C" w:rsidRDefault="005E67F8" w:rsidP="005E67F8">
            <w:pPr>
              <w:jc w:val="center"/>
              <w:rPr>
                <w:sz w:val="20"/>
              </w:rPr>
            </w:pPr>
          </w:p>
        </w:tc>
      </w:tr>
      <w:tr w:rsidR="005E67F8" w14:paraId="126CF374" w14:textId="77777777" w:rsidTr="0085473C">
        <w:tc>
          <w:tcPr>
            <w:tcW w:w="9576" w:type="dxa"/>
            <w:shd w:val="clear" w:color="auto" w:fill="B8CCE4" w:themeFill="accent1" w:themeFillTint="66"/>
          </w:tcPr>
          <w:p w14:paraId="645001FC" w14:textId="77777777" w:rsidR="0085473C" w:rsidRPr="00D41124" w:rsidRDefault="0085473C" w:rsidP="0085473C">
            <w:pPr>
              <w:pStyle w:val="NoSpacing"/>
              <w:jc w:val="center"/>
              <w:rPr>
                <w:rFonts w:asciiTheme="minorHAnsi" w:hAnsiTheme="minorHAnsi"/>
                <w:sz w:val="8"/>
              </w:rPr>
            </w:pPr>
          </w:p>
          <w:p w14:paraId="6C68FD3B" w14:textId="77777777" w:rsidR="0085473C" w:rsidRPr="0085473C" w:rsidRDefault="0085473C" w:rsidP="0085473C">
            <w:pPr>
              <w:pStyle w:val="NoSpacing"/>
              <w:jc w:val="center"/>
              <w:rPr>
                <w:rFonts w:asciiTheme="minorHAnsi" w:hAnsiTheme="minorHAnsi"/>
                <w:b/>
                <w:sz w:val="24"/>
                <w:szCs w:val="28"/>
              </w:rPr>
            </w:pPr>
            <w:r>
              <w:rPr>
                <w:rFonts w:asciiTheme="minorHAnsi" w:hAnsiTheme="minorHAnsi"/>
                <w:b/>
                <w:sz w:val="24"/>
                <w:szCs w:val="28"/>
              </w:rPr>
              <w:t>STANDARDS (STATE/C3)</w:t>
            </w:r>
          </w:p>
          <w:p w14:paraId="12C7B4BA" w14:textId="77777777" w:rsidR="005E67F8" w:rsidRPr="00D41124" w:rsidRDefault="005E67F8" w:rsidP="00D41124">
            <w:pPr>
              <w:pStyle w:val="NoSpacing"/>
              <w:jc w:val="center"/>
              <w:rPr>
                <w:rFonts w:asciiTheme="minorHAnsi" w:hAnsiTheme="minorHAnsi"/>
                <w:sz w:val="8"/>
              </w:rPr>
            </w:pPr>
          </w:p>
        </w:tc>
      </w:tr>
      <w:tr w:rsidR="005E67F8" w14:paraId="63E4652D" w14:textId="77777777" w:rsidTr="005E67F8">
        <w:tc>
          <w:tcPr>
            <w:tcW w:w="9576" w:type="dxa"/>
          </w:tcPr>
          <w:p w14:paraId="78C45F3C" w14:textId="77777777" w:rsidR="0085473C" w:rsidRDefault="00F20A22" w:rsidP="00F20A22">
            <w:pPr>
              <w:jc w:val="center"/>
            </w:pPr>
            <w:r>
              <w:t>D2.Geo.6.6-8: Explain how the physical and human characteristics of places and regions are connected to human identities and cultures.</w:t>
            </w:r>
          </w:p>
          <w:p w14:paraId="2086868C" w14:textId="77777777" w:rsidR="005E67F8" w:rsidRDefault="005E67F8" w:rsidP="005E67F8">
            <w:pPr>
              <w:jc w:val="center"/>
            </w:pPr>
          </w:p>
        </w:tc>
      </w:tr>
      <w:tr w:rsidR="005E67F8" w14:paraId="62CD9073" w14:textId="77777777" w:rsidTr="0085473C">
        <w:tc>
          <w:tcPr>
            <w:tcW w:w="9576" w:type="dxa"/>
            <w:shd w:val="clear" w:color="auto" w:fill="B8CCE4" w:themeFill="accent1" w:themeFillTint="66"/>
          </w:tcPr>
          <w:p w14:paraId="4C0A51A7" w14:textId="77777777" w:rsidR="0085473C" w:rsidRPr="00D41124" w:rsidRDefault="0085473C" w:rsidP="0085473C">
            <w:pPr>
              <w:pStyle w:val="NoSpacing"/>
              <w:jc w:val="center"/>
              <w:rPr>
                <w:rFonts w:asciiTheme="minorHAnsi" w:hAnsiTheme="minorHAnsi"/>
                <w:sz w:val="8"/>
              </w:rPr>
            </w:pPr>
          </w:p>
          <w:p w14:paraId="42EB597F" w14:textId="77777777" w:rsidR="0085473C" w:rsidRPr="0085473C" w:rsidRDefault="0085473C" w:rsidP="0085473C">
            <w:pPr>
              <w:pStyle w:val="NoSpacing"/>
              <w:jc w:val="center"/>
              <w:rPr>
                <w:rFonts w:asciiTheme="minorHAnsi" w:hAnsiTheme="minorHAnsi"/>
                <w:b/>
                <w:sz w:val="24"/>
                <w:szCs w:val="28"/>
              </w:rPr>
            </w:pPr>
            <w:r>
              <w:rPr>
                <w:rFonts w:asciiTheme="minorHAnsi" w:hAnsiTheme="minorHAnsi"/>
                <w:b/>
                <w:sz w:val="24"/>
                <w:szCs w:val="28"/>
              </w:rPr>
              <w:t>STUDENT &amp; TARGET OUTCOMES</w:t>
            </w:r>
          </w:p>
          <w:p w14:paraId="59D53134" w14:textId="77777777" w:rsidR="005E67F8" w:rsidRPr="00D41124" w:rsidRDefault="005E67F8" w:rsidP="00D41124">
            <w:pPr>
              <w:pStyle w:val="NoSpacing"/>
              <w:jc w:val="center"/>
              <w:rPr>
                <w:rFonts w:asciiTheme="minorHAnsi" w:hAnsiTheme="minorHAnsi"/>
                <w:sz w:val="8"/>
              </w:rPr>
            </w:pPr>
          </w:p>
        </w:tc>
      </w:tr>
      <w:tr w:rsidR="005E67F8" w14:paraId="7467330F" w14:textId="77777777" w:rsidTr="005E67F8">
        <w:tc>
          <w:tcPr>
            <w:tcW w:w="9576" w:type="dxa"/>
          </w:tcPr>
          <w:p w14:paraId="032B6F96" w14:textId="77777777" w:rsidR="005E67F8" w:rsidRDefault="005E67F8" w:rsidP="005E67F8">
            <w:pPr>
              <w:jc w:val="center"/>
            </w:pPr>
          </w:p>
          <w:p w14:paraId="34647EDF" w14:textId="77777777" w:rsidR="009F680C" w:rsidRDefault="004A7548" w:rsidP="009F680C">
            <w:pPr>
              <w:pStyle w:val="NoSpacing"/>
              <w:jc w:val="center"/>
              <w:rPr>
                <w:rFonts w:asciiTheme="minorHAnsi" w:hAnsiTheme="minorHAnsi"/>
                <w:sz w:val="24"/>
              </w:rPr>
            </w:pPr>
            <w:r>
              <w:rPr>
                <w:rFonts w:asciiTheme="minorHAnsi" w:hAnsiTheme="minorHAnsi"/>
                <w:sz w:val="24"/>
              </w:rPr>
              <w:t>Explain how cultural and political priorities shape places.</w:t>
            </w:r>
          </w:p>
          <w:p w14:paraId="0E63FF64" w14:textId="77777777" w:rsidR="00D41124" w:rsidRPr="0085473C" w:rsidRDefault="004A7548" w:rsidP="0085473C">
            <w:pPr>
              <w:pStyle w:val="NoSpacing"/>
              <w:jc w:val="center"/>
              <w:rPr>
                <w:rFonts w:asciiTheme="minorHAnsi" w:hAnsiTheme="minorHAnsi"/>
                <w:sz w:val="24"/>
              </w:rPr>
            </w:pPr>
            <w:r>
              <w:rPr>
                <w:rFonts w:asciiTheme="minorHAnsi" w:hAnsiTheme="minorHAnsi"/>
                <w:sz w:val="24"/>
              </w:rPr>
              <w:t xml:space="preserve">Compare and contrast the physical and human characteristics of </w:t>
            </w:r>
            <w:r w:rsidR="00044B1F">
              <w:rPr>
                <w:rFonts w:asciiTheme="minorHAnsi" w:hAnsiTheme="minorHAnsi"/>
                <w:sz w:val="24"/>
              </w:rPr>
              <w:t>Korean and American communities.</w:t>
            </w:r>
          </w:p>
          <w:p w14:paraId="2D4969A9" w14:textId="77777777" w:rsidR="0085473C" w:rsidRPr="00D41124" w:rsidRDefault="0085473C" w:rsidP="00D41124">
            <w:pPr>
              <w:pStyle w:val="NoSpacing"/>
              <w:rPr>
                <w:rFonts w:asciiTheme="minorHAnsi" w:hAnsiTheme="minorHAnsi"/>
              </w:rPr>
            </w:pPr>
          </w:p>
        </w:tc>
      </w:tr>
      <w:tr w:rsidR="005E67F8" w14:paraId="57736FF6" w14:textId="77777777" w:rsidTr="00D41124">
        <w:tc>
          <w:tcPr>
            <w:tcW w:w="9576" w:type="dxa"/>
            <w:shd w:val="clear" w:color="auto" w:fill="B8CCE4" w:themeFill="accent1" w:themeFillTint="66"/>
          </w:tcPr>
          <w:p w14:paraId="361ECF45" w14:textId="77777777" w:rsidR="00D41124" w:rsidRPr="00D41124" w:rsidRDefault="00D41124" w:rsidP="00D41124">
            <w:pPr>
              <w:pStyle w:val="NoSpacing"/>
              <w:jc w:val="center"/>
              <w:rPr>
                <w:rFonts w:asciiTheme="minorHAnsi" w:hAnsiTheme="minorHAnsi"/>
                <w:sz w:val="8"/>
              </w:rPr>
            </w:pPr>
          </w:p>
          <w:p w14:paraId="5702579E" w14:textId="77777777" w:rsidR="00D41124" w:rsidRPr="0085473C" w:rsidRDefault="00D41124" w:rsidP="00D41124">
            <w:pPr>
              <w:pStyle w:val="NoSpacing"/>
              <w:jc w:val="center"/>
              <w:rPr>
                <w:rFonts w:asciiTheme="minorHAnsi" w:hAnsiTheme="minorHAnsi"/>
                <w:b/>
                <w:sz w:val="24"/>
                <w:szCs w:val="28"/>
              </w:rPr>
            </w:pPr>
            <w:r>
              <w:rPr>
                <w:rFonts w:asciiTheme="minorHAnsi" w:hAnsiTheme="minorHAnsi"/>
                <w:b/>
                <w:sz w:val="24"/>
                <w:szCs w:val="28"/>
              </w:rPr>
              <w:t>LESSON OVERVIEW</w:t>
            </w:r>
          </w:p>
          <w:p w14:paraId="0FE8222A" w14:textId="77777777" w:rsidR="005E67F8" w:rsidRPr="00D41124" w:rsidRDefault="005E67F8" w:rsidP="00D41124">
            <w:pPr>
              <w:pStyle w:val="NoSpacing"/>
              <w:jc w:val="center"/>
              <w:rPr>
                <w:rFonts w:asciiTheme="minorHAnsi" w:hAnsiTheme="minorHAnsi"/>
                <w:sz w:val="8"/>
              </w:rPr>
            </w:pPr>
          </w:p>
        </w:tc>
      </w:tr>
      <w:tr w:rsidR="005E67F8" w14:paraId="11703E98" w14:textId="77777777" w:rsidTr="005E67F8">
        <w:tc>
          <w:tcPr>
            <w:tcW w:w="9576" w:type="dxa"/>
          </w:tcPr>
          <w:p w14:paraId="029B0DE2" w14:textId="7F1F6BDE" w:rsidR="005E67F8" w:rsidRDefault="00044B1F" w:rsidP="00486D1A">
            <w:pPr>
              <w:pStyle w:val="NoSpacing"/>
              <w:jc w:val="center"/>
            </w:pPr>
            <w:r w:rsidRPr="00044B1F">
              <w:rPr>
                <w:rFonts w:asciiTheme="minorHAnsi" w:hAnsiTheme="minorHAnsi"/>
                <w:sz w:val="24"/>
              </w:rPr>
              <w:t xml:space="preserve">The main focus of this lesson centers on how humans </w:t>
            </w:r>
            <w:r w:rsidR="00486D1A">
              <w:rPr>
                <w:rFonts w:asciiTheme="minorHAnsi" w:hAnsiTheme="minorHAnsi"/>
                <w:sz w:val="24"/>
              </w:rPr>
              <w:t xml:space="preserve">shape and are shaped by </w:t>
            </w:r>
            <w:r w:rsidRPr="00044B1F">
              <w:rPr>
                <w:rFonts w:asciiTheme="minorHAnsi" w:hAnsiTheme="minorHAnsi"/>
                <w:sz w:val="24"/>
              </w:rPr>
              <w:t xml:space="preserve">the places </w:t>
            </w:r>
            <w:r w:rsidR="00486D1A">
              <w:rPr>
                <w:rFonts w:asciiTheme="minorHAnsi" w:hAnsiTheme="minorHAnsi"/>
                <w:sz w:val="24"/>
              </w:rPr>
              <w:t>cho</w:t>
            </w:r>
            <w:r w:rsidRPr="00044B1F">
              <w:rPr>
                <w:rFonts w:asciiTheme="minorHAnsi" w:hAnsiTheme="minorHAnsi"/>
                <w:sz w:val="24"/>
              </w:rPr>
              <w:t>se</w:t>
            </w:r>
            <w:r w:rsidR="00486D1A">
              <w:rPr>
                <w:rFonts w:asciiTheme="minorHAnsi" w:hAnsiTheme="minorHAnsi"/>
                <w:sz w:val="24"/>
              </w:rPr>
              <w:t>n</w:t>
            </w:r>
            <w:r w:rsidRPr="00044B1F">
              <w:rPr>
                <w:rFonts w:asciiTheme="minorHAnsi" w:hAnsiTheme="minorHAnsi"/>
                <w:sz w:val="24"/>
              </w:rPr>
              <w:t xml:space="preserve"> to </w:t>
            </w:r>
            <w:r w:rsidR="00486D1A">
              <w:rPr>
                <w:rFonts w:asciiTheme="minorHAnsi" w:hAnsiTheme="minorHAnsi"/>
                <w:sz w:val="24"/>
              </w:rPr>
              <w:t>develop</w:t>
            </w:r>
            <w:r w:rsidRPr="00044B1F">
              <w:rPr>
                <w:rFonts w:asciiTheme="minorHAnsi" w:hAnsiTheme="minorHAnsi"/>
                <w:sz w:val="24"/>
              </w:rPr>
              <w:t xml:space="preserve"> communities</w:t>
            </w:r>
            <w:r w:rsidR="00486D1A">
              <w:rPr>
                <w:rFonts w:asciiTheme="minorHAnsi" w:hAnsiTheme="minorHAnsi"/>
                <w:sz w:val="24"/>
              </w:rPr>
              <w:t>.</w:t>
            </w:r>
            <w:r w:rsidRPr="00044B1F">
              <w:rPr>
                <w:rFonts w:asciiTheme="minorHAnsi" w:hAnsiTheme="minorHAnsi"/>
                <w:sz w:val="24"/>
              </w:rPr>
              <w:t xml:space="preserve"> In Korean culture geomancy</w:t>
            </w:r>
            <w:r w:rsidR="00781250">
              <w:rPr>
                <w:rFonts w:asciiTheme="minorHAnsi" w:hAnsiTheme="minorHAnsi"/>
                <w:sz w:val="24"/>
              </w:rPr>
              <w:t xml:space="preserve"> </w:t>
            </w:r>
            <w:r w:rsidRPr="00044B1F">
              <w:rPr>
                <w:rFonts w:asciiTheme="minorHAnsi" w:hAnsiTheme="minorHAnsi"/>
                <w:sz w:val="24"/>
              </w:rPr>
              <w:t xml:space="preserve">plays a major role in shaping communities. Based on a system of beliefs similar to Chinese </w:t>
            </w:r>
            <w:proofErr w:type="spellStart"/>
            <w:r w:rsidRPr="00044B1F">
              <w:rPr>
                <w:rFonts w:asciiTheme="minorHAnsi" w:hAnsiTheme="minorHAnsi"/>
                <w:sz w:val="24"/>
              </w:rPr>
              <w:t>feng</w:t>
            </w:r>
            <w:proofErr w:type="spellEnd"/>
            <w:r w:rsidRPr="00044B1F">
              <w:rPr>
                <w:rFonts w:asciiTheme="minorHAnsi" w:hAnsiTheme="minorHAnsi"/>
                <w:sz w:val="24"/>
              </w:rPr>
              <w:t xml:space="preserve"> </w:t>
            </w:r>
            <w:proofErr w:type="spellStart"/>
            <w:r w:rsidRPr="00044B1F">
              <w:rPr>
                <w:rFonts w:asciiTheme="minorHAnsi" w:hAnsiTheme="minorHAnsi"/>
                <w:sz w:val="24"/>
              </w:rPr>
              <w:t>shui</w:t>
            </w:r>
            <w:proofErr w:type="spellEnd"/>
            <w:r w:rsidRPr="00044B1F">
              <w:rPr>
                <w:rFonts w:asciiTheme="minorHAnsi" w:hAnsiTheme="minorHAnsi"/>
                <w:sz w:val="24"/>
              </w:rPr>
              <w:t xml:space="preserve">, </w:t>
            </w:r>
            <w:r>
              <w:rPr>
                <w:rFonts w:asciiTheme="minorHAnsi" w:hAnsiTheme="minorHAnsi"/>
                <w:sz w:val="24"/>
              </w:rPr>
              <w:t xml:space="preserve">Korea’s </w:t>
            </w:r>
            <w:proofErr w:type="spellStart"/>
            <w:r w:rsidRPr="00044B1F">
              <w:rPr>
                <w:rFonts w:asciiTheme="minorHAnsi" w:hAnsiTheme="minorHAnsi"/>
                <w:bCs/>
                <w:sz w:val="24"/>
              </w:rPr>
              <w:t>pungsu</w:t>
            </w:r>
            <w:r w:rsidRPr="00044B1F">
              <w:rPr>
                <w:rFonts w:asciiTheme="minorHAnsi" w:hAnsiTheme="minorHAnsi"/>
                <w:sz w:val="24"/>
              </w:rPr>
              <w:t>-</w:t>
            </w:r>
            <w:r w:rsidRPr="00044B1F">
              <w:rPr>
                <w:rFonts w:asciiTheme="minorHAnsi" w:hAnsiTheme="minorHAnsi"/>
                <w:bCs/>
                <w:sz w:val="24"/>
              </w:rPr>
              <w:t>jiri</w:t>
            </w:r>
            <w:proofErr w:type="spellEnd"/>
            <w:r>
              <w:rPr>
                <w:rFonts w:asciiTheme="minorHAnsi" w:hAnsiTheme="minorHAnsi"/>
                <w:bCs/>
                <w:sz w:val="24"/>
              </w:rPr>
              <w:t xml:space="preserve"> focuses on creating harmony with nature and is the basis of the formation of what we know today as Seoul. Similarly, throughout the United States and other areas of the world, humans interact with place in a way that illustrates each societies ideals and priorities. In th</w:t>
            </w:r>
            <w:r w:rsidR="00781250">
              <w:rPr>
                <w:rFonts w:asciiTheme="minorHAnsi" w:hAnsiTheme="minorHAnsi"/>
                <w:bCs/>
                <w:sz w:val="24"/>
              </w:rPr>
              <w:t>ese lessons, the students will examine the similarities and differences between Seoul and Washington, D.C. as they come to understand how physical and human characteristics of places are connected to human identities and cultures.</w:t>
            </w:r>
          </w:p>
        </w:tc>
      </w:tr>
    </w:tbl>
    <w:p w14:paraId="435EA858" w14:textId="77777777" w:rsidR="009F680C" w:rsidRDefault="009F680C"/>
    <w:tbl>
      <w:tblPr>
        <w:tblStyle w:val="TableGrid"/>
        <w:tblW w:w="0" w:type="auto"/>
        <w:tblLook w:val="04A0" w:firstRow="1" w:lastRow="0" w:firstColumn="1" w:lastColumn="0" w:noHBand="0" w:noVBand="1"/>
      </w:tblPr>
      <w:tblGrid>
        <w:gridCol w:w="9350"/>
      </w:tblGrid>
      <w:tr w:rsidR="0078658E" w14:paraId="56002020" w14:textId="77777777" w:rsidTr="00BC5FA8">
        <w:tc>
          <w:tcPr>
            <w:tcW w:w="9576" w:type="dxa"/>
            <w:shd w:val="clear" w:color="auto" w:fill="B8CCE4" w:themeFill="accent1" w:themeFillTint="66"/>
          </w:tcPr>
          <w:p w14:paraId="216D1EEC" w14:textId="77777777" w:rsidR="0078658E" w:rsidRPr="0078658E" w:rsidRDefault="0078658E" w:rsidP="0078658E">
            <w:pPr>
              <w:jc w:val="center"/>
              <w:rPr>
                <w:sz w:val="8"/>
              </w:rPr>
            </w:pPr>
          </w:p>
          <w:p w14:paraId="72480D3C" w14:textId="77777777" w:rsidR="0078658E" w:rsidRPr="0085473C" w:rsidRDefault="00BC5FA8" w:rsidP="0078658E">
            <w:pPr>
              <w:pStyle w:val="NoSpacing"/>
              <w:jc w:val="center"/>
              <w:rPr>
                <w:rFonts w:asciiTheme="minorHAnsi" w:hAnsiTheme="minorHAnsi"/>
                <w:b/>
                <w:sz w:val="24"/>
                <w:szCs w:val="28"/>
              </w:rPr>
            </w:pPr>
            <w:r>
              <w:rPr>
                <w:rFonts w:asciiTheme="minorHAnsi" w:hAnsiTheme="minorHAnsi"/>
                <w:b/>
                <w:sz w:val="24"/>
                <w:szCs w:val="28"/>
              </w:rPr>
              <w:t>PROCEDURES</w:t>
            </w:r>
          </w:p>
          <w:p w14:paraId="5130BE44" w14:textId="77777777" w:rsidR="0078658E" w:rsidRPr="0078658E" w:rsidRDefault="0078658E" w:rsidP="0078658E">
            <w:pPr>
              <w:jc w:val="center"/>
              <w:rPr>
                <w:sz w:val="8"/>
              </w:rPr>
            </w:pPr>
          </w:p>
        </w:tc>
      </w:tr>
      <w:tr w:rsidR="0078658E" w14:paraId="72219085" w14:textId="77777777" w:rsidTr="0078658E">
        <w:tc>
          <w:tcPr>
            <w:tcW w:w="9576" w:type="dxa"/>
          </w:tcPr>
          <w:p w14:paraId="5DDD5B44" w14:textId="77777777" w:rsidR="007D5501" w:rsidRDefault="007D5501" w:rsidP="007D5501">
            <w:pPr>
              <w:pStyle w:val="NoSpacing"/>
              <w:rPr>
                <w:rFonts w:asciiTheme="minorHAnsi" w:hAnsiTheme="minorHAnsi"/>
                <w:sz w:val="20"/>
              </w:rPr>
            </w:pPr>
          </w:p>
          <w:p w14:paraId="10033246" w14:textId="77777777" w:rsidR="007F402F" w:rsidRDefault="00F85601" w:rsidP="007F402F">
            <w:pPr>
              <w:pStyle w:val="NoSpacing"/>
              <w:jc w:val="center"/>
              <w:rPr>
                <w:rFonts w:asciiTheme="minorHAnsi" w:hAnsiTheme="minorHAnsi"/>
                <w:sz w:val="24"/>
              </w:rPr>
            </w:pPr>
            <w:r>
              <w:rPr>
                <w:rFonts w:asciiTheme="minorHAnsi" w:hAnsiTheme="minorHAnsi"/>
                <w:sz w:val="24"/>
              </w:rPr>
              <w:t xml:space="preserve">Begin by distributing the images of </w:t>
            </w:r>
            <w:proofErr w:type="spellStart"/>
            <w:r>
              <w:rPr>
                <w:rFonts w:asciiTheme="minorHAnsi" w:hAnsiTheme="minorHAnsi"/>
                <w:sz w:val="24"/>
              </w:rPr>
              <w:t>G</w:t>
            </w:r>
            <w:r w:rsidRPr="00F85601">
              <w:rPr>
                <w:rFonts w:asciiTheme="minorHAnsi" w:hAnsiTheme="minorHAnsi"/>
                <w:sz w:val="24"/>
              </w:rPr>
              <w:t>yeongbokgung</w:t>
            </w:r>
            <w:proofErr w:type="spellEnd"/>
            <w:r w:rsidRPr="00F85601">
              <w:rPr>
                <w:rFonts w:asciiTheme="minorHAnsi" w:hAnsiTheme="minorHAnsi"/>
                <w:sz w:val="24"/>
              </w:rPr>
              <w:t xml:space="preserve"> </w:t>
            </w:r>
            <w:r>
              <w:rPr>
                <w:rFonts w:asciiTheme="minorHAnsi" w:hAnsiTheme="minorHAnsi"/>
                <w:sz w:val="24"/>
              </w:rPr>
              <w:t xml:space="preserve">Palace and the National Mall in Washington, D.C. </w:t>
            </w:r>
          </w:p>
          <w:p w14:paraId="65AC507D" w14:textId="77777777" w:rsidR="007F402F" w:rsidRDefault="007F402F" w:rsidP="007F402F">
            <w:pPr>
              <w:pStyle w:val="NoSpacing"/>
              <w:jc w:val="center"/>
              <w:rPr>
                <w:rFonts w:asciiTheme="minorHAnsi" w:hAnsiTheme="minorHAnsi"/>
                <w:sz w:val="24"/>
              </w:rPr>
            </w:pPr>
          </w:p>
          <w:p w14:paraId="1E98B9EF" w14:textId="77777777" w:rsidR="00BF6FFC" w:rsidRDefault="00F85601" w:rsidP="007F402F">
            <w:pPr>
              <w:pStyle w:val="NoSpacing"/>
              <w:jc w:val="center"/>
              <w:rPr>
                <w:rFonts w:asciiTheme="minorHAnsi" w:hAnsiTheme="minorHAnsi"/>
                <w:sz w:val="24"/>
              </w:rPr>
            </w:pPr>
            <w:r>
              <w:rPr>
                <w:rFonts w:asciiTheme="minorHAnsi" w:hAnsiTheme="minorHAnsi"/>
                <w:sz w:val="24"/>
              </w:rPr>
              <w:t>Working in pairs</w:t>
            </w:r>
            <w:r w:rsidR="00BF6FFC">
              <w:rPr>
                <w:rFonts w:asciiTheme="minorHAnsi" w:hAnsiTheme="minorHAnsi"/>
                <w:sz w:val="24"/>
              </w:rPr>
              <w:t>,</w:t>
            </w:r>
            <w:r>
              <w:rPr>
                <w:rFonts w:asciiTheme="minorHAnsi" w:hAnsiTheme="minorHAnsi"/>
                <w:sz w:val="24"/>
              </w:rPr>
              <w:t xml:space="preserve"> the students create a Venn Diagram comparing and contrasting the two locations. Once the Venn Diagrams are complete, create groups of four so two pairs may </w:t>
            </w:r>
            <w:r w:rsidR="004A479F">
              <w:rPr>
                <w:rFonts w:asciiTheme="minorHAnsi" w:hAnsiTheme="minorHAnsi"/>
                <w:sz w:val="24"/>
              </w:rPr>
              <w:t>compare their work, adding any additional information they may have missed.</w:t>
            </w:r>
          </w:p>
          <w:p w14:paraId="6421B63A" w14:textId="77777777" w:rsidR="007F402F" w:rsidRDefault="007F402F" w:rsidP="007D5501">
            <w:pPr>
              <w:pStyle w:val="NoSpacing"/>
              <w:jc w:val="center"/>
              <w:rPr>
                <w:rFonts w:asciiTheme="minorHAnsi" w:hAnsiTheme="minorHAnsi"/>
                <w:sz w:val="24"/>
              </w:rPr>
            </w:pPr>
          </w:p>
          <w:p w14:paraId="7C58B5F2" w14:textId="5B7132C2" w:rsidR="004A479F" w:rsidRDefault="00BF6FFC" w:rsidP="007D5501">
            <w:pPr>
              <w:pStyle w:val="NoSpacing"/>
              <w:jc w:val="center"/>
              <w:rPr>
                <w:rFonts w:asciiTheme="minorHAnsi" w:hAnsiTheme="minorHAnsi"/>
                <w:sz w:val="24"/>
              </w:rPr>
            </w:pPr>
            <w:r>
              <w:rPr>
                <w:rFonts w:asciiTheme="minorHAnsi" w:hAnsiTheme="minorHAnsi"/>
                <w:sz w:val="24"/>
              </w:rPr>
              <w:t>**</w:t>
            </w:r>
            <w:r w:rsidR="00F85601">
              <w:rPr>
                <w:rFonts w:asciiTheme="minorHAnsi" w:hAnsiTheme="minorHAnsi"/>
                <w:sz w:val="24"/>
              </w:rPr>
              <w:t>Alternate Activity: A</w:t>
            </w:r>
            <w:r w:rsidR="00402FD3">
              <w:rPr>
                <w:rFonts w:asciiTheme="minorHAnsi" w:hAnsiTheme="minorHAnsi"/>
                <w:sz w:val="24"/>
              </w:rPr>
              <w:t>llowing the students to access Google Maps</w:t>
            </w:r>
            <w:r w:rsidR="00486D1A">
              <w:rPr>
                <w:rFonts w:asciiTheme="minorHAnsi" w:hAnsiTheme="minorHAnsi"/>
                <w:sz w:val="24"/>
              </w:rPr>
              <w:t>’ street view</w:t>
            </w:r>
            <w:r w:rsidR="00402FD3">
              <w:rPr>
                <w:rFonts w:asciiTheme="minorHAnsi" w:hAnsiTheme="minorHAnsi"/>
                <w:sz w:val="24"/>
              </w:rPr>
              <w:t xml:space="preserve"> to complete a virtual tour of </w:t>
            </w:r>
            <w:proofErr w:type="spellStart"/>
            <w:r w:rsidR="00F85601">
              <w:rPr>
                <w:rFonts w:asciiTheme="minorHAnsi" w:hAnsiTheme="minorHAnsi"/>
                <w:sz w:val="24"/>
              </w:rPr>
              <w:t>G</w:t>
            </w:r>
            <w:r w:rsidR="00F85601" w:rsidRPr="00F85601">
              <w:rPr>
                <w:rFonts w:asciiTheme="minorHAnsi" w:hAnsiTheme="minorHAnsi"/>
                <w:sz w:val="24"/>
              </w:rPr>
              <w:t>yeongbokgung</w:t>
            </w:r>
            <w:proofErr w:type="spellEnd"/>
            <w:r w:rsidR="00F85601" w:rsidRPr="00F85601">
              <w:rPr>
                <w:rFonts w:asciiTheme="minorHAnsi" w:hAnsiTheme="minorHAnsi"/>
                <w:sz w:val="24"/>
              </w:rPr>
              <w:t xml:space="preserve"> </w:t>
            </w:r>
            <w:r w:rsidR="00402FD3">
              <w:rPr>
                <w:rFonts w:asciiTheme="minorHAnsi" w:hAnsiTheme="minorHAnsi"/>
                <w:sz w:val="24"/>
              </w:rPr>
              <w:t xml:space="preserve">Palace </w:t>
            </w:r>
            <w:r w:rsidR="00F85601">
              <w:rPr>
                <w:rFonts w:asciiTheme="minorHAnsi" w:hAnsiTheme="minorHAnsi"/>
                <w:sz w:val="24"/>
              </w:rPr>
              <w:t>and the National Mall</w:t>
            </w:r>
            <w:r w:rsidR="00402FD3">
              <w:rPr>
                <w:rFonts w:asciiTheme="minorHAnsi" w:hAnsiTheme="minorHAnsi"/>
                <w:sz w:val="24"/>
              </w:rPr>
              <w:t>.</w:t>
            </w:r>
          </w:p>
          <w:p w14:paraId="7248EDD0" w14:textId="77777777" w:rsidR="004A479F" w:rsidRDefault="004A479F" w:rsidP="007D5501">
            <w:pPr>
              <w:pStyle w:val="NoSpacing"/>
              <w:jc w:val="center"/>
              <w:rPr>
                <w:rFonts w:asciiTheme="minorHAnsi" w:hAnsiTheme="minorHAnsi"/>
                <w:sz w:val="24"/>
              </w:rPr>
            </w:pPr>
          </w:p>
          <w:p w14:paraId="72D829CA" w14:textId="77777777" w:rsidR="007D5501" w:rsidRDefault="00402FD3" w:rsidP="007D5501">
            <w:pPr>
              <w:pStyle w:val="NoSpacing"/>
              <w:jc w:val="center"/>
              <w:rPr>
                <w:rFonts w:asciiTheme="minorHAnsi" w:hAnsiTheme="minorHAnsi"/>
                <w:sz w:val="24"/>
              </w:rPr>
            </w:pPr>
            <w:r>
              <w:rPr>
                <w:rFonts w:asciiTheme="minorHAnsi" w:hAnsiTheme="minorHAnsi"/>
                <w:sz w:val="24"/>
              </w:rPr>
              <w:t xml:space="preserve"> </w:t>
            </w:r>
            <w:r w:rsidR="00BF6FFC">
              <w:rPr>
                <w:rFonts w:asciiTheme="minorHAnsi" w:hAnsiTheme="minorHAnsi"/>
                <w:sz w:val="24"/>
              </w:rPr>
              <w:t>While completing the Geomancy readings, the students will annotate key details, connections, and questions related to each passage.</w:t>
            </w:r>
          </w:p>
          <w:p w14:paraId="69C81381" w14:textId="77777777" w:rsidR="00BF6FFC" w:rsidRDefault="00BF6FFC" w:rsidP="007D5501">
            <w:pPr>
              <w:pStyle w:val="NoSpacing"/>
              <w:jc w:val="center"/>
              <w:rPr>
                <w:rFonts w:asciiTheme="minorHAnsi" w:hAnsiTheme="minorHAnsi"/>
                <w:sz w:val="24"/>
              </w:rPr>
            </w:pPr>
          </w:p>
          <w:p w14:paraId="337F8EFB" w14:textId="77777777" w:rsidR="00486D1A" w:rsidRDefault="00BF6FFC" w:rsidP="007D5501">
            <w:pPr>
              <w:pStyle w:val="NoSpacing"/>
              <w:jc w:val="center"/>
              <w:rPr>
                <w:rFonts w:asciiTheme="minorHAnsi" w:hAnsiTheme="minorHAnsi"/>
                <w:sz w:val="24"/>
              </w:rPr>
            </w:pPr>
            <w:r>
              <w:rPr>
                <w:rFonts w:asciiTheme="minorHAnsi" w:hAnsiTheme="minorHAnsi"/>
                <w:sz w:val="24"/>
              </w:rPr>
              <w:t>The teacher scaffolds questions with the whole class to check for understanding of the key details of each reading and the conne</w:t>
            </w:r>
            <w:r w:rsidR="007F402F">
              <w:rPr>
                <w:rFonts w:asciiTheme="minorHAnsi" w:hAnsiTheme="minorHAnsi"/>
                <w:sz w:val="24"/>
              </w:rPr>
              <w:t>ctions between the two readings, especially as it relates to how cultural characteristics influenced how the built environment was constructed.</w:t>
            </w:r>
            <w:r w:rsidR="00486D1A">
              <w:rPr>
                <w:rFonts w:asciiTheme="minorHAnsi" w:hAnsiTheme="minorHAnsi"/>
                <w:sz w:val="24"/>
              </w:rPr>
              <w:t xml:space="preserve"> </w:t>
            </w:r>
          </w:p>
          <w:p w14:paraId="3BA13612" w14:textId="3F9D11F8" w:rsidR="00BF6FFC" w:rsidRDefault="00486D1A" w:rsidP="007D5501">
            <w:pPr>
              <w:pStyle w:val="NoSpacing"/>
              <w:jc w:val="center"/>
              <w:rPr>
                <w:rFonts w:asciiTheme="minorHAnsi" w:hAnsiTheme="minorHAnsi"/>
                <w:sz w:val="24"/>
              </w:rPr>
            </w:pPr>
            <w:r>
              <w:rPr>
                <w:rFonts w:asciiTheme="minorHAnsi" w:hAnsiTheme="minorHAnsi"/>
                <w:sz w:val="24"/>
              </w:rPr>
              <w:t>Sample question: “What are described as influences for the creation of each city?”</w:t>
            </w:r>
          </w:p>
          <w:p w14:paraId="32A43432" w14:textId="77777777" w:rsidR="00BF6FFC" w:rsidRDefault="00BF6FFC" w:rsidP="007D5501">
            <w:pPr>
              <w:pStyle w:val="NoSpacing"/>
              <w:jc w:val="center"/>
              <w:rPr>
                <w:rFonts w:asciiTheme="minorHAnsi" w:hAnsiTheme="minorHAnsi"/>
                <w:sz w:val="24"/>
              </w:rPr>
            </w:pPr>
          </w:p>
          <w:p w14:paraId="60732BF7" w14:textId="2900E11A" w:rsidR="007F402F" w:rsidRDefault="007F402F" w:rsidP="007D5501">
            <w:pPr>
              <w:pStyle w:val="NoSpacing"/>
              <w:jc w:val="center"/>
              <w:rPr>
                <w:rFonts w:asciiTheme="minorHAnsi" w:hAnsiTheme="minorHAnsi"/>
                <w:sz w:val="24"/>
              </w:rPr>
            </w:pPr>
            <w:r>
              <w:rPr>
                <w:rFonts w:asciiTheme="minorHAnsi" w:hAnsiTheme="minorHAnsi"/>
                <w:sz w:val="24"/>
              </w:rPr>
              <w:t>Students then return to their Venn Diagram</w:t>
            </w:r>
            <w:r w:rsidR="00486D1A">
              <w:rPr>
                <w:rFonts w:asciiTheme="minorHAnsi" w:hAnsiTheme="minorHAnsi"/>
                <w:sz w:val="24"/>
              </w:rPr>
              <w:t xml:space="preserve"> with a different colored writing implement</w:t>
            </w:r>
            <w:r>
              <w:rPr>
                <w:rFonts w:asciiTheme="minorHAnsi" w:hAnsiTheme="minorHAnsi"/>
                <w:sz w:val="24"/>
              </w:rPr>
              <w:t xml:space="preserve"> to contribute additional information related to how cultural characteristics of humans shape the built environment.</w:t>
            </w:r>
            <w:r w:rsidR="00486D1A">
              <w:rPr>
                <w:rFonts w:asciiTheme="minorHAnsi" w:hAnsiTheme="minorHAnsi"/>
                <w:sz w:val="24"/>
              </w:rPr>
              <w:t xml:space="preserve"> Using a different color pen or marker with allow the teacher to quickly check for understanding on this particular activity.</w:t>
            </w:r>
          </w:p>
          <w:p w14:paraId="3D6A9FB6" w14:textId="77777777" w:rsidR="007F402F" w:rsidRDefault="007F402F" w:rsidP="007D5501">
            <w:pPr>
              <w:pStyle w:val="NoSpacing"/>
              <w:jc w:val="center"/>
              <w:rPr>
                <w:rFonts w:asciiTheme="minorHAnsi" w:hAnsiTheme="minorHAnsi"/>
                <w:sz w:val="24"/>
              </w:rPr>
            </w:pPr>
          </w:p>
          <w:p w14:paraId="3E7DE20F" w14:textId="20C28BCF" w:rsidR="00B013ED" w:rsidRDefault="00B013ED" w:rsidP="007F402F">
            <w:pPr>
              <w:pStyle w:val="NoSpacing"/>
              <w:jc w:val="center"/>
              <w:rPr>
                <w:rFonts w:asciiTheme="minorHAnsi" w:hAnsiTheme="minorHAnsi"/>
                <w:sz w:val="24"/>
              </w:rPr>
            </w:pPr>
            <w:r>
              <w:rPr>
                <w:rFonts w:asciiTheme="minorHAnsi" w:hAnsiTheme="minorHAnsi"/>
                <w:sz w:val="24"/>
              </w:rPr>
              <w:t>Working in pairs, students analyze the maps of Washington, D.C. and Seoul. Again, compare and contrast the sources by adding to the Venn Diagram</w:t>
            </w:r>
            <w:r w:rsidR="00486D1A">
              <w:rPr>
                <w:rFonts w:asciiTheme="minorHAnsi" w:hAnsiTheme="minorHAnsi"/>
                <w:sz w:val="24"/>
              </w:rPr>
              <w:t xml:space="preserve"> in yet another color</w:t>
            </w:r>
            <w:r>
              <w:rPr>
                <w:rFonts w:asciiTheme="minorHAnsi" w:hAnsiTheme="minorHAnsi"/>
                <w:sz w:val="24"/>
              </w:rPr>
              <w:t>.</w:t>
            </w:r>
          </w:p>
          <w:p w14:paraId="7E562439" w14:textId="77777777" w:rsidR="00B013ED" w:rsidRDefault="00B013ED" w:rsidP="007F402F">
            <w:pPr>
              <w:pStyle w:val="NoSpacing"/>
              <w:jc w:val="center"/>
              <w:rPr>
                <w:rFonts w:asciiTheme="minorHAnsi" w:hAnsiTheme="minorHAnsi"/>
                <w:sz w:val="24"/>
              </w:rPr>
            </w:pPr>
          </w:p>
          <w:p w14:paraId="49B8A98D" w14:textId="77777777" w:rsidR="007D5501" w:rsidRDefault="007F402F" w:rsidP="007F402F">
            <w:pPr>
              <w:pStyle w:val="NoSpacing"/>
              <w:jc w:val="center"/>
              <w:rPr>
                <w:rFonts w:asciiTheme="minorHAnsi" w:hAnsiTheme="minorHAnsi"/>
                <w:sz w:val="24"/>
              </w:rPr>
            </w:pPr>
            <w:r>
              <w:rPr>
                <w:rFonts w:asciiTheme="minorHAnsi" w:hAnsiTheme="minorHAnsi"/>
                <w:sz w:val="24"/>
              </w:rPr>
              <w:t xml:space="preserve">Working individually, each student composes a paragraph citing specific evidence to answer </w:t>
            </w:r>
            <w:r w:rsidR="00805291">
              <w:rPr>
                <w:rFonts w:asciiTheme="minorHAnsi" w:hAnsiTheme="minorHAnsi"/>
                <w:sz w:val="24"/>
              </w:rPr>
              <w:t>the following question: How do places</w:t>
            </w:r>
            <w:r>
              <w:rPr>
                <w:rFonts w:asciiTheme="minorHAnsi" w:hAnsiTheme="minorHAnsi"/>
                <w:sz w:val="24"/>
              </w:rPr>
              <w:t xml:space="preserve"> represent who we are?</w:t>
            </w:r>
          </w:p>
          <w:p w14:paraId="4C4D5007" w14:textId="77777777" w:rsidR="00805291" w:rsidRDefault="00805291" w:rsidP="007F402F">
            <w:pPr>
              <w:pStyle w:val="NoSpacing"/>
              <w:jc w:val="center"/>
              <w:rPr>
                <w:rFonts w:asciiTheme="minorHAnsi" w:hAnsiTheme="minorHAnsi"/>
                <w:sz w:val="24"/>
              </w:rPr>
            </w:pPr>
          </w:p>
          <w:p w14:paraId="4D03F329" w14:textId="21C86B21" w:rsidR="00805291" w:rsidRDefault="00805291" w:rsidP="007F402F">
            <w:pPr>
              <w:pStyle w:val="NoSpacing"/>
              <w:jc w:val="center"/>
              <w:rPr>
                <w:rFonts w:asciiTheme="minorHAnsi" w:hAnsiTheme="minorHAnsi"/>
                <w:sz w:val="24"/>
              </w:rPr>
            </w:pPr>
            <w:r>
              <w:rPr>
                <w:rFonts w:asciiTheme="minorHAnsi" w:hAnsiTheme="minorHAnsi"/>
                <w:sz w:val="24"/>
              </w:rPr>
              <w:t>**Optional: Students work with the rubric to peer review their work prior to</w:t>
            </w:r>
            <w:r w:rsidR="00F77133">
              <w:rPr>
                <w:rFonts w:asciiTheme="minorHAnsi" w:hAnsiTheme="minorHAnsi"/>
                <w:sz w:val="24"/>
              </w:rPr>
              <w:t xml:space="preserve"> submission.</w:t>
            </w:r>
          </w:p>
          <w:p w14:paraId="2B9444D6" w14:textId="77777777" w:rsidR="0078658E" w:rsidRPr="007D5501" w:rsidRDefault="0078658E" w:rsidP="007D5501">
            <w:pPr>
              <w:pStyle w:val="NoSpacing"/>
              <w:rPr>
                <w:rFonts w:asciiTheme="minorHAnsi" w:hAnsiTheme="minorHAnsi"/>
                <w:sz w:val="20"/>
              </w:rPr>
            </w:pPr>
          </w:p>
        </w:tc>
      </w:tr>
      <w:tr w:rsidR="0078658E" w14:paraId="4419DB11" w14:textId="77777777" w:rsidTr="007D5501">
        <w:tc>
          <w:tcPr>
            <w:tcW w:w="9576" w:type="dxa"/>
            <w:shd w:val="clear" w:color="auto" w:fill="B8CCE4" w:themeFill="accent1" w:themeFillTint="66"/>
          </w:tcPr>
          <w:p w14:paraId="0CB222CC" w14:textId="77777777" w:rsidR="007D5501" w:rsidRPr="0078658E" w:rsidRDefault="007D5501" w:rsidP="007D5501">
            <w:pPr>
              <w:jc w:val="center"/>
              <w:rPr>
                <w:sz w:val="8"/>
              </w:rPr>
            </w:pPr>
          </w:p>
          <w:p w14:paraId="28EDB5EA" w14:textId="77777777" w:rsidR="007D5501" w:rsidRPr="0085473C" w:rsidRDefault="007D5501" w:rsidP="007D5501">
            <w:pPr>
              <w:pStyle w:val="NoSpacing"/>
              <w:jc w:val="center"/>
              <w:rPr>
                <w:rFonts w:asciiTheme="minorHAnsi" w:hAnsiTheme="minorHAnsi"/>
                <w:b/>
                <w:sz w:val="24"/>
                <w:szCs w:val="28"/>
              </w:rPr>
            </w:pPr>
            <w:r>
              <w:rPr>
                <w:rFonts w:asciiTheme="minorHAnsi" w:hAnsiTheme="minorHAnsi"/>
                <w:b/>
                <w:sz w:val="24"/>
                <w:szCs w:val="28"/>
              </w:rPr>
              <w:t>FORMATIVE ASSESSMENT</w:t>
            </w:r>
          </w:p>
          <w:p w14:paraId="4268A8A0" w14:textId="77777777" w:rsidR="0078658E" w:rsidRPr="007D5501" w:rsidRDefault="0078658E" w:rsidP="007D5501">
            <w:pPr>
              <w:pStyle w:val="NoSpacing"/>
              <w:jc w:val="center"/>
              <w:rPr>
                <w:rFonts w:asciiTheme="minorHAnsi" w:hAnsiTheme="minorHAnsi"/>
                <w:sz w:val="8"/>
              </w:rPr>
            </w:pPr>
          </w:p>
        </w:tc>
      </w:tr>
      <w:tr w:rsidR="0078658E" w14:paraId="70BA1654" w14:textId="77777777" w:rsidTr="0078658E">
        <w:tc>
          <w:tcPr>
            <w:tcW w:w="9576" w:type="dxa"/>
          </w:tcPr>
          <w:p w14:paraId="2EF5E5F5" w14:textId="77777777" w:rsidR="007D5501" w:rsidRDefault="007D5501" w:rsidP="00A66B2C">
            <w:pPr>
              <w:pStyle w:val="NoSpacing"/>
              <w:rPr>
                <w:rFonts w:asciiTheme="minorHAnsi" w:hAnsiTheme="minorHAnsi"/>
                <w:sz w:val="24"/>
              </w:rPr>
            </w:pPr>
          </w:p>
          <w:p w14:paraId="2A83A61F" w14:textId="77777777" w:rsidR="007D5501" w:rsidRDefault="00805291" w:rsidP="007D5501">
            <w:pPr>
              <w:pStyle w:val="NoSpacing"/>
              <w:jc w:val="center"/>
              <w:rPr>
                <w:rFonts w:asciiTheme="minorHAnsi" w:hAnsiTheme="minorHAnsi"/>
                <w:sz w:val="24"/>
              </w:rPr>
            </w:pPr>
            <w:r>
              <w:rPr>
                <w:rFonts w:asciiTheme="minorHAnsi" w:hAnsiTheme="minorHAnsi"/>
                <w:sz w:val="24"/>
              </w:rPr>
              <w:t>Assess the Venn Diagram contributions to determine student progress toward comparing and contrasting Korean and American places and cultures.</w:t>
            </w:r>
            <w:r w:rsidR="00B013ED">
              <w:rPr>
                <w:rFonts w:asciiTheme="minorHAnsi" w:hAnsiTheme="minorHAnsi"/>
                <w:sz w:val="24"/>
              </w:rPr>
              <w:t xml:space="preserve"> </w:t>
            </w:r>
          </w:p>
          <w:p w14:paraId="1788BCFE" w14:textId="77777777" w:rsidR="007D5501" w:rsidRDefault="007D5501" w:rsidP="007D5501">
            <w:pPr>
              <w:pStyle w:val="NoSpacing"/>
              <w:jc w:val="center"/>
              <w:rPr>
                <w:rFonts w:asciiTheme="minorHAnsi" w:hAnsiTheme="minorHAnsi"/>
                <w:sz w:val="24"/>
              </w:rPr>
            </w:pPr>
          </w:p>
          <w:p w14:paraId="0917F299" w14:textId="77777777" w:rsidR="00486D1A" w:rsidRDefault="00805291" w:rsidP="00486D1A">
            <w:pPr>
              <w:pStyle w:val="NoSpacing"/>
              <w:jc w:val="center"/>
              <w:rPr>
                <w:rFonts w:asciiTheme="minorHAnsi" w:hAnsiTheme="minorHAnsi"/>
                <w:sz w:val="24"/>
              </w:rPr>
            </w:pPr>
            <w:r>
              <w:rPr>
                <w:rFonts w:asciiTheme="minorHAnsi" w:hAnsiTheme="minorHAnsi"/>
                <w:sz w:val="24"/>
              </w:rPr>
              <w:t>The completed paragraph will determine</w:t>
            </w:r>
            <w:r w:rsidR="00A66B2C">
              <w:rPr>
                <w:rFonts w:asciiTheme="minorHAnsi" w:hAnsiTheme="minorHAnsi"/>
                <w:sz w:val="24"/>
              </w:rPr>
              <w:t xml:space="preserve"> the students’ ability to explain how cultural and political priorities shape places.</w:t>
            </w:r>
          </w:p>
          <w:p w14:paraId="2B6C31AA" w14:textId="627A4E3A" w:rsidR="00486D1A" w:rsidRPr="00486D1A" w:rsidRDefault="00486D1A" w:rsidP="00486D1A">
            <w:pPr>
              <w:pStyle w:val="NoSpacing"/>
              <w:jc w:val="center"/>
              <w:rPr>
                <w:rFonts w:asciiTheme="minorHAnsi" w:hAnsiTheme="minorHAnsi"/>
                <w:sz w:val="24"/>
              </w:rPr>
            </w:pPr>
          </w:p>
        </w:tc>
      </w:tr>
    </w:tbl>
    <w:p w14:paraId="2DF790F9" w14:textId="77777777" w:rsidR="007D5501" w:rsidRDefault="007D5501"/>
    <w:p w14:paraId="0D816F0F" w14:textId="77777777" w:rsidR="007D5501" w:rsidRPr="007D5501" w:rsidRDefault="007D5501" w:rsidP="007D5501">
      <w:pPr>
        <w:pStyle w:val="NoSpacing"/>
        <w:rPr>
          <w:sz w:val="14"/>
        </w:rPr>
      </w:pPr>
    </w:p>
    <w:tbl>
      <w:tblPr>
        <w:tblStyle w:val="TableGrid"/>
        <w:tblW w:w="0" w:type="auto"/>
        <w:tblLook w:val="04A0" w:firstRow="1" w:lastRow="0" w:firstColumn="1" w:lastColumn="0" w:noHBand="0" w:noVBand="1"/>
      </w:tblPr>
      <w:tblGrid>
        <w:gridCol w:w="9350"/>
      </w:tblGrid>
      <w:tr w:rsidR="007D5501" w14:paraId="6C7F8965" w14:textId="77777777" w:rsidTr="007D5501">
        <w:tc>
          <w:tcPr>
            <w:tcW w:w="9576" w:type="dxa"/>
            <w:shd w:val="clear" w:color="auto" w:fill="B8CCE4" w:themeFill="accent1" w:themeFillTint="66"/>
          </w:tcPr>
          <w:p w14:paraId="398E5AAE" w14:textId="77777777" w:rsidR="007D5501" w:rsidRPr="007D5501" w:rsidRDefault="007D5501" w:rsidP="007D5501">
            <w:pPr>
              <w:pStyle w:val="NoSpacing"/>
              <w:jc w:val="center"/>
              <w:rPr>
                <w:rFonts w:asciiTheme="minorHAnsi" w:hAnsiTheme="minorHAnsi"/>
                <w:sz w:val="8"/>
                <w:szCs w:val="28"/>
              </w:rPr>
            </w:pPr>
          </w:p>
          <w:p w14:paraId="2539A2F3" w14:textId="77777777" w:rsidR="007D5501" w:rsidRPr="0085473C" w:rsidRDefault="007D5501" w:rsidP="007D5501">
            <w:pPr>
              <w:pStyle w:val="NoSpacing"/>
              <w:jc w:val="center"/>
              <w:rPr>
                <w:rFonts w:asciiTheme="minorHAnsi" w:hAnsiTheme="minorHAnsi"/>
                <w:b/>
                <w:sz w:val="24"/>
                <w:szCs w:val="28"/>
              </w:rPr>
            </w:pPr>
            <w:r>
              <w:rPr>
                <w:rFonts w:asciiTheme="minorHAnsi" w:hAnsiTheme="minorHAnsi"/>
                <w:b/>
                <w:sz w:val="24"/>
                <w:szCs w:val="28"/>
              </w:rPr>
              <w:t>RESOURCE LIST</w:t>
            </w:r>
          </w:p>
          <w:p w14:paraId="2F2D00AC" w14:textId="77777777" w:rsidR="007D5501" w:rsidRPr="007D5501" w:rsidRDefault="007D5501" w:rsidP="007D5501">
            <w:pPr>
              <w:pStyle w:val="NoSpacing"/>
              <w:jc w:val="center"/>
              <w:rPr>
                <w:rFonts w:asciiTheme="minorHAnsi" w:hAnsiTheme="minorHAnsi"/>
                <w:sz w:val="8"/>
              </w:rPr>
            </w:pPr>
          </w:p>
        </w:tc>
      </w:tr>
      <w:tr w:rsidR="007D5501" w14:paraId="44BF34F1" w14:textId="77777777" w:rsidTr="007D5501">
        <w:tc>
          <w:tcPr>
            <w:tcW w:w="9576" w:type="dxa"/>
          </w:tcPr>
          <w:p w14:paraId="73C6C965" w14:textId="77777777" w:rsidR="007D5501" w:rsidRDefault="007D5501" w:rsidP="008B69C9">
            <w:pPr>
              <w:pStyle w:val="NoSpacing"/>
              <w:rPr>
                <w:rFonts w:asciiTheme="minorHAnsi" w:hAnsiTheme="minorHAnsi"/>
                <w:sz w:val="24"/>
              </w:rPr>
            </w:pPr>
          </w:p>
          <w:p w14:paraId="1B4A837C" w14:textId="4A8AC524" w:rsidR="0025333D" w:rsidRPr="0025333D" w:rsidRDefault="0025333D" w:rsidP="0025333D">
            <w:pPr>
              <w:pStyle w:val="NormalWeb"/>
              <w:spacing w:before="0" w:beforeAutospacing="0" w:after="240" w:afterAutospacing="0"/>
              <w:ind w:left="720" w:hanging="720"/>
              <w:rPr>
                <w:rFonts w:asciiTheme="minorHAnsi" w:hAnsiTheme="minorHAnsi" w:cs="Arial"/>
                <w:color w:val="333333"/>
                <w:sz w:val="24"/>
                <w:szCs w:val="24"/>
              </w:rPr>
            </w:pPr>
            <w:r>
              <w:rPr>
                <w:rFonts w:asciiTheme="minorHAnsi" w:hAnsiTheme="minorHAnsi" w:cs="Arial"/>
                <w:color w:val="333333"/>
                <w:sz w:val="24"/>
                <w:szCs w:val="24"/>
              </w:rPr>
              <w:t xml:space="preserve">(n.d.). </w:t>
            </w:r>
            <w:r>
              <w:rPr>
                <w:rFonts w:asciiTheme="minorHAnsi" w:hAnsiTheme="minorHAnsi" w:cs="Arial"/>
                <w:i/>
                <w:color w:val="333333"/>
                <w:sz w:val="24"/>
                <w:szCs w:val="24"/>
              </w:rPr>
              <w:t>AERIAL VIEW OF THE MALL, LOOKING WEST FROM THE CAPITOL TO THE WASHINGTON MONUMENT FROM ABOVE THIRD STREET, NE. – National Mall &amp; Monument Grounds, Washington, District of Columbia, DC</w:t>
            </w:r>
            <w:r>
              <w:rPr>
                <w:rFonts w:asciiTheme="minorHAnsi" w:hAnsiTheme="minorHAnsi" w:cs="Arial"/>
                <w:color w:val="333333"/>
                <w:sz w:val="24"/>
                <w:szCs w:val="24"/>
              </w:rPr>
              <w:t xml:space="preserve">. [Photograph]. Retrieved from </w:t>
            </w:r>
            <w:hyperlink r:id="rId7" w:history="1">
              <w:r w:rsidRPr="004D78C6">
                <w:rPr>
                  <w:rStyle w:val="Hyperlink"/>
                  <w:rFonts w:asciiTheme="minorHAnsi" w:hAnsiTheme="minorHAnsi" w:cs="Arial"/>
                  <w:sz w:val="24"/>
                  <w:szCs w:val="24"/>
                </w:rPr>
                <w:t>http://www.loc.gov/pictures/item/dc0787.photos.042661p/</w:t>
              </w:r>
            </w:hyperlink>
            <w:r>
              <w:rPr>
                <w:rFonts w:asciiTheme="minorHAnsi" w:hAnsiTheme="minorHAnsi" w:cs="Arial"/>
                <w:color w:val="333333"/>
                <w:sz w:val="24"/>
                <w:szCs w:val="24"/>
              </w:rPr>
              <w:t xml:space="preserve"> </w:t>
            </w:r>
          </w:p>
          <w:p w14:paraId="7A5433BC" w14:textId="0B51A138" w:rsidR="0025333D" w:rsidRDefault="0025333D" w:rsidP="0025333D">
            <w:pPr>
              <w:pStyle w:val="NormalWeb"/>
              <w:spacing w:before="0" w:beforeAutospacing="0" w:after="240" w:afterAutospacing="0"/>
              <w:ind w:left="720" w:hanging="720"/>
              <w:rPr>
                <w:rFonts w:asciiTheme="minorHAnsi" w:hAnsiTheme="minorHAnsi" w:cs="Arial"/>
                <w:color w:val="333333"/>
                <w:sz w:val="24"/>
                <w:szCs w:val="24"/>
              </w:rPr>
            </w:pPr>
            <w:proofErr w:type="spellStart"/>
            <w:r w:rsidRPr="00A81ED0">
              <w:rPr>
                <w:rFonts w:asciiTheme="minorHAnsi" w:hAnsiTheme="minorHAnsi"/>
                <w:sz w:val="24"/>
                <w:szCs w:val="24"/>
              </w:rPr>
              <w:t>Ehler</w:t>
            </w:r>
            <w:proofErr w:type="spellEnd"/>
            <w:r>
              <w:rPr>
                <w:rFonts w:asciiTheme="minorHAnsi" w:hAnsiTheme="minorHAnsi"/>
                <w:sz w:val="24"/>
                <w:szCs w:val="24"/>
              </w:rPr>
              <w:t>,</w:t>
            </w:r>
            <w:r w:rsidRPr="00A81ED0">
              <w:rPr>
                <w:rFonts w:asciiTheme="minorHAnsi" w:hAnsiTheme="minorHAnsi"/>
                <w:sz w:val="24"/>
                <w:szCs w:val="24"/>
              </w:rPr>
              <w:t xml:space="preserve"> Otto </w:t>
            </w:r>
            <w:proofErr w:type="spellStart"/>
            <w:r w:rsidRPr="00A81ED0">
              <w:rPr>
                <w:rFonts w:asciiTheme="minorHAnsi" w:hAnsiTheme="minorHAnsi"/>
                <w:sz w:val="24"/>
                <w:szCs w:val="24"/>
              </w:rPr>
              <w:t>Ehrenfried</w:t>
            </w:r>
            <w:proofErr w:type="spellEnd"/>
            <w:r>
              <w:rPr>
                <w:rFonts w:asciiTheme="minorHAnsi" w:hAnsiTheme="minorHAnsi"/>
                <w:sz w:val="24"/>
                <w:szCs w:val="24"/>
              </w:rPr>
              <w:t xml:space="preserve">. (1896). </w:t>
            </w:r>
            <w:proofErr w:type="spellStart"/>
            <w:r w:rsidRPr="00F6736C">
              <w:rPr>
                <w:rFonts w:asciiTheme="minorHAnsi" w:hAnsiTheme="minorHAnsi"/>
                <w:i/>
                <w:sz w:val="24"/>
                <w:szCs w:val="24"/>
              </w:rPr>
              <w:t>Hauptstrasse</w:t>
            </w:r>
            <w:proofErr w:type="spellEnd"/>
            <w:r w:rsidRPr="00F6736C">
              <w:rPr>
                <w:rFonts w:asciiTheme="minorHAnsi" w:hAnsiTheme="minorHAnsi"/>
                <w:i/>
                <w:sz w:val="24"/>
                <w:szCs w:val="24"/>
              </w:rPr>
              <w:t xml:space="preserve"> und </w:t>
            </w:r>
            <w:proofErr w:type="spellStart"/>
            <w:r w:rsidRPr="00F6736C">
              <w:rPr>
                <w:rFonts w:asciiTheme="minorHAnsi" w:hAnsiTheme="minorHAnsi"/>
                <w:i/>
                <w:sz w:val="24"/>
                <w:szCs w:val="24"/>
              </w:rPr>
              <w:t>Palasttor</w:t>
            </w:r>
            <w:proofErr w:type="spellEnd"/>
            <w:r w:rsidRPr="00F6736C">
              <w:rPr>
                <w:rFonts w:asciiTheme="minorHAnsi" w:hAnsiTheme="minorHAnsi"/>
                <w:i/>
                <w:sz w:val="24"/>
                <w:szCs w:val="24"/>
              </w:rPr>
              <w:t xml:space="preserve"> in Seoul</w:t>
            </w:r>
            <w:r>
              <w:rPr>
                <w:rFonts w:asciiTheme="minorHAnsi" w:hAnsiTheme="minorHAnsi"/>
                <w:sz w:val="24"/>
                <w:szCs w:val="24"/>
              </w:rPr>
              <w:t xml:space="preserve">. </w:t>
            </w:r>
            <w:r>
              <w:rPr>
                <w:rFonts w:asciiTheme="minorHAnsi" w:hAnsiTheme="minorHAnsi" w:cs="Arial"/>
                <w:color w:val="333333"/>
                <w:sz w:val="24"/>
                <w:szCs w:val="24"/>
              </w:rPr>
              <w:t xml:space="preserve">[Photograph]. </w:t>
            </w:r>
            <w:r>
              <w:rPr>
                <w:rFonts w:asciiTheme="minorHAnsi" w:hAnsiTheme="minorHAnsi"/>
                <w:sz w:val="24"/>
                <w:szCs w:val="24"/>
              </w:rPr>
              <w:t xml:space="preserve">Retrieved from </w:t>
            </w:r>
            <w:hyperlink r:id="rId8" w:history="1">
              <w:r w:rsidRPr="004D78C6">
                <w:rPr>
                  <w:rStyle w:val="Hyperlink"/>
                  <w:rFonts w:asciiTheme="minorHAnsi" w:hAnsiTheme="minorHAnsi"/>
                  <w:sz w:val="24"/>
                  <w:szCs w:val="24"/>
                </w:rPr>
                <w:t>https://commons.wikimedia.org/wiki/File:Hauptstrasse_und_Palasttor_in_Seoul.jpg</w:t>
              </w:r>
            </w:hyperlink>
          </w:p>
          <w:p w14:paraId="135C3393" w14:textId="5333580E" w:rsidR="0025333D" w:rsidRDefault="0025333D" w:rsidP="0025333D">
            <w:pPr>
              <w:pStyle w:val="NormalWeb"/>
              <w:spacing w:before="0" w:beforeAutospacing="0" w:after="240" w:afterAutospacing="0"/>
              <w:ind w:left="720" w:hanging="720"/>
              <w:rPr>
                <w:rFonts w:asciiTheme="minorHAnsi" w:eastAsia="Times New Roman" w:hAnsiTheme="minorHAnsi"/>
                <w:sz w:val="24"/>
                <w:szCs w:val="24"/>
              </w:rPr>
            </w:pPr>
            <w:proofErr w:type="spellStart"/>
            <w:r>
              <w:rPr>
                <w:rFonts w:asciiTheme="minorHAnsi" w:hAnsiTheme="minorHAnsi" w:cs="Arial"/>
                <w:color w:val="333333"/>
                <w:sz w:val="24"/>
                <w:szCs w:val="24"/>
              </w:rPr>
              <w:t>Evanson</w:t>
            </w:r>
            <w:proofErr w:type="spellEnd"/>
            <w:r>
              <w:rPr>
                <w:rFonts w:asciiTheme="minorHAnsi" w:hAnsiTheme="minorHAnsi" w:cs="Arial"/>
                <w:color w:val="333333"/>
                <w:sz w:val="24"/>
                <w:szCs w:val="24"/>
              </w:rPr>
              <w:t xml:space="preserve">, Tim. (2014, April 10). </w:t>
            </w:r>
            <w:r w:rsidRPr="00F6736C">
              <w:rPr>
                <w:rFonts w:asciiTheme="minorHAnsi" w:hAnsiTheme="minorHAnsi" w:cs="Arial"/>
                <w:i/>
                <w:color w:val="333333"/>
                <w:sz w:val="24"/>
                <w:szCs w:val="24"/>
              </w:rPr>
              <w:t>Washington Monument and cherry blossoms – Washington DC</w:t>
            </w:r>
            <w:r>
              <w:rPr>
                <w:rFonts w:asciiTheme="minorHAnsi" w:hAnsiTheme="minorHAnsi" w:cs="Arial"/>
                <w:color w:val="333333"/>
                <w:sz w:val="24"/>
                <w:szCs w:val="24"/>
              </w:rPr>
              <w:t xml:space="preserve">. [Photograph]. </w:t>
            </w:r>
            <w:proofErr w:type="spellStart"/>
            <w:r>
              <w:rPr>
                <w:rFonts w:asciiTheme="minorHAnsi" w:hAnsiTheme="minorHAnsi" w:cs="Arial"/>
                <w:color w:val="333333"/>
                <w:sz w:val="24"/>
                <w:szCs w:val="24"/>
              </w:rPr>
              <w:t>Retrived</w:t>
            </w:r>
            <w:proofErr w:type="spellEnd"/>
            <w:r>
              <w:rPr>
                <w:rFonts w:asciiTheme="minorHAnsi" w:hAnsiTheme="minorHAnsi" w:cs="Arial"/>
                <w:color w:val="333333"/>
                <w:sz w:val="24"/>
                <w:szCs w:val="24"/>
              </w:rPr>
              <w:t xml:space="preserve"> from </w:t>
            </w:r>
            <w:hyperlink r:id="rId9" w:history="1">
              <w:r w:rsidRPr="004D78C6">
                <w:rPr>
                  <w:rStyle w:val="Hyperlink"/>
                  <w:rFonts w:asciiTheme="minorHAnsi" w:hAnsiTheme="minorHAnsi" w:cs="Arial"/>
                  <w:sz w:val="24"/>
                  <w:szCs w:val="24"/>
                </w:rPr>
                <w:t>https://commons.wikimedia.org/w/index.php?curid=58282017</w:t>
              </w:r>
            </w:hyperlink>
          </w:p>
          <w:p w14:paraId="1F3F645E" w14:textId="62C4ACF6" w:rsidR="0025333D" w:rsidRDefault="0025333D" w:rsidP="0025333D">
            <w:pPr>
              <w:pStyle w:val="NormalWeb"/>
              <w:spacing w:before="0" w:beforeAutospacing="0" w:after="240" w:afterAutospacing="0"/>
              <w:ind w:left="720" w:hanging="720"/>
              <w:rPr>
                <w:rFonts w:asciiTheme="minorHAnsi" w:hAnsiTheme="minorHAnsi" w:cs="Arial"/>
                <w:color w:val="333333"/>
                <w:sz w:val="24"/>
                <w:szCs w:val="24"/>
              </w:rPr>
            </w:pPr>
            <w:bookmarkStart w:id="0" w:name="OLE_LINK3"/>
            <w:bookmarkStart w:id="1" w:name="OLE_LINK4"/>
            <w:r w:rsidRPr="009677D5">
              <w:rPr>
                <w:rFonts w:asciiTheme="minorHAnsi" w:eastAsia="Times New Roman" w:hAnsiTheme="minorHAnsi"/>
                <w:sz w:val="24"/>
                <w:szCs w:val="24"/>
              </w:rPr>
              <w:t xml:space="preserve">Han, </w:t>
            </w:r>
            <w:proofErr w:type="spellStart"/>
            <w:r w:rsidRPr="009677D5">
              <w:rPr>
                <w:rFonts w:asciiTheme="minorHAnsi" w:eastAsia="Times New Roman" w:hAnsiTheme="minorHAnsi"/>
                <w:sz w:val="24"/>
                <w:szCs w:val="24"/>
              </w:rPr>
              <w:t>Jongwoo</w:t>
            </w:r>
            <w:proofErr w:type="spellEnd"/>
            <w:r w:rsidRPr="009677D5">
              <w:rPr>
                <w:rFonts w:asciiTheme="minorHAnsi" w:eastAsia="Times New Roman" w:hAnsiTheme="minorHAnsi"/>
                <w:sz w:val="24"/>
                <w:szCs w:val="24"/>
              </w:rPr>
              <w:t xml:space="preserve">. (2014). </w:t>
            </w:r>
            <w:r w:rsidRPr="009677D5">
              <w:rPr>
                <w:rFonts w:asciiTheme="minorHAnsi" w:eastAsia="Times New Roman" w:hAnsiTheme="minorHAnsi"/>
                <w:i/>
                <w:sz w:val="24"/>
                <w:szCs w:val="24"/>
              </w:rPr>
              <w:t>Power, place, and state-society relations in Korea</w:t>
            </w:r>
            <w:r w:rsidRPr="009677D5">
              <w:rPr>
                <w:rFonts w:asciiTheme="minorHAnsi" w:eastAsia="Times New Roman" w:hAnsiTheme="minorHAnsi"/>
                <w:sz w:val="24"/>
                <w:szCs w:val="24"/>
              </w:rPr>
              <w:t>. New York, NY: Lexington Books.</w:t>
            </w:r>
            <w:bookmarkEnd w:id="0"/>
            <w:bookmarkEnd w:id="1"/>
          </w:p>
          <w:p w14:paraId="5DFA34B3" w14:textId="48911E04" w:rsidR="0025333D" w:rsidRDefault="0025333D" w:rsidP="0025333D">
            <w:pPr>
              <w:pStyle w:val="NormalWeb"/>
              <w:spacing w:before="0" w:beforeAutospacing="0" w:after="240" w:afterAutospacing="0"/>
              <w:ind w:left="720" w:hanging="720"/>
              <w:rPr>
                <w:rFonts w:asciiTheme="minorHAnsi" w:hAnsiTheme="minorHAnsi"/>
                <w:sz w:val="24"/>
                <w:szCs w:val="24"/>
              </w:rPr>
            </w:pPr>
            <w:r>
              <w:rPr>
                <w:rFonts w:asciiTheme="minorHAnsi" w:hAnsiTheme="minorHAnsi"/>
                <w:sz w:val="24"/>
                <w:szCs w:val="24"/>
              </w:rPr>
              <w:t xml:space="preserve">Kim, Joon-Young. (2006, August 22). </w:t>
            </w:r>
            <w:proofErr w:type="spellStart"/>
            <w:r w:rsidRPr="00F6736C">
              <w:rPr>
                <w:rFonts w:asciiTheme="minorHAnsi" w:hAnsiTheme="minorHAnsi"/>
                <w:i/>
                <w:sz w:val="24"/>
                <w:szCs w:val="24"/>
              </w:rPr>
              <w:t>Hyangwonjeong</w:t>
            </w:r>
            <w:proofErr w:type="spellEnd"/>
            <w:r w:rsidRPr="00F6736C">
              <w:rPr>
                <w:rFonts w:asciiTheme="minorHAnsi" w:hAnsiTheme="minorHAnsi"/>
                <w:i/>
                <w:sz w:val="24"/>
                <w:szCs w:val="24"/>
              </w:rPr>
              <w:t xml:space="preserve"> in </w:t>
            </w:r>
            <w:proofErr w:type="spellStart"/>
            <w:r w:rsidRPr="00F6736C">
              <w:rPr>
                <w:rFonts w:asciiTheme="minorHAnsi" w:hAnsiTheme="minorHAnsi"/>
                <w:i/>
                <w:sz w:val="24"/>
                <w:szCs w:val="24"/>
              </w:rPr>
              <w:t>Gyeongbokgung</w:t>
            </w:r>
            <w:proofErr w:type="spellEnd"/>
            <w:r w:rsidRPr="00F6736C">
              <w:rPr>
                <w:rFonts w:asciiTheme="minorHAnsi" w:hAnsiTheme="minorHAnsi"/>
                <w:i/>
                <w:sz w:val="24"/>
                <w:szCs w:val="24"/>
              </w:rPr>
              <w:t>, Seoul</w:t>
            </w:r>
            <w:r>
              <w:rPr>
                <w:rFonts w:asciiTheme="minorHAnsi" w:hAnsiTheme="minorHAnsi"/>
                <w:i/>
                <w:sz w:val="24"/>
                <w:szCs w:val="24"/>
              </w:rPr>
              <w:t>.</w:t>
            </w:r>
            <w:r>
              <w:rPr>
                <w:rFonts w:asciiTheme="minorHAnsi" w:hAnsiTheme="minorHAnsi"/>
                <w:sz w:val="24"/>
                <w:szCs w:val="24"/>
              </w:rPr>
              <w:t xml:space="preserve"> </w:t>
            </w:r>
            <w:r>
              <w:rPr>
                <w:rFonts w:asciiTheme="minorHAnsi" w:hAnsiTheme="minorHAnsi" w:cs="Arial"/>
                <w:color w:val="333333"/>
                <w:sz w:val="24"/>
                <w:szCs w:val="24"/>
              </w:rPr>
              <w:t xml:space="preserve">[Photograph]. </w:t>
            </w:r>
            <w:r>
              <w:rPr>
                <w:rFonts w:asciiTheme="minorHAnsi" w:hAnsiTheme="minorHAnsi"/>
                <w:sz w:val="24"/>
                <w:szCs w:val="24"/>
              </w:rPr>
              <w:t xml:space="preserve">Retrieved from </w:t>
            </w:r>
            <w:hyperlink r:id="rId10" w:anchor="/media/File:Gyeongbokgung-HyangWonJeong-01.jpg" w:history="1">
              <w:r w:rsidRPr="004D78C6">
                <w:rPr>
                  <w:rStyle w:val="Hyperlink"/>
                  <w:rFonts w:asciiTheme="minorHAnsi" w:hAnsiTheme="minorHAnsi"/>
                  <w:sz w:val="24"/>
                  <w:szCs w:val="24"/>
                </w:rPr>
                <w:t>https://commons.wikimedia.org/wiki/Gyeongbokgung#/media/File:Gyeongbokgung-HyangWonJeong-01.jpg</w:t>
              </w:r>
            </w:hyperlink>
          </w:p>
          <w:p w14:paraId="144E2C0F" w14:textId="48B9CC78" w:rsidR="0025333D" w:rsidRDefault="0025333D" w:rsidP="0025333D">
            <w:pPr>
              <w:pStyle w:val="NormalWeb"/>
              <w:spacing w:before="0" w:beforeAutospacing="0" w:after="240" w:afterAutospacing="0"/>
              <w:ind w:left="720" w:hanging="720"/>
              <w:rPr>
                <w:rFonts w:asciiTheme="minorHAnsi" w:hAnsiTheme="minorHAnsi" w:cs="Arial"/>
                <w:color w:val="333333"/>
                <w:sz w:val="24"/>
                <w:szCs w:val="24"/>
              </w:rPr>
            </w:pPr>
            <w:r>
              <w:rPr>
                <w:rFonts w:asciiTheme="minorHAnsi" w:hAnsiTheme="minorHAnsi" w:cs="Arial"/>
                <w:color w:val="333333"/>
                <w:sz w:val="24"/>
                <w:szCs w:val="24"/>
              </w:rPr>
              <w:t xml:space="preserve">King of Hearts. (2017, April 1). </w:t>
            </w:r>
            <w:r>
              <w:rPr>
                <w:rFonts w:asciiTheme="minorHAnsi" w:hAnsiTheme="minorHAnsi" w:cs="Arial"/>
                <w:i/>
                <w:color w:val="333333"/>
                <w:sz w:val="24"/>
                <w:szCs w:val="24"/>
              </w:rPr>
              <w:t>Jefferson Memorial Washington April 2017</w:t>
            </w:r>
            <w:r>
              <w:rPr>
                <w:rFonts w:asciiTheme="minorHAnsi" w:hAnsiTheme="minorHAnsi" w:cs="Arial"/>
                <w:color w:val="333333"/>
                <w:sz w:val="24"/>
                <w:szCs w:val="24"/>
              </w:rPr>
              <w:t xml:space="preserve">. [Photograph]. Retrieved from </w:t>
            </w:r>
            <w:hyperlink r:id="rId11" w:history="1">
              <w:r w:rsidRPr="004D78C6">
                <w:rPr>
                  <w:rStyle w:val="Hyperlink"/>
                  <w:rFonts w:asciiTheme="minorHAnsi" w:hAnsiTheme="minorHAnsi" w:cs="Arial"/>
                  <w:sz w:val="24"/>
                  <w:szCs w:val="24"/>
                </w:rPr>
                <w:t>https://commons.wikimedia.org/wiki/File:Jefferson_Memorial_Washington_April_2017_002.jpg</w:t>
              </w:r>
            </w:hyperlink>
          </w:p>
          <w:p w14:paraId="10BBDF41" w14:textId="69736163" w:rsidR="00E161B1" w:rsidRPr="0025333D" w:rsidRDefault="00E161B1" w:rsidP="0025333D">
            <w:pPr>
              <w:pStyle w:val="NormalWeb"/>
              <w:spacing w:before="0" w:beforeAutospacing="0" w:after="240" w:afterAutospacing="0"/>
              <w:ind w:left="720" w:hanging="720"/>
              <w:rPr>
                <w:rFonts w:asciiTheme="minorHAnsi" w:hAnsiTheme="minorHAnsi" w:cs="Arial"/>
                <w:color w:val="333333"/>
                <w:sz w:val="24"/>
                <w:szCs w:val="24"/>
              </w:rPr>
            </w:pPr>
            <w:r w:rsidRPr="00E161B1">
              <w:rPr>
                <w:rFonts w:asciiTheme="minorHAnsi" w:hAnsiTheme="minorHAnsi" w:cs="Arial"/>
                <w:color w:val="333333"/>
                <w:sz w:val="24"/>
                <w:szCs w:val="24"/>
              </w:rPr>
              <w:t xml:space="preserve">L'Enfant, P. C., U.S. Coast And Geodetic Survey &amp; United States Commissioner Of Public Buildings. (1791) Plan of the city intended for the permanent seat of the government of the United States: projected agreeable to the direction of the President of the United States, in pursuance of an act of Congress passed the sixteenth day of July, MDCCXC, "establishing the permanent seat on the bank of the </w:t>
            </w:r>
            <w:proofErr w:type="spellStart"/>
            <w:r w:rsidRPr="00E161B1">
              <w:rPr>
                <w:rFonts w:asciiTheme="minorHAnsi" w:hAnsiTheme="minorHAnsi" w:cs="Arial"/>
                <w:color w:val="333333"/>
                <w:sz w:val="24"/>
                <w:szCs w:val="24"/>
              </w:rPr>
              <w:t>Potowmac</w:t>
            </w:r>
            <w:proofErr w:type="spellEnd"/>
            <w:r w:rsidRPr="00E161B1">
              <w:rPr>
                <w:rFonts w:asciiTheme="minorHAnsi" w:hAnsiTheme="minorHAnsi" w:cs="Arial"/>
                <w:color w:val="333333"/>
                <w:sz w:val="24"/>
                <w:szCs w:val="24"/>
              </w:rPr>
              <w:t xml:space="preserve">": Washington D.C. [Washington: United States Coast and Geodetic Survey] [Map] Retrieved from the Library of Congress, </w:t>
            </w:r>
            <w:hyperlink r:id="rId12" w:history="1">
              <w:r w:rsidRPr="00E161B1">
                <w:rPr>
                  <w:rStyle w:val="Hyperlink"/>
                  <w:rFonts w:asciiTheme="minorHAnsi" w:hAnsiTheme="minorHAnsi" w:cs="Arial"/>
                  <w:color w:val="1155CC"/>
                  <w:sz w:val="24"/>
                  <w:szCs w:val="24"/>
                </w:rPr>
                <w:t>https://www.loc.gov/item/88694194/</w:t>
              </w:r>
            </w:hyperlink>
            <w:r w:rsidRPr="00E161B1">
              <w:rPr>
                <w:rFonts w:asciiTheme="minorHAnsi" w:hAnsiTheme="minorHAnsi" w:cs="Arial"/>
                <w:color w:val="333333"/>
                <w:sz w:val="24"/>
                <w:szCs w:val="24"/>
              </w:rPr>
              <w:t>.</w:t>
            </w:r>
          </w:p>
          <w:p w14:paraId="1EFF86F4" w14:textId="77777777" w:rsidR="009677D5" w:rsidRDefault="009677D5" w:rsidP="0025333D">
            <w:pPr>
              <w:pStyle w:val="NormalWeb"/>
              <w:spacing w:before="0" w:beforeAutospacing="0" w:after="240" w:afterAutospacing="0"/>
              <w:ind w:left="720" w:hanging="720"/>
              <w:rPr>
                <w:rFonts w:asciiTheme="minorHAnsi" w:eastAsia="Times New Roman" w:hAnsiTheme="minorHAnsi" w:cs="Arial"/>
                <w:sz w:val="24"/>
                <w:szCs w:val="24"/>
              </w:rPr>
            </w:pPr>
            <w:bookmarkStart w:id="2" w:name="OLE_LINK1"/>
            <w:bookmarkStart w:id="3" w:name="OLE_LINK2"/>
            <w:r>
              <w:rPr>
                <w:rFonts w:asciiTheme="minorHAnsi" w:eastAsia="Times New Roman" w:hAnsiTheme="minorHAnsi" w:cs="Arial"/>
                <w:color w:val="000000"/>
                <w:sz w:val="24"/>
                <w:szCs w:val="24"/>
              </w:rPr>
              <w:t>Selman</w:t>
            </w:r>
            <w:r w:rsidR="00E161B1">
              <w:rPr>
                <w:rFonts w:asciiTheme="minorHAnsi" w:eastAsia="Times New Roman" w:hAnsiTheme="minorHAnsi" w:cs="Arial"/>
                <w:color w:val="000000"/>
                <w:sz w:val="24"/>
                <w:szCs w:val="24"/>
              </w:rPr>
              <w:t xml:space="preserve">, </w:t>
            </w:r>
            <w:r>
              <w:rPr>
                <w:rFonts w:asciiTheme="minorHAnsi" w:eastAsia="Times New Roman" w:hAnsiTheme="minorHAnsi" w:cs="Arial"/>
                <w:color w:val="000000"/>
                <w:sz w:val="24"/>
                <w:szCs w:val="24"/>
              </w:rPr>
              <w:t>Will</w:t>
            </w:r>
            <w:r w:rsidR="00E161B1" w:rsidRPr="00E161B1">
              <w:rPr>
                <w:rFonts w:asciiTheme="minorHAnsi" w:eastAsia="Times New Roman" w:hAnsiTheme="minorHAnsi" w:cs="Arial"/>
                <w:color w:val="000000"/>
                <w:sz w:val="24"/>
                <w:szCs w:val="24"/>
              </w:rPr>
              <w:t xml:space="preserve">. </w:t>
            </w:r>
            <w:r>
              <w:rPr>
                <w:rFonts w:asciiTheme="minorHAnsi" w:eastAsia="Times New Roman" w:hAnsiTheme="minorHAnsi" w:cs="Arial"/>
                <w:color w:val="000000"/>
                <w:sz w:val="24"/>
                <w:szCs w:val="24"/>
              </w:rPr>
              <w:t>(</w:t>
            </w:r>
            <w:r w:rsidR="00E161B1" w:rsidRPr="00E161B1">
              <w:rPr>
                <w:rFonts w:asciiTheme="minorHAnsi" w:eastAsia="Times New Roman" w:hAnsiTheme="minorHAnsi" w:cs="Arial"/>
                <w:color w:val="000000"/>
                <w:sz w:val="24"/>
                <w:szCs w:val="24"/>
              </w:rPr>
              <w:t>2018</w:t>
            </w:r>
            <w:r>
              <w:rPr>
                <w:rFonts w:asciiTheme="minorHAnsi" w:eastAsia="Times New Roman" w:hAnsiTheme="minorHAnsi" w:cs="Arial"/>
                <w:color w:val="000000"/>
                <w:sz w:val="24"/>
                <w:szCs w:val="24"/>
              </w:rPr>
              <w:t>, February 21).</w:t>
            </w:r>
            <w:r w:rsidRPr="00E161B1">
              <w:rPr>
                <w:rFonts w:asciiTheme="minorHAnsi" w:eastAsia="Times New Roman" w:hAnsiTheme="minorHAnsi" w:cs="Arial"/>
                <w:color w:val="000000"/>
                <w:sz w:val="24"/>
                <w:szCs w:val="24"/>
              </w:rPr>
              <w:t xml:space="preserve"> </w:t>
            </w:r>
            <w:r w:rsidR="00E161B1" w:rsidRPr="00E161B1">
              <w:rPr>
                <w:rFonts w:asciiTheme="minorHAnsi" w:eastAsia="Times New Roman" w:hAnsiTheme="minorHAnsi" w:cs="Arial"/>
                <w:color w:val="000000"/>
                <w:sz w:val="24"/>
                <w:szCs w:val="24"/>
              </w:rPr>
              <w:t xml:space="preserve"> L’Enfant’s sacred design for Washington DC. </w:t>
            </w:r>
            <w:r w:rsidR="00E161B1" w:rsidRPr="00E161B1">
              <w:rPr>
                <w:rFonts w:asciiTheme="minorHAnsi" w:eastAsia="Times New Roman" w:hAnsiTheme="minorHAnsi" w:cs="Arial"/>
                <w:i/>
                <w:iCs/>
                <w:color w:val="000000"/>
                <w:sz w:val="24"/>
                <w:szCs w:val="24"/>
              </w:rPr>
              <w:t>Public Square: A CNU Journal.</w:t>
            </w:r>
            <w:r w:rsidR="00E161B1" w:rsidRPr="00E161B1">
              <w:rPr>
                <w:rFonts w:asciiTheme="minorHAnsi" w:eastAsia="Times New Roman" w:hAnsiTheme="minorHAnsi" w:cs="Arial"/>
                <w:color w:val="000000"/>
                <w:sz w:val="24"/>
                <w:szCs w:val="24"/>
              </w:rPr>
              <w:t xml:space="preserve"> </w:t>
            </w:r>
            <w:r>
              <w:rPr>
                <w:rFonts w:asciiTheme="minorHAnsi" w:eastAsia="Times New Roman" w:hAnsiTheme="minorHAnsi" w:cs="Arial"/>
                <w:color w:val="000000"/>
                <w:sz w:val="24"/>
                <w:szCs w:val="24"/>
              </w:rPr>
              <w:t>Retrieved from</w:t>
            </w:r>
            <w:r w:rsidR="00E161B1" w:rsidRPr="00E161B1">
              <w:rPr>
                <w:rFonts w:asciiTheme="minorHAnsi" w:eastAsia="Times New Roman" w:hAnsiTheme="minorHAnsi" w:cs="Arial"/>
                <w:color w:val="000000"/>
                <w:sz w:val="24"/>
                <w:szCs w:val="24"/>
              </w:rPr>
              <w:t xml:space="preserve"> </w:t>
            </w:r>
            <w:hyperlink r:id="rId13" w:history="1">
              <w:r w:rsidR="00E161B1" w:rsidRPr="00E161B1">
                <w:rPr>
                  <w:rStyle w:val="Hyperlink"/>
                  <w:rFonts w:asciiTheme="minorHAnsi" w:eastAsia="Times New Roman" w:hAnsiTheme="minorHAnsi" w:cs="Arial"/>
                  <w:color w:val="1155CC"/>
                  <w:sz w:val="24"/>
                  <w:szCs w:val="24"/>
                </w:rPr>
                <w:t>https://www.cnu.org/publicsquare/2018/02/21/l%E2%80%99enfant%E2%80%99s-sacred-design-washington-dc</w:t>
              </w:r>
            </w:hyperlink>
            <w:bookmarkEnd w:id="2"/>
            <w:bookmarkEnd w:id="3"/>
          </w:p>
          <w:p w14:paraId="3B0EBBBF" w14:textId="1AE601FF" w:rsidR="00E161B1" w:rsidRPr="0025333D" w:rsidRDefault="0025333D" w:rsidP="0025333D">
            <w:pPr>
              <w:pStyle w:val="NormalWeb"/>
              <w:spacing w:before="0" w:beforeAutospacing="0" w:after="240" w:afterAutospacing="0"/>
              <w:ind w:left="720" w:hanging="720"/>
              <w:rPr>
                <w:rFonts w:ascii="Arial" w:eastAsia="Times New Roman" w:hAnsi="Arial" w:cs="Arial"/>
                <w:color w:val="000000"/>
                <w:sz w:val="24"/>
                <w:szCs w:val="24"/>
              </w:rPr>
            </w:pPr>
            <w:r w:rsidRPr="00D8523E">
              <w:rPr>
                <w:rFonts w:asciiTheme="minorHAnsi" w:eastAsia="Times New Roman" w:hAnsiTheme="minorHAnsi" w:cs="Arial"/>
                <w:bCs/>
                <w:color w:val="000000"/>
                <w:sz w:val="24"/>
                <w:szCs w:val="24"/>
              </w:rPr>
              <w:t>Se</w:t>
            </w:r>
            <w:r>
              <w:rPr>
                <w:rFonts w:asciiTheme="minorHAnsi" w:eastAsia="Times New Roman" w:hAnsiTheme="minorHAnsi" w:cs="Arial"/>
                <w:bCs/>
                <w:color w:val="000000"/>
                <w:sz w:val="24"/>
                <w:szCs w:val="24"/>
              </w:rPr>
              <w:t>-</w:t>
            </w:r>
            <w:r w:rsidRPr="00D8523E">
              <w:rPr>
                <w:rFonts w:asciiTheme="minorHAnsi" w:eastAsia="Times New Roman" w:hAnsiTheme="minorHAnsi" w:cs="Arial"/>
                <w:bCs/>
                <w:color w:val="000000"/>
                <w:sz w:val="24"/>
                <w:szCs w:val="24"/>
              </w:rPr>
              <w:t xml:space="preserve">ul and Environs </w:t>
            </w:r>
            <w:r>
              <w:rPr>
                <w:rFonts w:asciiTheme="minorHAnsi" w:eastAsia="Times New Roman" w:hAnsiTheme="minorHAnsi" w:cs="Arial"/>
                <w:color w:val="000000"/>
                <w:sz w:val="24"/>
                <w:szCs w:val="24"/>
              </w:rPr>
              <w:t xml:space="preserve">(1912). </w:t>
            </w:r>
            <w:r>
              <w:rPr>
                <w:rFonts w:asciiTheme="minorHAnsi" w:eastAsia="Times New Roman" w:hAnsiTheme="minorHAnsi" w:cs="Arial"/>
                <w:bCs/>
                <w:color w:val="000000"/>
                <w:sz w:val="24"/>
                <w:szCs w:val="24"/>
              </w:rPr>
              <w:t>Perry-</w:t>
            </w:r>
            <w:proofErr w:type="spellStart"/>
            <w:r>
              <w:rPr>
                <w:rFonts w:asciiTheme="minorHAnsi" w:eastAsia="Times New Roman" w:hAnsiTheme="minorHAnsi" w:cs="Arial"/>
                <w:bCs/>
                <w:color w:val="000000"/>
                <w:sz w:val="24"/>
                <w:szCs w:val="24"/>
              </w:rPr>
              <w:t>Castañeda</w:t>
            </w:r>
            <w:proofErr w:type="spellEnd"/>
            <w:r>
              <w:rPr>
                <w:rFonts w:asciiTheme="minorHAnsi" w:eastAsia="Times New Roman" w:hAnsiTheme="minorHAnsi" w:cs="Arial"/>
                <w:bCs/>
                <w:color w:val="000000"/>
                <w:sz w:val="24"/>
                <w:szCs w:val="24"/>
              </w:rPr>
              <w:t xml:space="preserve"> Library </w:t>
            </w:r>
            <w:r w:rsidRPr="00D8523E">
              <w:rPr>
                <w:rFonts w:asciiTheme="minorHAnsi" w:eastAsia="Times New Roman" w:hAnsiTheme="minorHAnsi" w:cs="Arial"/>
                <w:bCs/>
                <w:color w:val="000000"/>
                <w:sz w:val="24"/>
                <w:szCs w:val="24"/>
              </w:rPr>
              <w:t>Map Collection</w:t>
            </w:r>
            <w:r>
              <w:rPr>
                <w:rFonts w:asciiTheme="minorHAnsi" w:eastAsia="Times New Roman" w:hAnsiTheme="minorHAnsi" w:cs="Arial"/>
                <w:bCs/>
                <w:color w:val="000000"/>
                <w:sz w:val="24"/>
                <w:szCs w:val="24"/>
              </w:rPr>
              <w:t xml:space="preserve">. The University of Texas at Austin. </w:t>
            </w:r>
            <w:r>
              <w:rPr>
                <w:rFonts w:asciiTheme="minorHAnsi" w:eastAsia="Times New Roman" w:hAnsiTheme="minorHAnsi" w:cs="Arial"/>
                <w:color w:val="000000"/>
                <w:sz w:val="24"/>
                <w:szCs w:val="24"/>
              </w:rPr>
              <w:t xml:space="preserve">Retrieved from </w:t>
            </w:r>
            <w:hyperlink r:id="rId14" w:history="1">
              <w:r w:rsidRPr="004D78C6">
                <w:rPr>
                  <w:rStyle w:val="Hyperlink"/>
                  <w:rFonts w:asciiTheme="minorHAnsi" w:eastAsia="Times New Roman" w:hAnsiTheme="minorHAnsi" w:cs="Arial"/>
                  <w:sz w:val="24"/>
                  <w:szCs w:val="24"/>
                </w:rPr>
                <w:t>https://legacy.lib.utexas.edu/maps/historical/se_ul_environs_1912.jpg</w:t>
              </w:r>
            </w:hyperlink>
          </w:p>
          <w:p w14:paraId="177D3ABF" w14:textId="2A550917" w:rsidR="00F85F38" w:rsidRPr="0025333D" w:rsidRDefault="0025333D" w:rsidP="0025333D">
            <w:pPr>
              <w:pStyle w:val="NormalWeb"/>
              <w:spacing w:before="0" w:beforeAutospacing="0" w:after="240" w:afterAutospacing="0"/>
              <w:ind w:left="720" w:hanging="720"/>
              <w:rPr>
                <w:rFonts w:asciiTheme="minorHAnsi" w:hAnsiTheme="minorHAnsi"/>
                <w:sz w:val="24"/>
              </w:rPr>
            </w:pPr>
            <w:proofErr w:type="spellStart"/>
            <w:r>
              <w:rPr>
                <w:rFonts w:asciiTheme="minorHAnsi" w:hAnsiTheme="minorHAnsi"/>
                <w:sz w:val="24"/>
              </w:rPr>
              <w:lastRenderedPageBreak/>
              <w:t>Tiseb</w:t>
            </w:r>
            <w:proofErr w:type="spellEnd"/>
            <w:r>
              <w:rPr>
                <w:rFonts w:asciiTheme="minorHAnsi" w:hAnsiTheme="minorHAnsi"/>
                <w:sz w:val="24"/>
              </w:rPr>
              <w:t>. (2006</w:t>
            </w:r>
            <w:r w:rsidR="00DC460C">
              <w:rPr>
                <w:rFonts w:asciiTheme="minorHAnsi" w:hAnsiTheme="minorHAnsi"/>
                <w:sz w:val="24"/>
              </w:rPr>
              <w:t>, October 2</w:t>
            </w:r>
            <w:r>
              <w:rPr>
                <w:rFonts w:asciiTheme="minorHAnsi" w:hAnsiTheme="minorHAnsi"/>
                <w:sz w:val="24"/>
              </w:rPr>
              <w:t>2</w:t>
            </w:r>
            <w:r w:rsidR="00DC460C">
              <w:rPr>
                <w:rFonts w:asciiTheme="minorHAnsi" w:hAnsiTheme="minorHAnsi"/>
                <w:sz w:val="24"/>
              </w:rPr>
              <w:t xml:space="preserve">). </w:t>
            </w:r>
            <w:proofErr w:type="spellStart"/>
            <w:r>
              <w:rPr>
                <w:rFonts w:asciiTheme="minorHAnsi" w:hAnsiTheme="minorHAnsi"/>
                <w:i/>
                <w:sz w:val="24"/>
              </w:rPr>
              <w:t>Gwanghwamun</w:t>
            </w:r>
            <w:proofErr w:type="spellEnd"/>
            <w:r>
              <w:rPr>
                <w:rFonts w:asciiTheme="minorHAnsi" w:hAnsiTheme="minorHAnsi"/>
                <w:i/>
                <w:sz w:val="24"/>
              </w:rPr>
              <w:t xml:space="preserve">, a gate to </w:t>
            </w:r>
            <w:proofErr w:type="spellStart"/>
            <w:r>
              <w:rPr>
                <w:rFonts w:asciiTheme="minorHAnsi" w:hAnsiTheme="minorHAnsi"/>
                <w:i/>
                <w:sz w:val="24"/>
              </w:rPr>
              <w:t>Gyeongbokgung</w:t>
            </w:r>
            <w:proofErr w:type="spellEnd"/>
            <w:r>
              <w:rPr>
                <w:rFonts w:asciiTheme="minorHAnsi" w:hAnsiTheme="minorHAnsi"/>
                <w:i/>
                <w:sz w:val="24"/>
              </w:rPr>
              <w:t xml:space="preserve"> in Seoul, South Korea</w:t>
            </w:r>
            <w:r w:rsidR="00DC460C">
              <w:rPr>
                <w:rFonts w:asciiTheme="minorHAnsi" w:hAnsiTheme="minorHAnsi"/>
                <w:sz w:val="24"/>
              </w:rPr>
              <w:t xml:space="preserve">. </w:t>
            </w:r>
            <w:r w:rsidR="00F6736C">
              <w:rPr>
                <w:rFonts w:asciiTheme="minorHAnsi" w:hAnsiTheme="minorHAnsi" w:cs="Arial"/>
                <w:color w:val="333333"/>
                <w:sz w:val="24"/>
                <w:szCs w:val="24"/>
              </w:rPr>
              <w:t xml:space="preserve">[Photograph]. </w:t>
            </w:r>
            <w:r w:rsidR="00DC460C">
              <w:rPr>
                <w:rFonts w:asciiTheme="minorHAnsi" w:hAnsiTheme="minorHAnsi"/>
                <w:sz w:val="24"/>
              </w:rPr>
              <w:t xml:space="preserve">Retrieved from </w:t>
            </w:r>
            <w:hyperlink r:id="rId15" w:history="1">
              <w:r w:rsidR="00DC460C" w:rsidRPr="004D78C6">
                <w:rPr>
                  <w:rStyle w:val="Hyperlink"/>
                  <w:rFonts w:asciiTheme="minorHAnsi" w:hAnsiTheme="minorHAnsi"/>
                  <w:sz w:val="24"/>
                </w:rPr>
                <w:t>https://commons.wikimedia.org/w/index.php?curid=11416027</w:t>
              </w:r>
            </w:hyperlink>
          </w:p>
          <w:p w14:paraId="6E22534B" w14:textId="77777777" w:rsidR="007D5501" w:rsidRPr="007D5501" w:rsidRDefault="007D5501" w:rsidP="0025333D">
            <w:pPr>
              <w:pStyle w:val="NoSpacing"/>
              <w:rPr>
                <w:rFonts w:asciiTheme="minorHAnsi" w:hAnsiTheme="minorHAnsi"/>
                <w:sz w:val="24"/>
              </w:rPr>
            </w:pPr>
          </w:p>
          <w:p w14:paraId="35E246B4" w14:textId="77777777" w:rsidR="007D5501" w:rsidRDefault="007D5501"/>
        </w:tc>
      </w:tr>
      <w:tr w:rsidR="007D5501" w14:paraId="41903439" w14:textId="77777777" w:rsidTr="007D5501">
        <w:tc>
          <w:tcPr>
            <w:tcW w:w="9576" w:type="dxa"/>
            <w:shd w:val="clear" w:color="auto" w:fill="B8CCE4" w:themeFill="accent1" w:themeFillTint="66"/>
          </w:tcPr>
          <w:p w14:paraId="765EDB50" w14:textId="77777777" w:rsidR="007D5501" w:rsidRPr="007D5501" w:rsidRDefault="007D5501" w:rsidP="007D5501">
            <w:pPr>
              <w:pStyle w:val="NoSpacing"/>
              <w:jc w:val="center"/>
              <w:rPr>
                <w:rFonts w:asciiTheme="minorHAnsi" w:hAnsiTheme="minorHAnsi"/>
                <w:sz w:val="8"/>
                <w:szCs w:val="28"/>
              </w:rPr>
            </w:pPr>
          </w:p>
          <w:p w14:paraId="30107D21" w14:textId="77777777" w:rsidR="007D5501" w:rsidRPr="0085473C" w:rsidRDefault="003A1AD7" w:rsidP="007D5501">
            <w:pPr>
              <w:pStyle w:val="NoSpacing"/>
              <w:jc w:val="center"/>
              <w:rPr>
                <w:rFonts w:asciiTheme="minorHAnsi" w:hAnsiTheme="minorHAnsi"/>
                <w:b/>
                <w:sz w:val="24"/>
                <w:szCs w:val="28"/>
              </w:rPr>
            </w:pPr>
            <w:r>
              <w:rPr>
                <w:rFonts w:asciiTheme="minorHAnsi" w:hAnsiTheme="minorHAnsi"/>
                <w:b/>
                <w:sz w:val="24"/>
                <w:szCs w:val="28"/>
              </w:rPr>
              <w:t>MODIFICATIONS &amp; EXTENSIONS (OPTIONAL)</w:t>
            </w:r>
          </w:p>
          <w:p w14:paraId="039D3894" w14:textId="77777777" w:rsidR="007D5501" w:rsidRPr="007D5501" w:rsidRDefault="007D5501" w:rsidP="007D5501">
            <w:pPr>
              <w:pStyle w:val="NoSpacing"/>
              <w:jc w:val="center"/>
              <w:rPr>
                <w:rFonts w:asciiTheme="minorHAnsi" w:hAnsiTheme="minorHAnsi"/>
                <w:sz w:val="8"/>
              </w:rPr>
            </w:pPr>
          </w:p>
        </w:tc>
      </w:tr>
      <w:tr w:rsidR="007D5501" w14:paraId="5B03B166" w14:textId="77777777" w:rsidTr="007D5501">
        <w:tc>
          <w:tcPr>
            <w:tcW w:w="9576" w:type="dxa"/>
          </w:tcPr>
          <w:p w14:paraId="543039DC" w14:textId="77777777" w:rsidR="007D5501" w:rsidRDefault="007D5501">
            <w:pPr>
              <w:rPr>
                <w:b/>
              </w:rPr>
            </w:pPr>
          </w:p>
          <w:p w14:paraId="59288DE1" w14:textId="77777777" w:rsidR="0049729A" w:rsidRPr="00B013ED" w:rsidRDefault="0049729A" w:rsidP="00B013ED">
            <w:pPr>
              <w:pStyle w:val="NoSpacing"/>
              <w:jc w:val="center"/>
              <w:rPr>
                <w:rFonts w:asciiTheme="minorHAnsi" w:hAnsiTheme="minorHAnsi"/>
                <w:b/>
                <w:sz w:val="24"/>
              </w:rPr>
            </w:pPr>
            <w:r w:rsidRPr="0049729A">
              <w:rPr>
                <w:rFonts w:asciiTheme="minorHAnsi" w:hAnsiTheme="minorHAnsi"/>
                <w:b/>
                <w:sz w:val="24"/>
              </w:rPr>
              <w:t>MODIFICATIONS</w:t>
            </w:r>
          </w:p>
          <w:p w14:paraId="03D7CC3B" w14:textId="77777777" w:rsidR="007D5501" w:rsidRDefault="00B013ED" w:rsidP="0049729A">
            <w:pPr>
              <w:pStyle w:val="NoSpacing"/>
              <w:jc w:val="center"/>
              <w:rPr>
                <w:rFonts w:asciiTheme="minorHAnsi" w:hAnsiTheme="minorHAnsi"/>
                <w:sz w:val="24"/>
              </w:rPr>
            </w:pPr>
            <w:r>
              <w:rPr>
                <w:rFonts w:asciiTheme="minorHAnsi" w:hAnsiTheme="minorHAnsi"/>
                <w:sz w:val="24"/>
              </w:rPr>
              <w:t>In some cases, the use of one Venn Diagram with a variety of colors to show the development of thinking after working with a new source might be daunting. In this case, have students create a new Venn Diagram for each set of sources.</w:t>
            </w:r>
          </w:p>
          <w:p w14:paraId="08C29E99" w14:textId="77777777" w:rsidR="00805291" w:rsidRDefault="00805291" w:rsidP="0049729A">
            <w:pPr>
              <w:pStyle w:val="NoSpacing"/>
              <w:jc w:val="center"/>
              <w:rPr>
                <w:rFonts w:asciiTheme="minorHAnsi" w:hAnsiTheme="minorHAnsi"/>
                <w:sz w:val="24"/>
              </w:rPr>
            </w:pPr>
          </w:p>
          <w:p w14:paraId="2D4AF8AC" w14:textId="77777777" w:rsidR="00805291" w:rsidRPr="0049729A" w:rsidRDefault="00805291" w:rsidP="0049729A">
            <w:pPr>
              <w:pStyle w:val="NoSpacing"/>
              <w:jc w:val="center"/>
              <w:rPr>
                <w:rFonts w:asciiTheme="minorHAnsi" w:hAnsiTheme="minorHAnsi"/>
                <w:sz w:val="24"/>
              </w:rPr>
            </w:pPr>
            <w:r>
              <w:rPr>
                <w:rFonts w:asciiTheme="minorHAnsi" w:hAnsiTheme="minorHAnsi"/>
                <w:sz w:val="24"/>
              </w:rPr>
              <w:t>Allowing some students the ability to complete a graphic organizer in lieu of writing a paragraph may modify the written aspect of this assignment. Additionally, a graphic organizer could be used as a scaffold for this assignment.</w:t>
            </w:r>
          </w:p>
          <w:p w14:paraId="3032B4F4" w14:textId="77777777" w:rsidR="007D5501" w:rsidRPr="0049729A" w:rsidRDefault="007D5501" w:rsidP="0049729A">
            <w:pPr>
              <w:pStyle w:val="NoSpacing"/>
              <w:jc w:val="center"/>
              <w:rPr>
                <w:rFonts w:asciiTheme="minorHAnsi" w:hAnsiTheme="minorHAnsi"/>
                <w:b/>
                <w:sz w:val="24"/>
              </w:rPr>
            </w:pPr>
          </w:p>
          <w:p w14:paraId="2454BFA5" w14:textId="77777777" w:rsidR="0049729A" w:rsidRPr="0049729A" w:rsidRDefault="0049729A" w:rsidP="0049729A">
            <w:pPr>
              <w:pStyle w:val="NoSpacing"/>
              <w:jc w:val="center"/>
              <w:rPr>
                <w:rFonts w:asciiTheme="minorHAnsi" w:hAnsiTheme="minorHAnsi"/>
                <w:b/>
                <w:sz w:val="24"/>
              </w:rPr>
            </w:pPr>
            <w:r w:rsidRPr="0049729A">
              <w:rPr>
                <w:rFonts w:asciiTheme="minorHAnsi" w:hAnsiTheme="minorHAnsi"/>
                <w:b/>
                <w:sz w:val="24"/>
              </w:rPr>
              <w:t>EXTENSIONS</w:t>
            </w:r>
          </w:p>
          <w:p w14:paraId="6248EFF6" w14:textId="77777777" w:rsidR="0049729A" w:rsidRDefault="0049729A" w:rsidP="0049729A">
            <w:pPr>
              <w:pStyle w:val="NoSpacing"/>
              <w:jc w:val="center"/>
              <w:rPr>
                <w:rFonts w:asciiTheme="minorHAnsi" w:hAnsiTheme="minorHAnsi"/>
                <w:sz w:val="24"/>
              </w:rPr>
            </w:pPr>
          </w:p>
          <w:p w14:paraId="232A9419" w14:textId="77777777" w:rsidR="007D5501" w:rsidRDefault="007D5501" w:rsidP="00B013ED">
            <w:pPr>
              <w:pStyle w:val="NoSpacing"/>
              <w:jc w:val="center"/>
            </w:pPr>
            <w:r w:rsidRPr="0049729A">
              <w:rPr>
                <w:rFonts w:asciiTheme="minorHAnsi" w:hAnsiTheme="minorHAnsi"/>
                <w:sz w:val="24"/>
              </w:rPr>
              <w:t xml:space="preserve"> </w:t>
            </w:r>
            <w:r w:rsidR="00B013ED">
              <w:rPr>
                <w:rFonts w:asciiTheme="minorHAnsi" w:hAnsiTheme="minorHAnsi"/>
                <w:sz w:val="24"/>
              </w:rPr>
              <w:t>Redesign an area of the school (library, cafeteria, common space, etc.) to match the school values.</w:t>
            </w:r>
            <w:r w:rsidR="00805291">
              <w:rPr>
                <w:rFonts w:asciiTheme="minorHAnsi" w:hAnsiTheme="minorHAnsi"/>
                <w:sz w:val="24"/>
              </w:rPr>
              <w:t xml:space="preserve"> Students can make proposals and the class can vote. Present the winning plan to an administrator.</w:t>
            </w:r>
          </w:p>
          <w:p w14:paraId="5D1DCB0E" w14:textId="77777777" w:rsidR="007D5501" w:rsidRDefault="007D5501"/>
        </w:tc>
      </w:tr>
    </w:tbl>
    <w:p w14:paraId="37B983AD" w14:textId="759796C8" w:rsidR="007D5501" w:rsidRDefault="007D5501"/>
    <w:p w14:paraId="53807223" w14:textId="01A78FBF" w:rsidR="004B6596" w:rsidRDefault="004B6596"/>
    <w:p w14:paraId="14423C80" w14:textId="4C17B120" w:rsidR="004B6596" w:rsidRDefault="004B6596"/>
    <w:p w14:paraId="43F2E790" w14:textId="58AA53AE" w:rsidR="004B6596" w:rsidRDefault="004B6596"/>
    <w:p w14:paraId="19592849" w14:textId="0C6B257B" w:rsidR="004B6596" w:rsidRDefault="004B6596"/>
    <w:p w14:paraId="05899290" w14:textId="09C85E9B" w:rsidR="004B6596" w:rsidRDefault="004B6596"/>
    <w:p w14:paraId="66E20DF0" w14:textId="093DA1C8" w:rsidR="004B6596" w:rsidRDefault="004B6596"/>
    <w:p w14:paraId="1C743739" w14:textId="317736B6" w:rsidR="004B6596" w:rsidRDefault="004B6596"/>
    <w:p w14:paraId="457AB604" w14:textId="0FA57F63" w:rsidR="004B6596" w:rsidRDefault="004B6596"/>
    <w:p w14:paraId="5B14BAD3" w14:textId="455023E4" w:rsidR="004B6596" w:rsidRDefault="004B6596"/>
    <w:p w14:paraId="2E7DC99B" w14:textId="2AAC08BD" w:rsidR="004B6596" w:rsidRDefault="004B6596"/>
    <w:p w14:paraId="24D814CD" w14:textId="10A2C3A8" w:rsidR="004B6596" w:rsidRDefault="004B6596"/>
    <w:p w14:paraId="4F38CCF0" w14:textId="511AE2E9" w:rsidR="004B6596" w:rsidRDefault="004B6596"/>
    <w:p w14:paraId="0F7FE8AD" w14:textId="390DFB22" w:rsidR="004B6596" w:rsidRDefault="004B6596"/>
    <w:p w14:paraId="6868095C" w14:textId="7A3C0F98" w:rsidR="004B6596" w:rsidRDefault="004B6596"/>
    <w:p w14:paraId="6D2F401D" w14:textId="48BB8927" w:rsidR="004B6596" w:rsidRDefault="004B6596"/>
    <w:p w14:paraId="5D89774E" w14:textId="7DB2D8E1" w:rsidR="004B6596" w:rsidRDefault="004B6596"/>
    <w:p w14:paraId="51371F02" w14:textId="4AAD5F86" w:rsidR="004B6596" w:rsidRDefault="004B6596"/>
    <w:p w14:paraId="783682AD" w14:textId="5E400F5F" w:rsidR="004B6596" w:rsidRDefault="004B6596"/>
    <w:p w14:paraId="5A9A9856" w14:textId="77D2F980" w:rsidR="004B6596" w:rsidRDefault="004B6596"/>
    <w:p w14:paraId="73BA90AB" w14:textId="574CE2FC" w:rsidR="004B6596" w:rsidRDefault="004B6596"/>
    <w:p w14:paraId="6EA4C45F" w14:textId="77777777" w:rsidR="004B6596" w:rsidRDefault="004B6596" w:rsidP="004B6596">
      <w:pPr>
        <w:rPr>
          <w:sz w:val="28"/>
          <w:szCs w:val="28"/>
        </w:rPr>
      </w:pPr>
      <w:r>
        <w:rPr>
          <w:sz w:val="28"/>
          <w:szCs w:val="28"/>
        </w:rPr>
        <w:t>L’Enfant’s sacred design for Washington DC</w:t>
      </w:r>
    </w:p>
    <w:p w14:paraId="420E6B05" w14:textId="77777777" w:rsidR="004B6596" w:rsidRDefault="004B6596" w:rsidP="004B6596"/>
    <w:p w14:paraId="3E2C780E" w14:textId="77777777" w:rsidR="004B6596" w:rsidRDefault="004B6596" w:rsidP="004B6596">
      <w:r>
        <w:t xml:space="preserve">Will Selman, </w:t>
      </w:r>
      <w:r>
        <w:rPr>
          <w:i/>
        </w:rPr>
        <w:t xml:space="preserve">Public Square: A Congress for New Urbanism (CNU) Journal, </w:t>
      </w:r>
      <w:r>
        <w:t xml:space="preserve"> </w:t>
      </w:r>
    </w:p>
    <w:p w14:paraId="4B0697BD" w14:textId="77777777" w:rsidR="004B6596" w:rsidRDefault="004B6596" w:rsidP="004B6596">
      <w:r>
        <w:t xml:space="preserve">February 21, 2018 </w:t>
      </w:r>
    </w:p>
    <w:p w14:paraId="56F801A7" w14:textId="77777777" w:rsidR="004B6596" w:rsidRDefault="004B6596" w:rsidP="004B6596">
      <w:pPr>
        <w:rPr>
          <w:sz w:val="16"/>
          <w:szCs w:val="16"/>
        </w:rPr>
      </w:pPr>
      <w:r>
        <w:rPr>
          <w:sz w:val="16"/>
          <w:szCs w:val="16"/>
        </w:rPr>
        <w:t xml:space="preserve">Adapted from </w:t>
      </w:r>
      <w:hyperlink r:id="rId16">
        <w:r>
          <w:rPr>
            <w:color w:val="1155CC"/>
            <w:sz w:val="16"/>
            <w:szCs w:val="16"/>
            <w:u w:val="single"/>
          </w:rPr>
          <w:t>https://www.cnu.org/publicsquare/2018/02/21/l%E2%80%99enfant%E2%80%99s-sacred-design-washington-dc</w:t>
        </w:r>
      </w:hyperlink>
    </w:p>
    <w:p w14:paraId="03645543" w14:textId="77777777" w:rsidR="004B6596" w:rsidRDefault="004B6596" w:rsidP="004B6596"/>
    <w:p w14:paraId="3B27ACE7" w14:textId="77777777" w:rsidR="004B6596" w:rsidRDefault="004B6596" w:rsidP="004B6596">
      <w:pPr>
        <w:spacing w:line="480" w:lineRule="auto"/>
        <w:ind w:firstLine="720"/>
        <w:rPr>
          <w:rFonts w:ascii="Times New Roman" w:eastAsia="Times New Roman" w:hAnsi="Times New Roman" w:cs="Times New Roman"/>
          <w:color w:val="111111"/>
          <w:highlight w:val="white"/>
        </w:rPr>
      </w:pPr>
      <w:r>
        <w:rPr>
          <w:rFonts w:ascii="Times New Roman" w:eastAsia="Times New Roman" w:hAnsi="Times New Roman" w:cs="Times New Roman"/>
          <w:color w:val="111111"/>
          <w:highlight w:val="white"/>
        </w:rPr>
        <w:t xml:space="preserve">As would any land planner, Pierre Charles L’Enfant began work in 1791 by surveying the land and analyzing the topography, making note of the high points and wetlands in the area. He spent an enormous amount of time getting to know every corner of the land he was given to work with. One of his first steps was to determine the central point of beginning, from which all other work of the design would grow. L’Enfant chose Jenkin’s Hill as his starting point, the highest elevation in the area; we now know this as Capitol Hill. This makes the Capitol Building the centerpiece– pointedly, not the White House. The Capitol Building is where legislators meet to make laws. They represent the citizens in their states and towns. This location symbolically reflected the central place of the citizen in the new democracy. Next, L’Enfant created two streets emanating from this central point; one running north-south, another running east-west. Today we know these as North and South Capitol Streets, East Capitol Street, and The Mall. This process follows the method of the ancient Romans, who as city planners used a central point to create what was known as the </w:t>
      </w:r>
      <w:r>
        <w:rPr>
          <w:rFonts w:ascii="Times New Roman" w:eastAsia="Times New Roman" w:hAnsi="Times New Roman" w:cs="Times New Roman"/>
          <w:i/>
          <w:color w:val="111111"/>
          <w:highlight w:val="white"/>
        </w:rPr>
        <w:t>Cardo</w:t>
      </w:r>
      <w:r>
        <w:rPr>
          <w:rFonts w:ascii="Times New Roman" w:eastAsia="Times New Roman" w:hAnsi="Times New Roman" w:cs="Times New Roman"/>
          <w:color w:val="111111"/>
          <w:highlight w:val="white"/>
        </w:rPr>
        <w:t xml:space="preserve">, the main street running north-south, and its companion known as the </w:t>
      </w:r>
      <w:proofErr w:type="spellStart"/>
      <w:r>
        <w:rPr>
          <w:rFonts w:ascii="Times New Roman" w:eastAsia="Times New Roman" w:hAnsi="Times New Roman" w:cs="Times New Roman"/>
          <w:i/>
          <w:color w:val="111111"/>
          <w:highlight w:val="white"/>
        </w:rPr>
        <w:t>Decamanus</w:t>
      </w:r>
      <w:proofErr w:type="spellEnd"/>
      <w:r>
        <w:rPr>
          <w:rFonts w:ascii="Times New Roman" w:eastAsia="Times New Roman" w:hAnsi="Times New Roman" w:cs="Times New Roman"/>
          <w:color w:val="111111"/>
          <w:highlight w:val="white"/>
        </w:rPr>
        <w:t>, running east-west.</w:t>
      </w:r>
    </w:p>
    <w:p w14:paraId="7C20F148" w14:textId="77777777" w:rsidR="004B6596" w:rsidRDefault="004B6596" w:rsidP="004B6596">
      <w:pPr>
        <w:spacing w:line="480" w:lineRule="auto"/>
        <w:ind w:firstLine="720"/>
        <w:rPr>
          <w:rFonts w:ascii="Times New Roman" w:eastAsia="Times New Roman" w:hAnsi="Times New Roman" w:cs="Times New Roman"/>
          <w:color w:val="111111"/>
          <w:highlight w:val="white"/>
        </w:rPr>
      </w:pPr>
      <w:r>
        <w:rPr>
          <w:rFonts w:ascii="Times New Roman" w:eastAsia="Times New Roman" w:hAnsi="Times New Roman" w:cs="Times New Roman"/>
          <w:color w:val="111111"/>
          <w:highlight w:val="white"/>
        </w:rPr>
        <w:t>From this center point the remainder of the city was drawn. As his work progressed, L’Enfant became angry with the process and left the job abruptly. His work was finished by other city planners of the time. In the ensuing decades of the 19th Century, the L’Enfant Plan was unfulfilled. In 1901, the McMillan Commission was appointed to re-invigorate the original plan. It succeeded in many ways, most emphatically by gifting us with the Mall and “monumental core” that we know and love today.</w:t>
      </w:r>
    </w:p>
    <w:p w14:paraId="16D54F6B" w14:textId="77777777" w:rsidR="004B6596" w:rsidRDefault="004B6596" w:rsidP="004B6596">
      <w:pPr>
        <w:rPr>
          <w:rFonts w:ascii="Times New Roman" w:eastAsia="Times New Roman" w:hAnsi="Times New Roman" w:cs="Times New Roman"/>
          <w:color w:val="111111"/>
          <w:highlight w:val="white"/>
        </w:rPr>
      </w:pPr>
    </w:p>
    <w:p w14:paraId="105483E1" w14:textId="77777777" w:rsidR="004B6596" w:rsidRDefault="004B6596" w:rsidP="004B6596">
      <w:pPr>
        <w:rPr>
          <w:rFonts w:ascii="Times New Roman" w:eastAsia="Times New Roman" w:hAnsi="Times New Roman" w:cs="Times New Roman"/>
          <w:color w:val="111111"/>
          <w:highlight w:val="white"/>
        </w:rPr>
      </w:pPr>
    </w:p>
    <w:p w14:paraId="15541792" w14:textId="77777777" w:rsidR="004B6596" w:rsidRDefault="004B6596" w:rsidP="004B6596">
      <w:pPr>
        <w:rPr>
          <w:rFonts w:ascii="Times New Roman" w:eastAsia="Times New Roman" w:hAnsi="Times New Roman" w:cs="Times New Roman"/>
          <w:color w:val="111111"/>
          <w:highlight w:val="white"/>
        </w:rPr>
      </w:pPr>
    </w:p>
    <w:p w14:paraId="561904CB" w14:textId="77777777" w:rsidR="004B6596" w:rsidRDefault="004B6596" w:rsidP="004B6596">
      <w:pPr>
        <w:rPr>
          <w:color w:val="111111"/>
          <w:sz w:val="28"/>
          <w:szCs w:val="28"/>
          <w:highlight w:val="white"/>
        </w:rPr>
      </w:pPr>
      <w:r>
        <w:br w:type="page"/>
      </w:r>
    </w:p>
    <w:p w14:paraId="18D9C7E6" w14:textId="77777777" w:rsidR="004B6596" w:rsidRDefault="004B6596" w:rsidP="004B6596">
      <w:pPr>
        <w:rPr>
          <w:color w:val="111111"/>
          <w:sz w:val="28"/>
          <w:szCs w:val="28"/>
          <w:highlight w:val="white"/>
        </w:rPr>
      </w:pPr>
      <w:proofErr w:type="spellStart"/>
      <w:r>
        <w:rPr>
          <w:color w:val="111111"/>
          <w:sz w:val="28"/>
          <w:szCs w:val="28"/>
          <w:highlight w:val="white"/>
        </w:rPr>
        <w:lastRenderedPageBreak/>
        <w:t>Pungsu</w:t>
      </w:r>
      <w:proofErr w:type="spellEnd"/>
      <w:r>
        <w:rPr>
          <w:color w:val="111111"/>
          <w:sz w:val="28"/>
          <w:szCs w:val="28"/>
          <w:highlight w:val="white"/>
        </w:rPr>
        <w:t>-Jiri and the Power of Place</w:t>
      </w:r>
    </w:p>
    <w:p w14:paraId="75D68876" w14:textId="77777777" w:rsidR="004B6596" w:rsidRDefault="004B6596" w:rsidP="004B6596">
      <w:pPr>
        <w:rPr>
          <w:rFonts w:ascii="Times New Roman" w:eastAsia="Times New Roman" w:hAnsi="Times New Roman" w:cs="Times New Roman"/>
          <w:color w:val="111111"/>
          <w:highlight w:val="white"/>
        </w:rPr>
      </w:pPr>
    </w:p>
    <w:p w14:paraId="423E02C4" w14:textId="77777777" w:rsidR="004B6596" w:rsidRDefault="004B6596" w:rsidP="004B6596">
      <w:pPr>
        <w:ind w:left="720" w:hanging="720"/>
        <w:rPr>
          <w:rFonts w:ascii="Times New Roman" w:eastAsia="Times New Roman" w:hAnsi="Times New Roman" w:cs="Times New Roman"/>
          <w:color w:val="111111"/>
          <w:highlight w:val="white"/>
        </w:rPr>
      </w:pPr>
      <w:r>
        <w:rPr>
          <w:rFonts w:ascii="Times New Roman" w:eastAsia="Times New Roman" w:hAnsi="Times New Roman" w:cs="Times New Roman"/>
          <w:color w:val="111111"/>
          <w:highlight w:val="white"/>
        </w:rPr>
        <w:t xml:space="preserve">Adapted from </w:t>
      </w:r>
      <w:proofErr w:type="spellStart"/>
      <w:r>
        <w:rPr>
          <w:rFonts w:ascii="Times New Roman" w:eastAsia="Times New Roman" w:hAnsi="Times New Roman" w:cs="Times New Roman"/>
          <w:color w:val="111111"/>
          <w:highlight w:val="white"/>
        </w:rPr>
        <w:t>Jongwoo</w:t>
      </w:r>
      <w:proofErr w:type="spellEnd"/>
      <w:r>
        <w:rPr>
          <w:rFonts w:ascii="Times New Roman" w:eastAsia="Times New Roman" w:hAnsi="Times New Roman" w:cs="Times New Roman"/>
          <w:color w:val="111111"/>
          <w:highlight w:val="white"/>
        </w:rPr>
        <w:t xml:space="preserve"> Han. (2014). </w:t>
      </w:r>
      <w:r>
        <w:rPr>
          <w:rFonts w:ascii="Times New Roman" w:eastAsia="Times New Roman" w:hAnsi="Times New Roman" w:cs="Times New Roman"/>
          <w:i/>
          <w:color w:val="111111"/>
          <w:highlight w:val="white"/>
        </w:rPr>
        <w:t>Power, place, and state-society relations in Korea</w:t>
      </w:r>
      <w:r>
        <w:rPr>
          <w:rFonts w:ascii="Times New Roman" w:eastAsia="Times New Roman" w:hAnsi="Times New Roman" w:cs="Times New Roman"/>
          <w:color w:val="111111"/>
          <w:highlight w:val="white"/>
        </w:rPr>
        <w:t>, 44, 108-110.</w:t>
      </w:r>
    </w:p>
    <w:p w14:paraId="5FFCE242" w14:textId="77777777" w:rsidR="004B6596" w:rsidRDefault="004B6596" w:rsidP="004B6596">
      <w:pPr>
        <w:rPr>
          <w:rFonts w:ascii="Times New Roman" w:eastAsia="Times New Roman" w:hAnsi="Times New Roman" w:cs="Times New Roman"/>
          <w:color w:val="111111"/>
          <w:highlight w:val="white"/>
        </w:rPr>
      </w:pPr>
    </w:p>
    <w:p w14:paraId="0380DBA4" w14:textId="77777777" w:rsidR="004B6596" w:rsidRDefault="004B6596" w:rsidP="004B6596">
      <w:pPr>
        <w:spacing w:line="480" w:lineRule="auto"/>
        <w:ind w:firstLine="720"/>
        <w:rPr>
          <w:rFonts w:ascii="Times New Roman" w:eastAsia="Times New Roman" w:hAnsi="Times New Roman" w:cs="Times New Roman"/>
          <w:color w:val="222222"/>
          <w:highlight w:val="white"/>
        </w:rPr>
      </w:pPr>
      <w:r>
        <w:rPr>
          <w:rFonts w:ascii="Times New Roman" w:eastAsia="Times New Roman" w:hAnsi="Times New Roman" w:cs="Times New Roman"/>
          <w:color w:val="111111"/>
          <w:highlight w:val="white"/>
        </w:rPr>
        <w:t xml:space="preserve">From the beginning of human civilization, place and power have been inseparable. Kings and ruling elites believed that they could maximize their political legitimacy by locating the palace and the capital city in a site where they believed the Will of Heaven is shown in a landscape that is sacred. Human understanding of the cosmos was reflected in the </w:t>
      </w:r>
      <w:proofErr w:type="spellStart"/>
      <w:r>
        <w:rPr>
          <w:rFonts w:ascii="Times New Roman" w:eastAsia="Times New Roman" w:hAnsi="Times New Roman" w:cs="Times New Roman"/>
          <w:color w:val="111111"/>
          <w:highlight w:val="white"/>
        </w:rPr>
        <w:t>chinese</w:t>
      </w:r>
      <w:proofErr w:type="spellEnd"/>
      <w:r>
        <w:rPr>
          <w:rFonts w:ascii="Times New Roman" w:eastAsia="Times New Roman" w:hAnsi="Times New Roman" w:cs="Times New Roman"/>
          <w:color w:val="111111"/>
          <w:highlight w:val="white"/>
        </w:rPr>
        <w:t xml:space="preserve"> philosophy of </w:t>
      </w:r>
      <w:proofErr w:type="spellStart"/>
      <w:r>
        <w:rPr>
          <w:rFonts w:ascii="Times New Roman" w:eastAsia="Times New Roman" w:hAnsi="Times New Roman" w:cs="Times New Roman"/>
          <w:color w:val="111111"/>
          <w:highlight w:val="white"/>
        </w:rPr>
        <w:t>Taoistic</w:t>
      </w:r>
      <w:proofErr w:type="spellEnd"/>
      <w:r>
        <w:rPr>
          <w:rFonts w:ascii="Times New Roman" w:eastAsia="Times New Roman" w:hAnsi="Times New Roman" w:cs="Times New Roman"/>
          <w:color w:val="111111"/>
          <w:highlight w:val="white"/>
        </w:rPr>
        <w:t xml:space="preserve"> yin-yang as well as the belief of geomancy (</w:t>
      </w:r>
      <w:proofErr w:type="spellStart"/>
      <w:r>
        <w:rPr>
          <w:rFonts w:ascii="Times New Roman" w:eastAsia="Times New Roman" w:hAnsi="Times New Roman" w:cs="Times New Roman"/>
          <w:color w:val="111111"/>
          <w:highlight w:val="white"/>
        </w:rPr>
        <w:t>feng</w:t>
      </w:r>
      <w:proofErr w:type="spellEnd"/>
      <w:r>
        <w:rPr>
          <w:rFonts w:ascii="Times New Roman" w:eastAsia="Times New Roman" w:hAnsi="Times New Roman" w:cs="Times New Roman"/>
          <w:color w:val="111111"/>
          <w:highlight w:val="white"/>
        </w:rPr>
        <w:t xml:space="preserve"> </w:t>
      </w:r>
      <w:proofErr w:type="spellStart"/>
      <w:r>
        <w:rPr>
          <w:rFonts w:ascii="Times New Roman" w:eastAsia="Times New Roman" w:hAnsi="Times New Roman" w:cs="Times New Roman"/>
          <w:color w:val="111111"/>
          <w:highlight w:val="white"/>
        </w:rPr>
        <w:t>shui</w:t>
      </w:r>
      <w:proofErr w:type="spellEnd"/>
      <w:r>
        <w:rPr>
          <w:rFonts w:ascii="Times New Roman" w:eastAsia="Times New Roman" w:hAnsi="Times New Roman" w:cs="Times New Roman"/>
          <w:color w:val="111111"/>
          <w:highlight w:val="white"/>
        </w:rPr>
        <w:t xml:space="preserve">) which was used specifically for finding connections to the gods and other celestial bodies on earth. In China geomancy is called </w:t>
      </w:r>
      <w:proofErr w:type="spellStart"/>
      <w:r>
        <w:rPr>
          <w:rFonts w:ascii="Times New Roman" w:eastAsia="Times New Roman" w:hAnsi="Times New Roman" w:cs="Times New Roman"/>
          <w:color w:val="111111"/>
          <w:highlight w:val="white"/>
        </w:rPr>
        <w:t>feng</w:t>
      </w:r>
      <w:proofErr w:type="spellEnd"/>
      <w:r>
        <w:rPr>
          <w:rFonts w:ascii="Times New Roman" w:eastAsia="Times New Roman" w:hAnsi="Times New Roman" w:cs="Times New Roman"/>
          <w:color w:val="111111"/>
          <w:highlight w:val="white"/>
        </w:rPr>
        <w:t xml:space="preserve"> </w:t>
      </w:r>
      <w:proofErr w:type="spellStart"/>
      <w:r>
        <w:rPr>
          <w:rFonts w:ascii="Times New Roman" w:eastAsia="Times New Roman" w:hAnsi="Times New Roman" w:cs="Times New Roman"/>
          <w:color w:val="111111"/>
          <w:highlight w:val="white"/>
        </w:rPr>
        <w:t>shui</w:t>
      </w:r>
      <w:proofErr w:type="spellEnd"/>
      <w:r>
        <w:rPr>
          <w:rFonts w:ascii="Times New Roman" w:eastAsia="Times New Roman" w:hAnsi="Times New Roman" w:cs="Times New Roman"/>
          <w:color w:val="111111"/>
          <w:highlight w:val="white"/>
        </w:rPr>
        <w:t xml:space="preserve">, but in Korea it is known as </w:t>
      </w:r>
      <w:proofErr w:type="spellStart"/>
      <w:r>
        <w:rPr>
          <w:rFonts w:ascii="Times New Roman" w:eastAsia="Times New Roman" w:hAnsi="Times New Roman" w:cs="Times New Roman"/>
          <w:color w:val="222222"/>
          <w:highlight w:val="white"/>
        </w:rPr>
        <w:t>Pungsu-jiri</w:t>
      </w:r>
      <w:proofErr w:type="spellEnd"/>
      <w:r>
        <w:rPr>
          <w:rFonts w:ascii="Times New Roman" w:eastAsia="Times New Roman" w:hAnsi="Times New Roman" w:cs="Times New Roman"/>
          <w:color w:val="222222"/>
          <w:highlight w:val="white"/>
        </w:rPr>
        <w:t xml:space="preserve">. </w:t>
      </w:r>
    </w:p>
    <w:p w14:paraId="0176D802" w14:textId="77777777" w:rsidR="004B6596" w:rsidRDefault="004B6596" w:rsidP="004B6596">
      <w:pPr>
        <w:spacing w:line="480" w:lineRule="auto"/>
        <w:ind w:firstLine="720"/>
        <w:rPr>
          <w:rFonts w:ascii="Times New Roman" w:eastAsia="Times New Roman" w:hAnsi="Times New Roman" w:cs="Times New Roman"/>
          <w:color w:val="111111"/>
          <w:highlight w:val="white"/>
        </w:rPr>
      </w:pPr>
      <w:r>
        <w:rPr>
          <w:rFonts w:ascii="Times New Roman" w:eastAsia="Times New Roman" w:hAnsi="Times New Roman" w:cs="Times New Roman"/>
          <w:color w:val="111111"/>
          <w:highlight w:val="white"/>
        </w:rPr>
        <w:t xml:space="preserve">The essence of geomancy is that the relative configurations of the landscape and water flows are regarded as directing the flow of the universal </w:t>
      </w:r>
      <w:r>
        <w:rPr>
          <w:rFonts w:ascii="Times New Roman" w:eastAsia="Times New Roman" w:hAnsi="Times New Roman" w:cs="Times New Roman"/>
          <w:i/>
          <w:color w:val="111111"/>
          <w:highlight w:val="white"/>
        </w:rPr>
        <w:t>qi</w:t>
      </w:r>
      <w:r>
        <w:rPr>
          <w:rFonts w:ascii="Times New Roman" w:eastAsia="Times New Roman" w:hAnsi="Times New Roman" w:cs="Times New Roman"/>
          <w:color w:val="111111"/>
          <w:highlight w:val="white"/>
        </w:rPr>
        <w:t xml:space="preserve">, or “cosmic current.” When studied and purposefully used to decide where to place cities, palaces, buildings, markets, and other manmade structures, the qi can be harnessed in a way that creates the optimum advantage for a person in terms or wealth, happiness, and longevity. When the people of </w:t>
      </w:r>
      <w:proofErr w:type="spellStart"/>
      <w:r>
        <w:rPr>
          <w:rFonts w:ascii="Times New Roman" w:eastAsia="Times New Roman" w:hAnsi="Times New Roman" w:cs="Times New Roman"/>
          <w:color w:val="111111"/>
          <w:highlight w:val="white"/>
        </w:rPr>
        <w:t>Baekje</w:t>
      </w:r>
      <w:proofErr w:type="spellEnd"/>
      <w:r>
        <w:rPr>
          <w:rFonts w:ascii="Times New Roman" w:eastAsia="Times New Roman" w:hAnsi="Times New Roman" w:cs="Times New Roman"/>
          <w:color w:val="111111"/>
          <w:highlight w:val="white"/>
        </w:rPr>
        <w:t xml:space="preserve">, one of three kingdoms of Korea, decided to </w:t>
      </w:r>
      <w:proofErr w:type="gramStart"/>
      <w:r>
        <w:rPr>
          <w:rFonts w:ascii="Times New Roman" w:eastAsia="Times New Roman" w:hAnsi="Times New Roman" w:cs="Times New Roman"/>
          <w:color w:val="111111"/>
          <w:highlight w:val="white"/>
        </w:rPr>
        <w:t>found</w:t>
      </w:r>
      <w:proofErr w:type="gramEnd"/>
      <w:r>
        <w:rPr>
          <w:rFonts w:ascii="Times New Roman" w:eastAsia="Times New Roman" w:hAnsi="Times New Roman" w:cs="Times New Roman"/>
          <w:color w:val="111111"/>
          <w:highlight w:val="white"/>
        </w:rPr>
        <w:t xml:space="preserve"> what we know today as Seoul in 18 BCE, it was understood that establishing the city in that place would bring prosperity to the kingdom and help to block unforeseen and uncontrollable consequences. The flow of qi is influenced by </w:t>
      </w:r>
      <w:proofErr w:type="gramStart"/>
      <w:r>
        <w:rPr>
          <w:rFonts w:ascii="Times New Roman" w:eastAsia="Times New Roman" w:hAnsi="Times New Roman" w:cs="Times New Roman"/>
          <w:color w:val="111111"/>
          <w:highlight w:val="white"/>
        </w:rPr>
        <w:t>all natural</w:t>
      </w:r>
      <w:proofErr w:type="gramEnd"/>
      <w:r>
        <w:rPr>
          <w:rFonts w:ascii="Times New Roman" w:eastAsia="Times New Roman" w:hAnsi="Times New Roman" w:cs="Times New Roman"/>
          <w:color w:val="111111"/>
          <w:highlight w:val="white"/>
        </w:rPr>
        <w:t xml:space="preserve"> bodies and human constructions which can repulse, redirect, or catch the qi. Furthermore, throughout time the various buildings, temples, and palaces throughout the sacred areas of Seoul were also built in specific sites to align with stars and planets in the sky. Many in Korea believe that adhering to </w:t>
      </w:r>
      <w:proofErr w:type="spellStart"/>
      <w:r>
        <w:rPr>
          <w:rFonts w:ascii="Times New Roman" w:eastAsia="Times New Roman" w:hAnsi="Times New Roman" w:cs="Times New Roman"/>
          <w:color w:val="111111"/>
          <w:highlight w:val="white"/>
        </w:rPr>
        <w:t>Pungsu</w:t>
      </w:r>
      <w:proofErr w:type="spellEnd"/>
      <w:r>
        <w:rPr>
          <w:rFonts w:ascii="Times New Roman" w:eastAsia="Times New Roman" w:hAnsi="Times New Roman" w:cs="Times New Roman"/>
          <w:color w:val="111111"/>
          <w:highlight w:val="white"/>
        </w:rPr>
        <w:t>-Jiri helped create centuries of economic and political success.</w:t>
      </w:r>
    </w:p>
    <w:p w14:paraId="3BACC8EB" w14:textId="57A2354A" w:rsidR="004B6596" w:rsidRDefault="004B6596"/>
    <w:p w14:paraId="04E34030" w14:textId="1D221EEC" w:rsidR="004B6596" w:rsidRDefault="004B6596"/>
    <w:p w14:paraId="41090107" w14:textId="1179335A" w:rsidR="004B6596" w:rsidRDefault="004B6596"/>
    <w:p w14:paraId="160B4A38" w14:textId="77777777" w:rsidR="004B6596" w:rsidRDefault="004B6596" w:rsidP="004B6596">
      <w:r>
        <w:lastRenderedPageBreak/>
        <w:t xml:space="preserve">Ehlers </w:t>
      </w:r>
      <w:proofErr w:type="spellStart"/>
      <w:r>
        <w:t>Gwanghwanum</w:t>
      </w:r>
      <w:proofErr w:type="spellEnd"/>
      <w:r>
        <w:t xml:space="preserve"> </w:t>
      </w:r>
    </w:p>
    <w:p w14:paraId="4A2B1132" w14:textId="77777777" w:rsidR="004B6596" w:rsidRDefault="004B6596" w:rsidP="004B6596"/>
    <w:p w14:paraId="713F969C" w14:textId="77777777" w:rsidR="004B6596" w:rsidRDefault="004B6596" w:rsidP="004B6596">
      <w:r>
        <w:rPr>
          <w:noProof/>
        </w:rPr>
        <w:drawing>
          <wp:inline distT="0" distB="0" distL="0" distR="0" wp14:anchorId="4C8E5DEE" wp14:editId="0CB6473C">
            <wp:extent cx="4597052" cy="2859142"/>
            <wp:effectExtent l="0" t="0" r="635" b="0"/>
            <wp:docPr id="1" name="Picture 1"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hlers.Gwanghwamun.jpg"/>
                    <pic:cNvPicPr/>
                  </pic:nvPicPr>
                  <pic:blipFill>
                    <a:blip r:embed="rId17">
                      <a:extLst>
                        <a:ext uri="{28A0092B-C50C-407E-A947-70E740481C1C}">
                          <a14:useLocalDpi xmlns:a14="http://schemas.microsoft.com/office/drawing/2010/main" val="0"/>
                        </a:ext>
                      </a:extLst>
                    </a:blip>
                    <a:stretch>
                      <a:fillRect/>
                    </a:stretch>
                  </pic:blipFill>
                  <pic:spPr>
                    <a:xfrm>
                      <a:off x="0" y="0"/>
                      <a:ext cx="4617619" cy="2871934"/>
                    </a:xfrm>
                    <a:prstGeom prst="rect">
                      <a:avLst/>
                    </a:prstGeom>
                  </pic:spPr>
                </pic:pic>
              </a:graphicData>
            </a:graphic>
          </wp:inline>
        </w:drawing>
      </w:r>
    </w:p>
    <w:p w14:paraId="2F81CAA5" w14:textId="77777777" w:rsidR="004B6596" w:rsidRDefault="004B6596" w:rsidP="004B6596"/>
    <w:p w14:paraId="2147EC0B" w14:textId="77777777" w:rsidR="004B6596" w:rsidRDefault="004B6596" w:rsidP="004B6596"/>
    <w:p w14:paraId="5F371C24" w14:textId="77777777" w:rsidR="004B6596" w:rsidRDefault="004B6596" w:rsidP="004B6596"/>
    <w:p w14:paraId="603F691E" w14:textId="77777777" w:rsidR="004B6596" w:rsidRDefault="004B6596" w:rsidP="004B6596">
      <w:proofErr w:type="spellStart"/>
      <w:r>
        <w:t>Evanson</w:t>
      </w:r>
      <w:proofErr w:type="spellEnd"/>
      <w:r>
        <w:t xml:space="preserve"> Chery Blossom </w:t>
      </w:r>
    </w:p>
    <w:p w14:paraId="7BB08E25" w14:textId="77777777" w:rsidR="004B6596" w:rsidRDefault="004B6596" w:rsidP="004B6596"/>
    <w:p w14:paraId="3F4A1103" w14:textId="77777777" w:rsidR="004B6596" w:rsidRDefault="004B6596" w:rsidP="004B6596">
      <w:r>
        <w:rPr>
          <w:noProof/>
        </w:rPr>
        <w:drawing>
          <wp:inline distT="0" distB="0" distL="0" distR="0" wp14:anchorId="47D77F1F" wp14:editId="31349630">
            <wp:extent cx="3263900" cy="3810000"/>
            <wp:effectExtent l="0" t="0" r="0" b="0"/>
            <wp:docPr id="2" name="Picture 2" descr="A large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vanson.CherryBlossoms.jpg"/>
                    <pic:cNvPicPr/>
                  </pic:nvPicPr>
                  <pic:blipFill>
                    <a:blip r:embed="rId18">
                      <a:extLst>
                        <a:ext uri="{28A0092B-C50C-407E-A947-70E740481C1C}">
                          <a14:useLocalDpi xmlns:a14="http://schemas.microsoft.com/office/drawing/2010/main" val="0"/>
                        </a:ext>
                      </a:extLst>
                    </a:blip>
                    <a:stretch>
                      <a:fillRect/>
                    </a:stretch>
                  </pic:blipFill>
                  <pic:spPr>
                    <a:xfrm>
                      <a:off x="0" y="0"/>
                      <a:ext cx="3263900" cy="3810000"/>
                    </a:xfrm>
                    <a:prstGeom prst="rect">
                      <a:avLst/>
                    </a:prstGeom>
                  </pic:spPr>
                </pic:pic>
              </a:graphicData>
            </a:graphic>
          </wp:inline>
        </w:drawing>
      </w:r>
    </w:p>
    <w:p w14:paraId="177B6567" w14:textId="77777777" w:rsidR="004B6596" w:rsidRDefault="004B6596" w:rsidP="004B6596"/>
    <w:p w14:paraId="73EDD491" w14:textId="77777777" w:rsidR="004B6596" w:rsidRDefault="004B6596" w:rsidP="004B6596"/>
    <w:p w14:paraId="0600A8B4" w14:textId="77777777" w:rsidR="004B6596" w:rsidRDefault="004B6596" w:rsidP="004B6596">
      <w:r>
        <w:t xml:space="preserve">Kim Hyang Won </w:t>
      </w:r>
      <w:proofErr w:type="spellStart"/>
      <w:r>
        <w:t>Jeong</w:t>
      </w:r>
      <w:proofErr w:type="spellEnd"/>
    </w:p>
    <w:p w14:paraId="6254B5C4" w14:textId="77777777" w:rsidR="004B6596" w:rsidRDefault="004B6596" w:rsidP="004B6596">
      <w:r>
        <w:rPr>
          <w:noProof/>
        </w:rPr>
        <w:drawing>
          <wp:inline distT="0" distB="0" distL="0" distR="0" wp14:anchorId="497285AE" wp14:editId="497F40AC">
            <wp:extent cx="5164401" cy="3870542"/>
            <wp:effectExtent l="0" t="0" r="5080" b="3175"/>
            <wp:docPr id="3" name="Picture 3" descr="A bridge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im.HyangWonJeong.jpg"/>
                    <pic:cNvPicPr/>
                  </pic:nvPicPr>
                  <pic:blipFill>
                    <a:blip r:embed="rId19">
                      <a:extLst>
                        <a:ext uri="{28A0092B-C50C-407E-A947-70E740481C1C}">
                          <a14:useLocalDpi xmlns:a14="http://schemas.microsoft.com/office/drawing/2010/main" val="0"/>
                        </a:ext>
                      </a:extLst>
                    </a:blip>
                    <a:stretch>
                      <a:fillRect/>
                    </a:stretch>
                  </pic:blipFill>
                  <pic:spPr>
                    <a:xfrm>
                      <a:off x="0" y="0"/>
                      <a:ext cx="5173934" cy="3877687"/>
                    </a:xfrm>
                    <a:prstGeom prst="rect">
                      <a:avLst/>
                    </a:prstGeom>
                  </pic:spPr>
                </pic:pic>
              </a:graphicData>
            </a:graphic>
          </wp:inline>
        </w:drawing>
      </w:r>
    </w:p>
    <w:p w14:paraId="66CDF8C4" w14:textId="77777777" w:rsidR="004B6596" w:rsidRDefault="004B6596" w:rsidP="004B6596"/>
    <w:p w14:paraId="06CD6BDF" w14:textId="77777777" w:rsidR="004B6596" w:rsidRDefault="004B6596" w:rsidP="004B6596"/>
    <w:p w14:paraId="11AFF65F" w14:textId="77777777" w:rsidR="004B6596" w:rsidRDefault="004B6596" w:rsidP="004B6596">
      <w:r>
        <w:t xml:space="preserve">King- Jefferson Memorial </w:t>
      </w:r>
    </w:p>
    <w:p w14:paraId="268B625F" w14:textId="77777777" w:rsidR="004B6596" w:rsidRDefault="004B6596" w:rsidP="004B6596"/>
    <w:p w14:paraId="4C499168" w14:textId="77777777" w:rsidR="004B6596" w:rsidRDefault="004B6596" w:rsidP="004B6596">
      <w:r>
        <w:rPr>
          <w:noProof/>
        </w:rPr>
        <w:drawing>
          <wp:inline distT="0" distB="0" distL="0" distR="0" wp14:anchorId="31E0E5DF" wp14:editId="1BDF5842">
            <wp:extent cx="4634630" cy="3092724"/>
            <wp:effectExtent l="0" t="0" r="1270" b="6350"/>
            <wp:docPr id="4" name="Picture 4" descr="A large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ing.JeffersonMemorial.jpg"/>
                    <pic:cNvPicPr/>
                  </pic:nvPicPr>
                  <pic:blipFill>
                    <a:blip r:embed="rId20">
                      <a:extLst>
                        <a:ext uri="{28A0092B-C50C-407E-A947-70E740481C1C}">
                          <a14:useLocalDpi xmlns:a14="http://schemas.microsoft.com/office/drawing/2010/main" val="0"/>
                        </a:ext>
                      </a:extLst>
                    </a:blip>
                    <a:stretch>
                      <a:fillRect/>
                    </a:stretch>
                  </pic:blipFill>
                  <pic:spPr>
                    <a:xfrm>
                      <a:off x="0" y="0"/>
                      <a:ext cx="4641789" cy="3097501"/>
                    </a:xfrm>
                    <a:prstGeom prst="rect">
                      <a:avLst/>
                    </a:prstGeom>
                  </pic:spPr>
                </pic:pic>
              </a:graphicData>
            </a:graphic>
          </wp:inline>
        </w:drawing>
      </w:r>
    </w:p>
    <w:p w14:paraId="3D5C13C7" w14:textId="77777777" w:rsidR="004B6596" w:rsidRDefault="004B6596" w:rsidP="004B6596"/>
    <w:p w14:paraId="106FA0B2" w14:textId="77777777" w:rsidR="004B6596" w:rsidRDefault="004B6596" w:rsidP="004B6596">
      <w:r>
        <w:t xml:space="preserve">L’Enfant DC Map </w:t>
      </w:r>
    </w:p>
    <w:p w14:paraId="2574999E" w14:textId="77777777" w:rsidR="004B6596" w:rsidRDefault="004B6596" w:rsidP="004B6596"/>
    <w:p w14:paraId="05360AC8" w14:textId="77777777" w:rsidR="004B6596" w:rsidRDefault="004B6596" w:rsidP="004B6596">
      <w:r>
        <w:rPr>
          <w:noProof/>
        </w:rPr>
        <w:drawing>
          <wp:inline distT="0" distB="0" distL="0" distR="0" wp14:anchorId="624990F3" wp14:editId="3B4AA43A">
            <wp:extent cx="4872625" cy="3154712"/>
            <wp:effectExtent l="0" t="0" r="4445" b="0"/>
            <wp:docPr id="5"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nfant_DC_Map.jpg"/>
                    <pic:cNvPicPr/>
                  </pic:nvPicPr>
                  <pic:blipFill>
                    <a:blip r:embed="rId21">
                      <a:extLst>
                        <a:ext uri="{28A0092B-C50C-407E-A947-70E740481C1C}">
                          <a14:useLocalDpi xmlns:a14="http://schemas.microsoft.com/office/drawing/2010/main" val="0"/>
                        </a:ext>
                      </a:extLst>
                    </a:blip>
                    <a:stretch>
                      <a:fillRect/>
                    </a:stretch>
                  </pic:blipFill>
                  <pic:spPr>
                    <a:xfrm>
                      <a:off x="0" y="0"/>
                      <a:ext cx="4880011" cy="3159494"/>
                    </a:xfrm>
                    <a:prstGeom prst="rect">
                      <a:avLst/>
                    </a:prstGeom>
                  </pic:spPr>
                </pic:pic>
              </a:graphicData>
            </a:graphic>
          </wp:inline>
        </w:drawing>
      </w:r>
    </w:p>
    <w:p w14:paraId="05485FF8" w14:textId="77777777" w:rsidR="004B6596" w:rsidRDefault="004B6596" w:rsidP="004B6596"/>
    <w:p w14:paraId="4496613E" w14:textId="77777777" w:rsidR="004B6596" w:rsidRDefault="004B6596" w:rsidP="004B6596"/>
    <w:p w14:paraId="581D718C" w14:textId="77777777" w:rsidR="004B6596" w:rsidRDefault="004B6596" w:rsidP="004B6596">
      <w:r>
        <w:t xml:space="preserve">LOC National Mall </w:t>
      </w:r>
    </w:p>
    <w:p w14:paraId="7C99E285" w14:textId="77777777" w:rsidR="004B6596" w:rsidRDefault="004B6596" w:rsidP="004B6596">
      <w:r>
        <w:rPr>
          <w:noProof/>
        </w:rPr>
        <w:drawing>
          <wp:inline distT="0" distB="0" distL="0" distR="0" wp14:anchorId="398B18C4" wp14:editId="2841ECEC">
            <wp:extent cx="4747364" cy="3759851"/>
            <wp:effectExtent l="0" t="0" r="2540" b="0"/>
            <wp:docPr id="6" name="Picture 6" descr="A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C.NationalMall.jpg"/>
                    <pic:cNvPicPr/>
                  </pic:nvPicPr>
                  <pic:blipFill>
                    <a:blip r:embed="rId22">
                      <a:extLst>
                        <a:ext uri="{28A0092B-C50C-407E-A947-70E740481C1C}">
                          <a14:useLocalDpi xmlns:a14="http://schemas.microsoft.com/office/drawing/2010/main" val="0"/>
                        </a:ext>
                      </a:extLst>
                    </a:blip>
                    <a:stretch>
                      <a:fillRect/>
                    </a:stretch>
                  </pic:blipFill>
                  <pic:spPr>
                    <a:xfrm>
                      <a:off x="0" y="0"/>
                      <a:ext cx="4756226" cy="3766870"/>
                    </a:xfrm>
                    <a:prstGeom prst="rect">
                      <a:avLst/>
                    </a:prstGeom>
                  </pic:spPr>
                </pic:pic>
              </a:graphicData>
            </a:graphic>
          </wp:inline>
        </w:drawing>
      </w:r>
    </w:p>
    <w:p w14:paraId="36940047" w14:textId="77777777" w:rsidR="004B6596" w:rsidRDefault="004B6596" w:rsidP="004B6596"/>
    <w:p w14:paraId="66DB7649" w14:textId="77777777" w:rsidR="004B6596" w:rsidRDefault="004B6596" w:rsidP="004B6596"/>
    <w:p w14:paraId="0C55CE33" w14:textId="77777777" w:rsidR="004B6596" w:rsidRDefault="004B6596" w:rsidP="004B6596">
      <w:r>
        <w:t xml:space="preserve">Se-Ul Map </w:t>
      </w:r>
    </w:p>
    <w:p w14:paraId="52D441C9" w14:textId="77777777" w:rsidR="004B6596" w:rsidRDefault="004B6596" w:rsidP="004B6596">
      <w:r>
        <w:rPr>
          <w:noProof/>
        </w:rPr>
        <w:drawing>
          <wp:inline distT="0" distB="0" distL="0" distR="0" wp14:anchorId="042AEBC9" wp14:editId="7DA42D85">
            <wp:extent cx="4759890" cy="3475330"/>
            <wp:effectExtent l="0" t="0" r="3175" b="5080"/>
            <wp:docPr id="7"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e_ul_environs_1912.jpg"/>
                    <pic:cNvPicPr/>
                  </pic:nvPicPr>
                  <pic:blipFill>
                    <a:blip r:embed="rId23">
                      <a:extLst>
                        <a:ext uri="{28A0092B-C50C-407E-A947-70E740481C1C}">
                          <a14:useLocalDpi xmlns:a14="http://schemas.microsoft.com/office/drawing/2010/main" val="0"/>
                        </a:ext>
                      </a:extLst>
                    </a:blip>
                    <a:stretch>
                      <a:fillRect/>
                    </a:stretch>
                  </pic:blipFill>
                  <pic:spPr>
                    <a:xfrm>
                      <a:off x="0" y="0"/>
                      <a:ext cx="4768985" cy="3481970"/>
                    </a:xfrm>
                    <a:prstGeom prst="rect">
                      <a:avLst/>
                    </a:prstGeom>
                  </pic:spPr>
                </pic:pic>
              </a:graphicData>
            </a:graphic>
          </wp:inline>
        </w:drawing>
      </w:r>
    </w:p>
    <w:p w14:paraId="33EC8BE5" w14:textId="77777777" w:rsidR="004B6596" w:rsidRDefault="004B6596" w:rsidP="004B6596"/>
    <w:p w14:paraId="14BF9BCC" w14:textId="77777777" w:rsidR="004B6596" w:rsidRDefault="004B6596" w:rsidP="004B6596"/>
    <w:p w14:paraId="15C89F27" w14:textId="77777777" w:rsidR="004B6596" w:rsidRDefault="004B6596" w:rsidP="004B6596">
      <w:r>
        <w:t xml:space="preserve">Seoul </w:t>
      </w:r>
      <w:proofErr w:type="spellStart"/>
      <w:r>
        <w:t>Gwanghwamun</w:t>
      </w:r>
      <w:proofErr w:type="spellEnd"/>
      <w:r>
        <w:t xml:space="preserve"> </w:t>
      </w:r>
      <w:r>
        <w:rPr>
          <w:noProof/>
        </w:rPr>
        <w:drawing>
          <wp:inline distT="0" distB="0" distL="0" distR="0" wp14:anchorId="1E734DAA" wp14:editId="48774075">
            <wp:extent cx="5043815" cy="3782861"/>
            <wp:effectExtent l="0" t="0" r="0" b="1905"/>
            <wp:docPr id="8" name="Picture 8" descr="A group of people walk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oul.Gwanghwamun.jpg"/>
                    <pic:cNvPicPr/>
                  </pic:nvPicPr>
                  <pic:blipFill>
                    <a:blip r:embed="rId24">
                      <a:extLst>
                        <a:ext uri="{28A0092B-C50C-407E-A947-70E740481C1C}">
                          <a14:useLocalDpi xmlns:a14="http://schemas.microsoft.com/office/drawing/2010/main" val="0"/>
                        </a:ext>
                      </a:extLst>
                    </a:blip>
                    <a:stretch>
                      <a:fillRect/>
                    </a:stretch>
                  </pic:blipFill>
                  <pic:spPr>
                    <a:xfrm>
                      <a:off x="0" y="0"/>
                      <a:ext cx="5053138" cy="3789853"/>
                    </a:xfrm>
                    <a:prstGeom prst="rect">
                      <a:avLst/>
                    </a:prstGeom>
                  </pic:spPr>
                </pic:pic>
              </a:graphicData>
            </a:graphic>
          </wp:inline>
        </w:drawing>
      </w:r>
    </w:p>
    <w:p w14:paraId="3C6D44A6" w14:textId="26220CD2" w:rsidR="004B6596" w:rsidRDefault="004B6596">
      <w:pPr>
        <w:spacing w:after="200" w:line="276" w:lineRule="auto"/>
        <w:sectPr w:rsidR="004B6596" w:rsidSect="005E67F8">
          <w:headerReference w:type="default" r:id="rId25"/>
          <w:footerReference w:type="default" r:id="rId26"/>
          <w:pgSz w:w="12240" w:h="15840"/>
          <w:pgMar w:top="1440" w:right="1440" w:bottom="1440" w:left="1440" w:header="720" w:footer="720" w:gutter="0"/>
          <w:cols w:space="720"/>
          <w:docGrid w:linePitch="360"/>
        </w:sectPr>
      </w:pPr>
    </w:p>
    <w:p w14:paraId="5F350A2A" w14:textId="77777777" w:rsidR="004B6596" w:rsidRDefault="004B6596" w:rsidP="004B6596">
      <w:pPr>
        <w:spacing w:before="120" w:line="288"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Geomancy: Power of Place Paragraph Rubric</w:t>
      </w:r>
    </w:p>
    <w:p w14:paraId="10D3C813" w14:textId="77777777" w:rsidR="004B6596" w:rsidRDefault="004B6596" w:rsidP="004B6596">
      <w:pPr>
        <w:spacing w:line="288" w:lineRule="auto"/>
        <w:jc w:val="center"/>
        <w:rPr>
          <w:rFonts w:ascii="Times New Roman" w:eastAsia="Times New Roman" w:hAnsi="Times New Roman" w:cs="Times New Roman"/>
          <w:b/>
        </w:rPr>
      </w:pPr>
    </w:p>
    <w:tbl>
      <w:tblPr>
        <w:tblW w:w="13317" w:type="dxa"/>
        <w:tblInd w:w="100" w:type="dxa"/>
        <w:tblLayout w:type="fixed"/>
        <w:tblLook w:val="0600" w:firstRow="0" w:lastRow="0" w:firstColumn="0" w:lastColumn="0" w:noHBand="1" w:noVBand="1"/>
      </w:tblPr>
      <w:tblGrid>
        <w:gridCol w:w="1945"/>
        <w:gridCol w:w="2843"/>
        <w:gridCol w:w="2843"/>
        <w:gridCol w:w="2843"/>
        <w:gridCol w:w="2843"/>
      </w:tblGrid>
      <w:tr w:rsidR="004B6596" w14:paraId="7E508BB1" w14:textId="77777777" w:rsidTr="004B6596">
        <w:trPr>
          <w:trHeight w:val="282"/>
        </w:trPr>
        <w:tc>
          <w:tcPr>
            <w:tcW w:w="194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7AF3A13" w14:textId="77777777" w:rsidR="004B6596" w:rsidRDefault="004B6596" w:rsidP="0089705A">
            <w:pPr>
              <w:rPr>
                <w:rFonts w:ascii="Times New Roman" w:eastAsia="Times New Roman" w:hAnsi="Times New Roman" w:cs="Times New Roman"/>
              </w:rPr>
            </w:pP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853B516" w14:textId="77777777" w:rsidR="004B6596" w:rsidRDefault="004B6596" w:rsidP="0089705A">
            <w:pPr>
              <w:spacing w:line="288" w:lineRule="auto"/>
              <w:ind w:left="-100"/>
              <w:jc w:val="center"/>
              <w:rPr>
                <w:rFonts w:ascii="Times New Roman" w:eastAsia="Times New Roman" w:hAnsi="Times New Roman" w:cs="Times New Roman"/>
                <w:b/>
              </w:rPr>
            </w:pPr>
            <w:r>
              <w:rPr>
                <w:rFonts w:ascii="Times New Roman" w:eastAsia="Times New Roman" w:hAnsi="Times New Roman" w:cs="Times New Roman"/>
                <w:b/>
              </w:rPr>
              <w:t>4</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E56B9BA" w14:textId="77777777" w:rsidR="004B6596" w:rsidRDefault="004B6596" w:rsidP="0089705A">
            <w:pPr>
              <w:spacing w:line="288" w:lineRule="auto"/>
              <w:ind w:left="-100"/>
              <w:jc w:val="center"/>
              <w:rPr>
                <w:rFonts w:ascii="Times New Roman" w:eastAsia="Times New Roman" w:hAnsi="Times New Roman" w:cs="Times New Roman"/>
                <w:b/>
              </w:rPr>
            </w:pPr>
            <w:r>
              <w:rPr>
                <w:rFonts w:ascii="Times New Roman" w:eastAsia="Times New Roman" w:hAnsi="Times New Roman" w:cs="Times New Roman"/>
                <w:b/>
              </w:rPr>
              <w:t>3</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01FD8E8" w14:textId="77777777" w:rsidR="004B6596" w:rsidRDefault="004B6596" w:rsidP="0089705A">
            <w:pPr>
              <w:spacing w:line="288" w:lineRule="auto"/>
              <w:ind w:left="-100"/>
              <w:jc w:val="center"/>
              <w:rPr>
                <w:rFonts w:ascii="Times New Roman" w:eastAsia="Times New Roman" w:hAnsi="Times New Roman" w:cs="Times New Roman"/>
                <w:b/>
              </w:rPr>
            </w:pPr>
            <w:r>
              <w:rPr>
                <w:rFonts w:ascii="Times New Roman" w:eastAsia="Times New Roman" w:hAnsi="Times New Roman" w:cs="Times New Roman"/>
                <w:b/>
              </w:rPr>
              <w:t>2</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0D108EF" w14:textId="77777777" w:rsidR="004B6596" w:rsidRDefault="004B6596" w:rsidP="0089705A">
            <w:pPr>
              <w:spacing w:line="288" w:lineRule="auto"/>
              <w:ind w:left="-100"/>
              <w:jc w:val="center"/>
              <w:rPr>
                <w:rFonts w:ascii="Times New Roman" w:eastAsia="Times New Roman" w:hAnsi="Times New Roman" w:cs="Times New Roman"/>
                <w:b/>
              </w:rPr>
            </w:pPr>
            <w:r>
              <w:rPr>
                <w:rFonts w:ascii="Times New Roman" w:eastAsia="Times New Roman" w:hAnsi="Times New Roman" w:cs="Times New Roman"/>
                <w:b/>
              </w:rPr>
              <w:t>1</w:t>
            </w:r>
          </w:p>
        </w:tc>
      </w:tr>
      <w:tr w:rsidR="004B6596" w14:paraId="7690D40D" w14:textId="77777777" w:rsidTr="004B6596">
        <w:trPr>
          <w:trHeight w:val="1188"/>
        </w:trPr>
        <w:tc>
          <w:tcPr>
            <w:tcW w:w="194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730C0174" w14:textId="77777777" w:rsidR="004B6596" w:rsidRDefault="004B6596" w:rsidP="0089705A">
            <w:pPr>
              <w:spacing w:line="431" w:lineRule="auto"/>
              <w:rPr>
                <w:rFonts w:ascii="Times New Roman" w:eastAsia="Times New Roman" w:hAnsi="Times New Roman" w:cs="Times New Roman"/>
                <w:b/>
              </w:rPr>
            </w:pPr>
            <w:r>
              <w:rPr>
                <w:rFonts w:ascii="Times New Roman" w:eastAsia="Times New Roman" w:hAnsi="Times New Roman" w:cs="Times New Roman"/>
                <w:b/>
              </w:rPr>
              <w:t>Main idea (Claim)</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2EA0BE98"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The answer to and context* of the problem is completely addressed in the claim.</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67BCA602"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The answer to and context* of the problem is mostly addressed in the claim.</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4B397DEE"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The answer to and context* of the problem is somewhat addressed in the claim.</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77A1002E"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The answer to and context* of the problem is minimally addressed in the claim.</w:t>
            </w:r>
          </w:p>
        </w:tc>
      </w:tr>
      <w:tr w:rsidR="004B6596" w14:paraId="3892A401" w14:textId="77777777" w:rsidTr="004B6596">
        <w:trPr>
          <w:trHeight w:val="1544"/>
        </w:trPr>
        <w:tc>
          <w:tcPr>
            <w:tcW w:w="194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2D23F3EE" w14:textId="77777777" w:rsidR="004B6596" w:rsidRDefault="004B6596" w:rsidP="0089705A">
            <w:pPr>
              <w:spacing w:line="431" w:lineRule="auto"/>
              <w:rPr>
                <w:rFonts w:ascii="Times New Roman" w:eastAsia="Times New Roman" w:hAnsi="Times New Roman" w:cs="Times New Roman"/>
                <w:b/>
              </w:rPr>
            </w:pPr>
            <w:r>
              <w:rPr>
                <w:rFonts w:ascii="Times New Roman" w:eastAsia="Times New Roman" w:hAnsi="Times New Roman" w:cs="Times New Roman"/>
                <w:b/>
              </w:rPr>
              <w:t>Evidence</w:t>
            </w:r>
          </w:p>
          <w:p w14:paraId="5751B904" w14:textId="77777777" w:rsidR="004B6596" w:rsidRDefault="004B6596" w:rsidP="004B6596">
            <w:pPr>
              <w:numPr>
                <w:ilvl w:val="0"/>
                <w:numId w:val="2"/>
              </w:numPr>
              <w:spacing w:line="331" w:lineRule="auto"/>
              <w:ind w:left="450" w:hanging="180"/>
              <w:rPr>
                <w:b/>
              </w:rPr>
            </w:pPr>
            <w:r>
              <w:rPr>
                <w:rFonts w:ascii="Times New Roman" w:eastAsia="Times New Roman" w:hAnsi="Times New Roman" w:cs="Times New Roman"/>
                <w:b/>
              </w:rPr>
              <w:t>Introduce</w:t>
            </w:r>
          </w:p>
          <w:p w14:paraId="7533BA32" w14:textId="77777777" w:rsidR="004B6596" w:rsidRDefault="004B6596" w:rsidP="004B6596">
            <w:pPr>
              <w:numPr>
                <w:ilvl w:val="0"/>
                <w:numId w:val="2"/>
              </w:numPr>
              <w:spacing w:line="331" w:lineRule="auto"/>
              <w:ind w:left="450" w:hanging="180"/>
              <w:rPr>
                <w:b/>
              </w:rPr>
            </w:pPr>
            <w:r>
              <w:rPr>
                <w:rFonts w:ascii="Times New Roman" w:eastAsia="Times New Roman" w:hAnsi="Times New Roman" w:cs="Times New Roman"/>
                <w:b/>
              </w:rPr>
              <w:t>Cite</w:t>
            </w:r>
          </w:p>
          <w:p w14:paraId="5C7B1802" w14:textId="77777777" w:rsidR="004B6596" w:rsidRDefault="004B6596" w:rsidP="004B6596">
            <w:pPr>
              <w:numPr>
                <w:ilvl w:val="0"/>
                <w:numId w:val="2"/>
              </w:numPr>
              <w:spacing w:line="331" w:lineRule="auto"/>
              <w:ind w:left="450" w:hanging="180"/>
              <w:rPr>
                <w:b/>
              </w:rPr>
            </w:pPr>
            <w:r>
              <w:rPr>
                <w:rFonts w:ascii="Times New Roman" w:eastAsia="Times New Roman" w:hAnsi="Times New Roman" w:cs="Times New Roman"/>
                <w:b/>
              </w:rPr>
              <w:t>Explain</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7954EAB3"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Evidence strongly supports the claim, is clearly introduced, accurately cited, and thoroughly explained</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49BCDD66"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Evidence mostly supports the claim, is clearly introduced, accurately cited, and mostly explained</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6D865C02"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Evidence partially supports the claim, is clearly introduced, accurately cited, and partially explained</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56849D47"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Evidence minimally supports the claim, is clearly introduced, accurately cited, and minimally explained</w:t>
            </w:r>
          </w:p>
        </w:tc>
      </w:tr>
      <w:tr w:rsidR="004B6596" w14:paraId="44C25AD1" w14:textId="77777777" w:rsidTr="004B6596">
        <w:trPr>
          <w:trHeight w:val="1301"/>
        </w:trPr>
        <w:tc>
          <w:tcPr>
            <w:tcW w:w="194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6CAA93D3" w14:textId="77777777" w:rsidR="004B6596" w:rsidRDefault="004B6596" w:rsidP="0089705A">
            <w:pPr>
              <w:spacing w:line="431" w:lineRule="auto"/>
              <w:rPr>
                <w:rFonts w:ascii="Times New Roman" w:eastAsia="Times New Roman" w:hAnsi="Times New Roman" w:cs="Times New Roman"/>
                <w:b/>
              </w:rPr>
            </w:pPr>
            <w:r>
              <w:rPr>
                <w:rFonts w:ascii="Times New Roman" w:eastAsia="Times New Roman" w:hAnsi="Times New Roman" w:cs="Times New Roman"/>
                <w:b/>
              </w:rPr>
              <w:t>Analysis (Reasoning)</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66F60135"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Reasoning completely explains why the evidence supports the claim.</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06993C54"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Reasoning mostly explains why the evidence supports the claim.</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3FAC0F79"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Reasoning somewhat explains why the evidence supports the claim.</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46DA6E32"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Reasoning minimally explains why the evidence supports the claim.</w:t>
            </w:r>
          </w:p>
        </w:tc>
      </w:tr>
      <w:tr w:rsidR="004B6596" w14:paraId="4B8ED0C1" w14:textId="77777777" w:rsidTr="004B6596">
        <w:trPr>
          <w:trHeight w:val="1509"/>
        </w:trPr>
        <w:tc>
          <w:tcPr>
            <w:tcW w:w="194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6F22D7EB" w14:textId="77777777" w:rsidR="004B6596" w:rsidRDefault="004B6596" w:rsidP="0089705A">
            <w:pPr>
              <w:spacing w:line="431" w:lineRule="auto"/>
              <w:rPr>
                <w:rFonts w:ascii="Times New Roman" w:eastAsia="Times New Roman" w:hAnsi="Times New Roman" w:cs="Times New Roman"/>
                <w:b/>
              </w:rPr>
            </w:pPr>
            <w:r>
              <w:rPr>
                <w:rFonts w:ascii="Times New Roman" w:eastAsia="Times New Roman" w:hAnsi="Times New Roman" w:cs="Times New Roman"/>
                <w:b/>
              </w:rPr>
              <w:t>Link</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26C243F7"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The link (final sentence or sentences) strongly adds context* to, clarifies, or connects to main idea</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05B61C4C"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The link (final sentence or sentences) mostly adds context* to, clarifies, or connects to main idea</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3668409D"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The link (final sentence or sentences) partially adds context* to, clarifies, or connects to main idea</w:t>
            </w:r>
          </w:p>
        </w:tc>
        <w:tc>
          <w:tcPr>
            <w:tcW w:w="28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vAlign w:val="center"/>
          </w:tcPr>
          <w:p w14:paraId="588398EE" w14:textId="77777777" w:rsidR="004B6596" w:rsidRDefault="004B6596" w:rsidP="0089705A">
            <w:pPr>
              <w:spacing w:line="288" w:lineRule="auto"/>
              <w:rPr>
                <w:rFonts w:ascii="Times New Roman" w:eastAsia="Times New Roman" w:hAnsi="Times New Roman" w:cs="Times New Roman"/>
              </w:rPr>
            </w:pPr>
            <w:r>
              <w:rPr>
                <w:rFonts w:ascii="Times New Roman" w:eastAsia="Times New Roman" w:hAnsi="Times New Roman" w:cs="Times New Roman"/>
              </w:rPr>
              <w:t>The link (final sentence or sentences) minimally adds context* to, clarifies, or connects to main idea</w:t>
            </w:r>
          </w:p>
        </w:tc>
      </w:tr>
    </w:tbl>
    <w:p w14:paraId="40EB6457" w14:textId="77777777" w:rsidR="004B6596" w:rsidRDefault="004B6596" w:rsidP="004B6596">
      <w:pPr>
        <w:rPr>
          <w:rFonts w:ascii="Times New Roman" w:eastAsia="Times New Roman" w:hAnsi="Times New Roman" w:cs="Times New Roman"/>
        </w:rPr>
      </w:pPr>
    </w:p>
    <w:p w14:paraId="21752A7C" w14:textId="77777777" w:rsidR="004B6596" w:rsidRDefault="004B6596" w:rsidP="004B6596">
      <w:pPr>
        <w:spacing w:line="288" w:lineRule="auto"/>
        <w:rPr>
          <w:rFonts w:ascii="Times New Roman" w:eastAsia="Times New Roman" w:hAnsi="Times New Roman" w:cs="Times New Roman"/>
        </w:rPr>
      </w:pPr>
      <w:r>
        <w:rPr>
          <w:rFonts w:ascii="Times New Roman" w:eastAsia="Times New Roman" w:hAnsi="Times New Roman" w:cs="Times New Roman"/>
        </w:rPr>
        <w:t xml:space="preserve">* The circumstances that form the setting for an event, statement, or idea; the group of conditions that exist where and when something happens. </w:t>
      </w:r>
      <w:r>
        <w:rPr>
          <w:rFonts w:ascii="Times New Roman" w:eastAsia="Times New Roman" w:hAnsi="Times New Roman" w:cs="Times New Roman"/>
          <w:i/>
        </w:rPr>
        <w:t>synonyms</w:t>
      </w:r>
      <w:r>
        <w:rPr>
          <w:rFonts w:ascii="Times New Roman" w:eastAsia="Times New Roman" w:hAnsi="Times New Roman" w:cs="Times New Roman"/>
        </w:rPr>
        <w:t>: circumstances, conditions, factors, state of affairs, situation, background, scene, setting</w:t>
      </w:r>
    </w:p>
    <w:p w14:paraId="26EB9876" w14:textId="77777777" w:rsidR="004B6596" w:rsidRDefault="004B6596" w:rsidP="004B6596">
      <w:pPr>
        <w:rPr>
          <w:rFonts w:ascii="Times New Roman" w:eastAsia="Times New Roman" w:hAnsi="Times New Roman" w:cs="Times New Roman"/>
        </w:rPr>
      </w:pPr>
    </w:p>
    <w:p w14:paraId="3744B04C" w14:textId="77777777" w:rsidR="004B6596" w:rsidRDefault="004B6596" w:rsidP="004B6596">
      <w:pPr>
        <w:spacing w:line="288" w:lineRule="auto"/>
        <w:rPr>
          <w:rFonts w:ascii="Times New Roman" w:eastAsia="Times New Roman" w:hAnsi="Times New Roman" w:cs="Times New Roman"/>
        </w:rPr>
      </w:pPr>
      <w:r>
        <w:rPr>
          <w:rFonts w:ascii="Times New Roman" w:eastAsia="Times New Roman" w:hAnsi="Times New Roman" w:cs="Times New Roman"/>
        </w:rPr>
        <w:t>Grade: ____</w:t>
      </w:r>
      <w:r>
        <w:rPr>
          <w:rFonts w:ascii="Times New Roman" w:eastAsia="Times New Roman" w:hAnsi="Times New Roman" w:cs="Times New Roman"/>
        </w:rPr>
        <w:tab/>
        <w:t>Comments:</w:t>
      </w:r>
    </w:p>
    <w:p w14:paraId="30249A33" w14:textId="77777777" w:rsidR="004B6596" w:rsidRDefault="004B6596"/>
    <w:sectPr w:rsidR="004B6596" w:rsidSect="004B6596">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344C67" w14:textId="77777777" w:rsidR="00627B28" w:rsidRDefault="00627B28" w:rsidP="005E67F8">
      <w:r>
        <w:separator/>
      </w:r>
    </w:p>
  </w:endnote>
  <w:endnote w:type="continuationSeparator" w:id="0">
    <w:p w14:paraId="706AE8A9" w14:textId="77777777" w:rsidR="00627B28" w:rsidRDefault="00627B28" w:rsidP="005E67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99DE7682-CF69-B348-BFF2-6484D59A08D0}"/>
    <w:embedBold r:id="rId2" w:fontKey="{FB0BAD46-6FFD-E94F-9CC7-03F9A922B889}"/>
    <w:embedItalic r:id="rId3" w:fontKey="{65F1B810-8EF4-A149-8138-892C3BB0A206}"/>
  </w:font>
  <w:font w:name="Calibri">
    <w:panose1 w:val="020F0502020204030204"/>
    <w:charset w:val="00"/>
    <w:family w:val="swiss"/>
    <w:pitch w:val="variable"/>
    <w:sig w:usb0="E0002AFF" w:usb1="C000247B" w:usb2="00000009" w:usb3="00000000" w:csb0="000001FF" w:csb1="00000000"/>
    <w:embedRegular r:id="rId4" w:fontKey="{102F2D4C-1D87-AD45-8058-3BCCB236BED4}"/>
    <w:embedBold r:id="rId5" w:fontKey="{51641249-3656-F14C-B2A3-06AE57AD02E5}"/>
    <w:embedItalic r:id="rId6" w:fontKey="{54F3E9A8-31D3-294D-B333-731B6E9E23CA}"/>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05B1CF" w14:textId="62ACFB28" w:rsidR="00554526" w:rsidRPr="00BC5FA8" w:rsidRDefault="00554526" w:rsidP="00BC5FA8">
    <w:pPr>
      <w:pStyle w:val="Footer"/>
      <w:jc w:val="center"/>
      <w:rPr>
        <w:sz w:val="20"/>
      </w:rPr>
    </w:pPr>
    <w:r w:rsidRPr="00BC5FA8">
      <w:rPr>
        <w:sz w:val="20"/>
      </w:rPr>
      <w:t xml:space="preserve">ALL RIGHTS RESERVED </w:t>
    </w:r>
    <w:r w:rsidR="004B6596">
      <w:rPr>
        <w:sz w:val="20"/>
      </w:rPr>
      <w:t>WHDE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F01125" w14:textId="77777777" w:rsidR="00627B28" w:rsidRDefault="00627B28" w:rsidP="005E67F8">
      <w:r>
        <w:separator/>
      </w:r>
    </w:p>
  </w:footnote>
  <w:footnote w:type="continuationSeparator" w:id="0">
    <w:p w14:paraId="49884CED" w14:textId="77777777" w:rsidR="00627B28" w:rsidRDefault="00627B28" w:rsidP="005E67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3AD74C" w14:textId="7E68E79C" w:rsidR="00554526" w:rsidRPr="005E67F8" w:rsidRDefault="004B6596" w:rsidP="005E67F8">
    <w:pPr>
      <w:pStyle w:val="NoSpacing"/>
      <w:jc w:val="center"/>
      <w:rPr>
        <w:rFonts w:asciiTheme="minorHAnsi" w:hAnsiTheme="minorHAnsi"/>
        <w:b/>
      </w:rPr>
    </w:pPr>
    <w:r>
      <w:rPr>
        <w:rFonts w:asciiTheme="minorHAnsi" w:hAnsiTheme="minorHAnsi"/>
        <w:b/>
      </w:rPr>
      <w:t>WHDE Lesson</w:t>
    </w:r>
  </w:p>
  <w:p w14:paraId="5D625753" w14:textId="198A59AA" w:rsidR="00554526" w:rsidRPr="005E67F8" w:rsidRDefault="00554526" w:rsidP="005E67F8">
    <w:pPr>
      <w:pStyle w:val="NoSpacing"/>
      <w:jc w:val="center"/>
      <w:rPr>
        <w:rFonts w:asciiTheme="minorHAnsi" w:hAnsi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550211"/>
    <w:multiLevelType w:val="multilevel"/>
    <w:tmpl w:val="D3E0CE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7E751793"/>
    <w:multiLevelType w:val="hybridMultilevel"/>
    <w:tmpl w:val="F9FCF99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1"/>
  <w:embedTrueTypeFonts/>
  <w:saveSubset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7F8"/>
    <w:rsid w:val="00044B1F"/>
    <w:rsid w:val="000F2FA8"/>
    <w:rsid w:val="001E1402"/>
    <w:rsid w:val="001E4969"/>
    <w:rsid w:val="0025333D"/>
    <w:rsid w:val="002C4506"/>
    <w:rsid w:val="00303B31"/>
    <w:rsid w:val="003A1AD7"/>
    <w:rsid w:val="00402FD3"/>
    <w:rsid w:val="0043491B"/>
    <w:rsid w:val="00486D1A"/>
    <w:rsid w:val="0049729A"/>
    <w:rsid w:val="004A479F"/>
    <w:rsid w:val="004A7548"/>
    <w:rsid w:val="004B6596"/>
    <w:rsid w:val="00506CBE"/>
    <w:rsid w:val="00554526"/>
    <w:rsid w:val="005E67F8"/>
    <w:rsid w:val="00627B28"/>
    <w:rsid w:val="00632E84"/>
    <w:rsid w:val="006C0A8F"/>
    <w:rsid w:val="006E39E1"/>
    <w:rsid w:val="00781250"/>
    <w:rsid w:val="0078658E"/>
    <w:rsid w:val="007D5501"/>
    <w:rsid w:val="007F402F"/>
    <w:rsid w:val="00805291"/>
    <w:rsid w:val="00851DE5"/>
    <w:rsid w:val="0085473C"/>
    <w:rsid w:val="008B69C9"/>
    <w:rsid w:val="009677D5"/>
    <w:rsid w:val="009E0E14"/>
    <w:rsid w:val="009F680C"/>
    <w:rsid w:val="00A66B2C"/>
    <w:rsid w:val="00A81ED0"/>
    <w:rsid w:val="00B013ED"/>
    <w:rsid w:val="00B24242"/>
    <w:rsid w:val="00B25A31"/>
    <w:rsid w:val="00B546D0"/>
    <w:rsid w:val="00BC5FA8"/>
    <w:rsid w:val="00BF6FFC"/>
    <w:rsid w:val="00C00C4F"/>
    <w:rsid w:val="00C47F04"/>
    <w:rsid w:val="00C91E0F"/>
    <w:rsid w:val="00CD716A"/>
    <w:rsid w:val="00D41124"/>
    <w:rsid w:val="00D8523E"/>
    <w:rsid w:val="00D853EF"/>
    <w:rsid w:val="00DB33AF"/>
    <w:rsid w:val="00DC460C"/>
    <w:rsid w:val="00E161B1"/>
    <w:rsid w:val="00E54FC7"/>
    <w:rsid w:val="00F20A22"/>
    <w:rsid w:val="00F6736C"/>
    <w:rsid w:val="00F77133"/>
    <w:rsid w:val="00F85601"/>
    <w:rsid w:val="00F85F3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3D2D92A"/>
  <w15:docId w15:val="{EA3706AF-5D4F-EC4C-B11C-6F0D4F069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473C"/>
    <w:pPr>
      <w:spacing w:after="0" w:line="240" w:lineRule="auto"/>
    </w:pPr>
    <w:rPr>
      <w:rFonts w:asciiTheme="minorHAnsi" w:eastAsiaTheme="minorEastAsia" w:hAnsiTheme="minorHAnsi" w:cstheme="minorBidi"/>
      <w:sz w:val="24"/>
      <w:szCs w:val="24"/>
    </w:rPr>
  </w:style>
  <w:style w:type="paragraph" w:styleId="Heading2">
    <w:name w:val="heading 2"/>
    <w:basedOn w:val="Normal"/>
    <w:next w:val="Normal"/>
    <w:link w:val="Heading2Char"/>
    <w:uiPriority w:val="9"/>
    <w:semiHidden/>
    <w:unhideWhenUsed/>
    <w:qFormat/>
    <w:rsid w:val="00D8523E"/>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47F04"/>
    <w:pPr>
      <w:spacing w:after="0" w:line="240" w:lineRule="auto"/>
    </w:pPr>
  </w:style>
  <w:style w:type="paragraph" w:styleId="Header">
    <w:name w:val="header"/>
    <w:basedOn w:val="Normal"/>
    <w:link w:val="HeaderChar"/>
    <w:uiPriority w:val="99"/>
    <w:unhideWhenUsed/>
    <w:rsid w:val="005E67F8"/>
    <w:pPr>
      <w:tabs>
        <w:tab w:val="center" w:pos="4680"/>
        <w:tab w:val="right" w:pos="9360"/>
      </w:tabs>
    </w:pPr>
  </w:style>
  <w:style w:type="character" w:customStyle="1" w:styleId="HeaderChar">
    <w:name w:val="Header Char"/>
    <w:basedOn w:val="DefaultParagraphFont"/>
    <w:link w:val="Header"/>
    <w:uiPriority w:val="99"/>
    <w:rsid w:val="005E67F8"/>
  </w:style>
  <w:style w:type="paragraph" w:styleId="Footer">
    <w:name w:val="footer"/>
    <w:basedOn w:val="Normal"/>
    <w:link w:val="FooterChar"/>
    <w:uiPriority w:val="99"/>
    <w:unhideWhenUsed/>
    <w:rsid w:val="005E67F8"/>
    <w:pPr>
      <w:tabs>
        <w:tab w:val="center" w:pos="4680"/>
        <w:tab w:val="right" w:pos="9360"/>
      </w:tabs>
    </w:pPr>
  </w:style>
  <w:style w:type="character" w:customStyle="1" w:styleId="FooterChar">
    <w:name w:val="Footer Char"/>
    <w:basedOn w:val="DefaultParagraphFont"/>
    <w:link w:val="Footer"/>
    <w:uiPriority w:val="99"/>
    <w:rsid w:val="005E67F8"/>
  </w:style>
  <w:style w:type="table" w:styleId="TableGrid">
    <w:name w:val="Table Grid"/>
    <w:basedOn w:val="TableNormal"/>
    <w:uiPriority w:val="59"/>
    <w:rsid w:val="005E67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D5501"/>
    <w:pPr>
      <w:ind w:left="720"/>
      <w:contextualSpacing/>
    </w:pPr>
  </w:style>
  <w:style w:type="character" w:styleId="Hyperlink">
    <w:name w:val="Hyperlink"/>
    <w:basedOn w:val="DefaultParagraphFont"/>
    <w:uiPriority w:val="99"/>
    <w:unhideWhenUsed/>
    <w:rsid w:val="001E4969"/>
    <w:rPr>
      <w:color w:val="0000FF" w:themeColor="hyperlink"/>
      <w:u w:val="single"/>
    </w:rPr>
  </w:style>
  <w:style w:type="paragraph" w:styleId="NormalWeb">
    <w:name w:val="Normal (Web)"/>
    <w:basedOn w:val="Normal"/>
    <w:uiPriority w:val="99"/>
    <w:unhideWhenUsed/>
    <w:rsid w:val="00E161B1"/>
    <w:pPr>
      <w:spacing w:before="100" w:beforeAutospacing="1" w:after="100" w:afterAutospacing="1"/>
    </w:pPr>
    <w:rPr>
      <w:rFonts w:ascii="Times" w:eastAsiaTheme="minorHAnsi" w:hAnsi="Times" w:cs="Times New Roman"/>
      <w:sz w:val="20"/>
      <w:szCs w:val="20"/>
    </w:rPr>
  </w:style>
  <w:style w:type="character" w:styleId="FollowedHyperlink">
    <w:name w:val="FollowedHyperlink"/>
    <w:basedOn w:val="DefaultParagraphFont"/>
    <w:uiPriority w:val="99"/>
    <w:semiHidden/>
    <w:unhideWhenUsed/>
    <w:rsid w:val="00C00C4F"/>
    <w:rPr>
      <w:color w:val="800080" w:themeColor="followedHyperlink"/>
      <w:u w:val="single"/>
    </w:rPr>
  </w:style>
  <w:style w:type="character" w:customStyle="1" w:styleId="Heading2Char">
    <w:name w:val="Heading 2 Char"/>
    <w:basedOn w:val="DefaultParagraphFont"/>
    <w:link w:val="Heading2"/>
    <w:uiPriority w:val="9"/>
    <w:semiHidden/>
    <w:rsid w:val="00D8523E"/>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8760476">
      <w:bodyDiv w:val="1"/>
      <w:marLeft w:val="0"/>
      <w:marRight w:val="0"/>
      <w:marTop w:val="0"/>
      <w:marBottom w:val="0"/>
      <w:divBdr>
        <w:top w:val="none" w:sz="0" w:space="0" w:color="auto"/>
        <w:left w:val="none" w:sz="0" w:space="0" w:color="auto"/>
        <w:bottom w:val="none" w:sz="0" w:space="0" w:color="auto"/>
        <w:right w:val="none" w:sz="0" w:space="0" w:color="auto"/>
      </w:divBdr>
    </w:div>
    <w:div w:id="410082769">
      <w:bodyDiv w:val="1"/>
      <w:marLeft w:val="0"/>
      <w:marRight w:val="0"/>
      <w:marTop w:val="0"/>
      <w:marBottom w:val="0"/>
      <w:divBdr>
        <w:top w:val="none" w:sz="0" w:space="0" w:color="auto"/>
        <w:left w:val="none" w:sz="0" w:space="0" w:color="auto"/>
        <w:bottom w:val="none" w:sz="0" w:space="0" w:color="auto"/>
        <w:right w:val="none" w:sz="0" w:space="0" w:color="auto"/>
      </w:divBdr>
    </w:div>
    <w:div w:id="970284381">
      <w:bodyDiv w:val="1"/>
      <w:marLeft w:val="0"/>
      <w:marRight w:val="0"/>
      <w:marTop w:val="0"/>
      <w:marBottom w:val="0"/>
      <w:divBdr>
        <w:top w:val="none" w:sz="0" w:space="0" w:color="auto"/>
        <w:left w:val="none" w:sz="0" w:space="0" w:color="auto"/>
        <w:bottom w:val="none" w:sz="0" w:space="0" w:color="auto"/>
        <w:right w:val="none" w:sz="0" w:space="0" w:color="auto"/>
      </w:divBdr>
    </w:div>
    <w:div w:id="970982926">
      <w:bodyDiv w:val="1"/>
      <w:marLeft w:val="0"/>
      <w:marRight w:val="0"/>
      <w:marTop w:val="0"/>
      <w:marBottom w:val="0"/>
      <w:divBdr>
        <w:top w:val="none" w:sz="0" w:space="0" w:color="auto"/>
        <w:left w:val="none" w:sz="0" w:space="0" w:color="auto"/>
        <w:bottom w:val="none" w:sz="0" w:space="0" w:color="auto"/>
        <w:right w:val="none" w:sz="0" w:space="0" w:color="auto"/>
      </w:divBdr>
    </w:div>
    <w:div w:id="1063407196">
      <w:bodyDiv w:val="1"/>
      <w:marLeft w:val="0"/>
      <w:marRight w:val="0"/>
      <w:marTop w:val="0"/>
      <w:marBottom w:val="0"/>
      <w:divBdr>
        <w:top w:val="none" w:sz="0" w:space="0" w:color="auto"/>
        <w:left w:val="none" w:sz="0" w:space="0" w:color="auto"/>
        <w:bottom w:val="none" w:sz="0" w:space="0" w:color="auto"/>
        <w:right w:val="none" w:sz="0" w:space="0" w:color="auto"/>
      </w:divBdr>
    </w:div>
    <w:div w:id="1311713835">
      <w:bodyDiv w:val="1"/>
      <w:marLeft w:val="0"/>
      <w:marRight w:val="0"/>
      <w:marTop w:val="0"/>
      <w:marBottom w:val="0"/>
      <w:divBdr>
        <w:top w:val="none" w:sz="0" w:space="0" w:color="auto"/>
        <w:left w:val="none" w:sz="0" w:space="0" w:color="auto"/>
        <w:bottom w:val="none" w:sz="0" w:space="0" w:color="auto"/>
        <w:right w:val="none" w:sz="0" w:space="0" w:color="auto"/>
      </w:divBdr>
    </w:div>
    <w:div w:id="1353721848">
      <w:bodyDiv w:val="1"/>
      <w:marLeft w:val="0"/>
      <w:marRight w:val="0"/>
      <w:marTop w:val="0"/>
      <w:marBottom w:val="0"/>
      <w:divBdr>
        <w:top w:val="none" w:sz="0" w:space="0" w:color="auto"/>
        <w:left w:val="none" w:sz="0" w:space="0" w:color="auto"/>
        <w:bottom w:val="none" w:sz="0" w:space="0" w:color="auto"/>
        <w:right w:val="none" w:sz="0" w:space="0" w:color="auto"/>
      </w:divBdr>
    </w:div>
    <w:div w:id="1562253339">
      <w:bodyDiv w:val="1"/>
      <w:marLeft w:val="0"/>
      <w:marRight w:val="0"/>
      <w:marTop w:val="0"/>
      <w:marBottom w:val="0"/>
      <w:divBdr>
        <w:top w:val="none" w:sz="0" w:space="0" w:color="auto"/>
        <w:left w:val="none" w:sz="0" w:space="0" w:color="auto"/>
        <w:bottom w:val="none" w:sz="0" w:space="0" w:color="auto"/>
        <w:right w:val="none" w:sz="0" w:space="0" w:color="auto"/>
      </w:divBdr>
    </w:div>
    <w:div w:id="1567373748">
      <w:bodyDiv w:val="1"/>
      <w:marLeft w:val="0"/>
      <w:marRight w:val="0"/>
      <w:marTop w:val="0"/>
      <w:marBottom w:val="0"/>
      <w:divBdr>
        <w:top w:val="none" w:sz="0" w:space="0" w:color="auto"/>
        <w:left w:val="none" w:sz="0" w:space="0" w:color="auto"/>
        <w:bottom w:val="none" w:sz="0" w:space="0" w:color="auto"/>
        <w:right w:val="none" w:sz="0" w:space="0" w:color="auto"/>
      </w:divBdr>
    </w:div>
    <w:div w:id="2006930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commons.wikimedia.org/wiki/File:Hauptstrasse_und_Palasttor_in_Seoul.jpg" TargetMode="External"/><Relationship Id="rId13" Type="http://schemas.openxmlformats.org/officeDocument/2006/relationships/hyperlink" Target="https://www.cnu.org/publicsquare/2018/02/21/l%E2%80%99enfant%E2%80%99s-sacred-design-washington-dc" TargetMode="External"/><Relationship Id="rId18" Type="http://schemas.openxmlformats.org/officeDocument/2006/relationships/image" Target="media/image2.jp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5.jpg"/><Relationship Id="rId7" Type="http://schemas.openxmlformats.org/officeDocument/2006/relationships/hyperlink" Target="http://www.loc.gov/pictures/item/dc0787.photos.042661p/" TargetMode="External"/><Relationship Id="rId12" Type="http://schemas.openxmlformats.org/officeDocument/2006/relationships/hyperlink" Target="https://www.loc.gov/item/88694194/" TargetMode="External"/><Relationship Id="rId17" Type="http://schemas.openxmlformats.org/officeDocument/2006/relationships/image" Target="media/image1.jp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www.cnu.org/publicsquare/2018/02/21/l%E2%80%99enfant%E2%80%99s-sacred-design-washington-dc" TargetMode="External"/><Relationship Id="rId20" Type="http://schemas.openxmlformats.org/officeDocument/2006/relationships/image" Target="media/image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commons.wikimedia.org/wiki/File:Jefferson_Memorial_Washington_April_2017_002.jpg" TargetMode="External"/><Relationship Id="rId24" Type="http://schemas.openxmlformats.org/officeDocument/2006/relationships/image" Target="media/image8.jpg"/><Relationship Id="rId5" Type="http://schemas.openxmlformats.org/officeDocument/2006/relationships/footnotes" Target="footnotes.xml"/><Relationship Id="rId15" Type="http://schemas.openxmlformats.org/officeDocument/2006/relationships/hyperlink" Target="https://commons.wikimedia.org/w/index.php?curid=11416027" TargetMode="External"/><Relationship Id="rId23" Type="http://schemas.openxmlformats.org/officeDocument/2006/relationships/image" Target="media/image7.jpg"/><Relationship Id="rId28" Type="http://schemas.openxmlformats.org/officeDocument/2006/relationships/theme" Target="theme/theme1.xml"/><Relationship Id="rId10" Type="http://schemas.openxmlformats.org/officeDocument/2006/relationships/hyperlink" Target="https://commons.wikimedia.org/wiki/Gyeongbokgung" TargetMode="External"/><Relationship Id="rId19" Type="http://schemas.openxmlformats.org/officeDocument/2006/relationships/image" Target="media/image3.jpg"/><Relationship Id="rId4" Type="http://schemas.openxmlformats.org/officeDocument/2006/relationships/webSettings" Target="webSettings.xml"/><Relationship Id="rId9" Type="http://schemas.openxmlformats.org/officeDocument/2006/relationships/hyperlink" Target="https://commons.wikimedia.org/w/index.php?curid=58282017" TargetMode="External"/><Relationship Id="rId14" Type="http://schemas.openxmlformats.org/officeDocument/2006/relationships/hyperlink" Target="https://legacy.lib.utexas.edu/maps/historical/se_ul_environs_1912.jpg" TargetMode="External"/><Relationship Id="rId22" Type="http://schemas.openxmlformats.org/officeDocument/2006/relationships/image" Target="media/image6.jp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1991</Words>
  <Characters>11355</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Bobbie Downs</cp:lastModifiedBy>
  <cp:revision>3</cp:revision>
  <dcterms:created xsi:type="dcterms:W3CDTF">2020-04-13T13:19:00Z</dcterms:created>
  <dcterms:modified xsi:type="dcterms:W3CDTF">2020-04-13T13:20:00Z</dcterms:modified>
</cp:coreProperties>
</file>