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6ACAB00E" w14:textId="77777777" w:rsidTr="005E67F8">
        <w:tc>
          <w:tcPr>
            <w:tcW w:w="9576" w:type="dxa"/>
          </w:tcPr>
          <w:p w14:paraId="156E84FB" w14:textId="77777777" w:rsidR="005E67F8" w:rsidRPr="00D41124" w:rsidRDefault="005E67F8" w:rsidP="005E67F8">
            <w:pPr>
              <w:pStyle w:val="NoSpacing"/>
              <w:jc w:val="center"/>
              <w:rPr>
                <w:rFonts w:asciiTheme="minorHAnsi" w:hAnsiTheme="minorHAnsi"/>
                <w:sz w:val="16"/>
                <w:szCs w:val="28"/>
              </w:rPr>
            </w:pPr>
          </w:p>
          <w:p w14:paraId="4BF04FF9" w14:textId="77777777" w:rsidR="005E67F8" w:rsidRPr="00D41124" w:rsidRDefault="00B753B0" w:rsidP="005E67F8">
            <w:pPr>
              <w:pStyle w:val="NoSpacing"/>
              <w:jc w:val="center"/>
              <w:rPr>
                <w:rFonts w:asciiTheme="minorHAnsi" w:hAnsiTheme="minorHAnsi"/>
                <w:sz w:val="24"/>
                <w:szCs w:val="28"/>
              </w:rPr>
            </w:pPr>
            <w:r>
              <w:rPr>
                <w:rFonts w:asciiTheme="minorHAnsi" w:hAnsiTheme="minorHAnsi"/>
                <w:sz w:val="24"/>
                <w:szCs w:val="28"/>
              </w:rPr>
              <w:t>Artistic Expression vs. Historic Memory: A Controversial Mural Ignites Debate in Koreatown</w:t>
            </w:r>
          </w:p>
          <w:p w14:paraId="5D38E589" w14:textId="77777777" w:rsidR="005E67F8" w:rsidRPr="00D41124" w:rsidRDefault="005E67F8" w:rsidP="005E67F8">
            <w:pPr>
              <w:pStyle w:val="NoSpacing"/>
              <w:jc w:val="center"/>
              <w:rPr>
                <w:rFonts w:asciiTheme="minorHAnsi" w:hAnsiTheme="minorHAnsi"/>
                <w:sz w:val="16"/>
                <w:szCs w:val="28"/>
              </w:rPr>
            </w:pPr>
          </w:p>
        </w:tc>
      </w:tr>
      <w:tr w:rsidR="005E67F8" w14:paraId="2D66ADE9" w14:textId="77777777" w:rsidTr="005E67F8">
        <w:tc>
          <w:tcPr>
            <w:tcW w:w="9576" w:type="dxa"/>
            <w:shd w:val="clear" w:color="auto" w:fill="B8CCE4" w:themeFill="accent1" w:themeFillTint="66"/>
          </w:tcPr>
          <w:p w14:paraId="7CD0E984" w14:textId="77777777" w:rsidR="005E67F8" w:rsidRPr="00D41124" w:rsidRDefault="005E67F8" w:rsidP="005E67F8">
            <w:pPr>
              <w:pStyle w:val="NoSpacing"/>
              <w:jc w:val="center"/>
              <w:rPr>
                <w:rFonts w:asciiTheme="minorHAnsi" w:hAnsiTheme="minorHAnsi"/>
                <w:sz w:val="8"/>
                <w:szCs w:val="20"/>
              </w:rPr>
            </w:pPr>
          </w:p>
          <w:p w14:paraId="759B6476"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6569F847" w14:textId="77777777" w:rsidR="005E67F8" w:rsidRPr="00D41124" w:rsidRDefault="005E67F8" w:rsidP="005E67F8">
            <w:pPr>
              <w:pStyle w:val="NoSpacing"/>
              <w:jc w:val="center"/>
              <w:rPr>
                <w:rFonts w:asciiTheme="minorHAnsi" w:hAnsiTheme="minorHAnsi"/>
                <w:sz w:val="8"/>
                <w:szCs w:val="20"/>
              </w:rPr>
            </w:pPr>
          </w:p>
        </w:tc>
      </w:tr>
      <w:tr w:rsidR="005E67F8" w14:paraId="6CA4B6AB" w14:textId="77777777" w:rsidTr="005E67F8">
        <w:tc>
          <w:tcPr>
            <w:tcW w:w="9576" w:type="dxa"/>
          </w:tcPr>
          <w:p w14:paraId="572A8F9F" w14:textId="77777777" w:rsidR="005E67F8" w:rsidRPr="0085473C" w:rsidRDefault="005E67F8" w:rsidP="0085473C">
            <w:pPr>
              <w:pStyle w:val="NoSpacing"/>
              <w:rPr>
                <w:rFonts w:asciiTheme="minorHAnsi" w:hAnsiTheme="minorHAnsi"/>
                <w:sz w:val="20"/>
              </w:rPr>
            </w:pPr>
            <w:r>
              <w:tab/>
            </w:r>
          </w:p>
          <w:p w14:paraId="16D4A7A6"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CF09EF">
              <w:rPr>
                <w:rFonts w:asciiTheme="minorHAnsi" w:hAnsiTheme="minorHAnsi"/>
                <w:b/>
                <w:sz w:val="24"/>
              </w:rPr>
              <w:t>Isabel Morales</w:t>
            </w:r>
          </w:p>
          <w:p w14:paraId="77303975" w14:textId="77777777"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State:</w:t>
            </w:r>
            <w:r w:rsidR="00CF09EF">
              <w:rPr>
                <w:rFonts w:asciiTheme="minorHAnsi" w:hAnsiTheme="minorHAnsi"/>
                <w:b/>
                <w:sz w:val="24"/>
              </w:rPr>
              <w:t xml:space="preserve"> California</w:t>
            </w:r>
          </w:p>
          <w:p w14:paraId="0FDB56FC" w14:textId="77777777" w:rsidR="005E67F8" w:rsidRPr="005E67F8" w:rsidRDefault="005E67F8" w:rsidP="00A72A97">
            <w:pPr>
              <w:pStyle w:val="NoSpacing"/>
              <w:spacing w:line="276" w:lineRule="auto"/>
              <w:rPr>
                <w:sz w:val="20"/>
              </w:rPr>
            </w:pPr>
          </w:p>
        </w:tc>
      </w:tr>
      <w:tr w:rsidR="005E67F8" w14:paraId="5D3404B6" w14:textId="77777777" w:rsidTr="0085473C">
        <w:tc>
          <w:tcPr>
            <w:tcW w:w="9576" w:type="dxa"/>
            <w:shd w:val="clear" w:color="auto" w:fill="B8CCE4" w:themeFill="accent1" w:themeFillTint="66"/>
          </w:tcPr>
          <w:p w14:paraId="0600B603" w14:textId="77777777" w:rsidR="0085473C" w:rsidRPr="00D41124" w:rsidRDefault="0085473C" w:rsidP="0085473C">
            <w:pPr>
              <w:pStyle w:val="NoSpacing"/>
              <w:jc w:val="center"/>
              <w:rPr>
                <w:rFonts w:asciiTheme="minorHAnsi" w:hAnsiTheme="minorHAnsi"/>
                <w:sz w:val="8"/>
              </w:rPr>
            </w:pPr>
          </w:p>
          <w:p w14:paraId="6453362D"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6752592D" w14:textId="77777777" w:rsidR="005E67F8" w:rsidRPr="00D41124" w:rsidRDefault="005E67F8" w:rsidP="0085473C">
            <w:pPr>
              <w:pStyle w:val="NoSpacing"/>
              <w:jc w:val="center"/>
              <w:rPr>
                <w:rFonts w:asciiTheme="minorHAnsi" w:hAnsiTheme="minorHAnsi"/>
                <w:sz w:val="8"/>
              </w:rPr>
            </w:pPr>
          </w:p>
        </w:tc>
      </w:tr>
      <w:tr w:rsidR="005E67F8" w14:paraId="6B71FECA" w14:textId="77777777" w:rsidTr="005E67F8">
        <w:tc>
          <w:tcPr>
            <w:tcW w:w="9576" w:type="dxa"/>
          </w:tcPr>
          <w:p w14:paraId="2FA5B381" w14:textId="77777777" w:rsidR="0085473C" w:rsidRPr="0085473C" w:rsidRDefault="0085473C" w:rsidP="0085473C">
            <w:pPr>
              <w:pStyle w:val="NoSpacing"/>
              <w:spacing w:line="276" w:lineRule="auto"/>
              <w:rPr>
                <w:rFonts w:asciiTheme="minorHAnsi" w:hAnsiTheme="minorHAnsi"/>
                <w:sz w:val="20"/>
              </w:rPr>
            </w:pPr>
          </w:p>
          <w:p w14:paraId="02E4193C"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Pr="0085473C">
              <w:rPr>
                <w:rFonts w:asciiTheme="minorHAnsi" w:hAnsiTheme="minorHAnsi"/>
                <w:sz w:val="24"/>
              </w:rPr>
              <w:t>Secondary (9-12)</w:t>
            </w:r>
          </w:p>
          <w:p w14:paraId="03A8BD36"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Pr="0085473C">
              <w:rPr>
                <w:rFonts w:asciiTheme="minorHAnsi" w:hAnsiTheme="minorHAnsi"/>
                <w:sz w:val="24"/>
              </w:rPr>
              <w:t xml:space="preserve">  </w:t>
            </w:r>
            <w:r w:rsidR="00CF09EF">
              <w:rPr>
                <w:rFonts w:asciiTheme="minorHAnsi" w:hAnsiTheme="minorHAnsi"/>
                <w:sz w:val="24"/>
              </w:rPr>
              <w:t>10th Grade World History or 12th Grade Civics</w:t>
            </w:r>
          </w:p>
          <w:p w14:paraId="7B6F6CC0"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Pr="0085473C">
              <w:rPr>
                <w:rFonts w:asciiTheme="minorHAnsi" w:hAnsiTheme="minorHAnsi"/>
                <w:sz w:val="24"/>
              </w:rPr>
              <w:t xml:space="preserve"> </w:t>
            </w:r>
            <w:r w:rsidR="002A7ADA">
              <w:rPr>
                <w:rFonts w:asciiTheme="minorHAnsi" w:hAnsiTheme="minorHAnsi"/>
                <w:sz w:val="24"/>
              </w:rPr>
              <w:t>Two</w:t>
            </w:r>
            <w:r w:rsidR="00CF09EF">
              <w:rPr>
                <w:rFonts w:asciiTheme="minorHAnsi" w:hAnsiTheme="minorHAnsi"/>
                <w:sz w:val="24"/>
              </w:rPr>
              <w:t xml:space="preserve"> 60-minute period</w:t>
            </w:r>
            <w:r w:rsidR="002A7ADA">
              <w:rPr>
                <w:rFonts w:asciiTheme="minorHAnsi" w:hAnsiTheme="minorHAnsi"/>
                <w:sz w:val="24"/>
              </w:rPr>
              <w:t>s</w:t>
            </w:r>
          </w:p>
          <w:p w14:paraId="7CABF20E" w14:textId="77777777" w:rsidR="005E67F8" w:rsidRPr="0085473C" w:rsidRDefault="005E67F8" w:rsidP="0085473C">
            <w:pPr>
              <w:pStyle w:val="NoSpacing"/>
              <w:rPr>
                <w:rFonts w:asciiTheme="minorHAnsi" w:hAnsiTheme="minorHAnsi"/>
                <w:sz w:val="20"/>
              </w:rPr>
            </w:pPr>
          </w:p>
        </w:tc>
      </w:tr>
      <w:tr w:rsidR="005E67F8" w14:paraId="19DC0438" w14:textId="77777777" w:rsidTr="0085473C">
        <w:tc>
          <w:tcPr>
            <w:tcW w:w="9576" w:type="dxa"/>
            <w:shd w:val="clear" w:color="auto" w:fill="B8CCE4" w:themeFill="accent1" w:themeFillTint="66"/>
          </w:tcPr>
          <w:p w14:paraId="0F488764" w14:textId="77777777" w:rsidR="0085473C" w:rsidRPr="00D41124" w:rsidRDefault="0085473C" w:rsidP="0085473C">
            <w:pPr>
              <w:pStyle w:val="NoSpacing"/>
              <w:jc w:val="center"/>
              <w:rPr>
                <w:rFonts w:asciiTheme="minorHAnsi" w:hAnsiTheme="minorHAnsi"/>
                <w:sz w:val="8"/>
              </w:rPr>
            </w:pPr>
          </w:p>
          <w:p w14:paraId="6C7ED27B"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585D99A4" w14:textId="77777777" w:rsidR="005E67F8" w:rsidRPr="00D41124" w:rsidRDefault="005E67F8" w:rsidP="0085473C">
            <w:pPr>
              <w:pStyle w:val="NoSpacing"/>
              <w:jc w:val="center"/>
              <w:rPr>
                <w:rFonts w:asciiTheme="minorHAnsi" w:hAnsiTheme="minorHAnsi"/>
                <w:sz w:val="8"/>
              </w:rPr>
            </w:pPr>
          </w:p>
        </w:tc>
      </w:tr>
      <w:tr w:rsidR="005E67F8" w14:paraId="6BDF85E8" w14:textId="77777777" w:rsidTr="005E67F8">
        <w:tc>
          <w:tcPr>
            <w:tcW w:w="9576" w:type="dxa"/>
          </w:tcPr>
          <w:p w14:paraId="289A9171" w14:textId="77777777" w:rsidR="0085473C" w:rsidRPr="0085473C" w:rsidRDefault="0085473C" w:rsidP="0085473C">
            <w:pPr>
              <w:pStyle w:val="NoSpacing"/>
              <w:jc w:val="center"/>
              <w:rPr>
                <w:rFonts w:asciiTheme="minorHAnsi" w:hAnsiTheme="minorHAnsi"/>
                <w:sz w:val="20"/>
              </w:rPr>
            </w:pPr>
          </w:p>
          <w:p w14:paraId="4CCA5F43" w14:textId="77777777" w:rsidR="00B753B0" w:rsidRPr="0085473C" w:rsidRDefault="00B753B0" w:rsidP="00AF32C5">
            <w:pPr>
              <w:pStyle w:val="NoSpacing"/>
              <w:rPr>
                <w:rFonts w:asciiTheme="minorHAnsi" w:hAnsiTheme="minorHAnsi"/>
                <w:sz w:val="24"/>
              </w:rPr>
            </w:pPr>
            <w:r>
              <w:rPr>
                <w:rFonts w:asciiTheme="minorHAnsi" w:hAnsiTheme="minorHAnsi"/>
                <w:sz w:val="24"/>
              </w:rPr>
              <w:t xml:space="preserve">How do we balance </w:t>
            </w:r>
            <w:r w:rsidR="00AF32C5">
              <w:rPr>
                <w:rFonts w:asciiTheme="minorHAnsi" w:hAnsiTheme="minorHAnsi"/>
                <w:sz w:val="24"/>
              </w:rPr>
              <w:t>artistic expression and</w:t>
            </w:r>
            <w:r w:rsidR="00285ABE">
              <w:rPr>
                <w:rFonts w:asciiTheme="minorHAnsi" w:hAnsiTheme="minorHAnsi"/>
                <w:sz w:val="24"/>
              </w:rPr>
              <w:t xml:space="preserve"> sensitivity of historic trauma</w:t>
            </w:r>
            <w:r w:rsidR="00AF32C5">
              <w:rPr>
                <w:rFonts w:asciiTheme="minorHAnsi" w:hAnsiTheme="minorHAnsi"/>
                <w:sz w:val="24"/>
              </w:rPr>
              <w:t xml:space="preserve"> r</w:t>
            </w:r>
            <w:r w:rsidR="00285ABE">
              <w:rPr>
                <w:rFonts w:asciiTheme="minorHAnsi" w:hAnsiTheme="minorHAnsi"/>
                <w:sz w:val="24"/>
              </w:rPr>
              <w:t>ooted in Korea's</w:t>
            </w:r>
            <w:r w:rsidR="00AF32C5">
              <w:rPr>
                <w:rFonts w:asciiTheme="minorHAnsi" w:hAnsiTheme="minorHAnsi"/>
                <w:sz w:val="24"/>
              </w:rPr>
              <w:t xml:space="preserve"> colonial past?</w:t>
            </w:r>
          </w:p>
          <w:p w14:paraId="0AB5648F" w14:textId="77777777" w:rsidR="005E67F8" w:rsidRPr="0085473C" w:rsidRDefault="005E67F8" w:rsidP="005E67F8">
            <w:pPr>
              <w:jc w:val="center"/>
              <w:rPr>
                <w:sz w:val="20"/>
              </w:rPr>
            </w:pPr>
          </w:p>
        </w:tc>
      </w:tr>
      <w:tr w:rsidR="005E67F8" w14:paraId="44EAD084" w14:textId="77777777" w:rsidTr="0085473C">
        <w:tc>
          <w:tcPr>
            <w:tcW w:w="9576" w:type="dxa"/>
            <w:shd w:val="clear" w:color="auto" w:fill="B8CCE4" w:themeFill="accent1" w:themeFillTint="66"/>
          </w:tcPr>
          <w:p w14:paraId="79210BD1" w14:textId="77777777" w:rsidR="0085473C" w:rsidRPr="00D41124" w:rsidRDefault="0085473C" w:rsidP="0085473C">
            <w:pPr>
              <w:pStyle w:val="NoSpacing"/>
              <w:jc w:val="center"/>
              <w:rPr>
                <w:rFonts w:asciiTheme="minorHAnsi" w:hAnsiTheme="minorHAnsi"/>
                <w:sz w:val="8"/>
              </w:rPr>
            </w:pPr>
          </w:p>
          <w:p w14:paraId="03CF388E"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3FB95B27" w14:textId="77777777" w:rsidR="005E67F8" w:rsidRPr="00D41124" w:rsidRDefault="005E67F8" w:rsidP="00D41124">
            <w:pPr>
              <w:pStyle w:val="NoSpacing"/>
              <w:jc w:val="center"/>
              <w:rPr>
                <w:rFonts w:asciiTheme="minorHAnsi" w:hAnsiTheme="minorHAnsi"/>
                <w:sz w:val="8"/>
              </w:rPr>
            </w:pPr>
          </w:p>
        </w:tc>
      </w:tr>
      <w:tr w:rsidR="005E67F8" w14:paraId="04F1D4CB" w14:textId="77777777" w:rsidTr="005E67F8">
        <w:tc>
          <w:tcPr>
            <w:tcW w:w="9576" w:type="dxa"/>
          </w:tcPr>
          <w:p w14:paraId="7F4E40A0" w14:textId="77777777" w:rsidR="005E67F8" w:rsidRDefault="005E67F8" w:rsidP="005E67F8">
            <w:pPr>
              <w:jc w:val="center"/>
            </w:pPr>
          </w:p>
          <w:p w14:paraId="781230CF" w14:textId="77777777" w:rsidR="0085473C" w:rsidRDefault="00B753B0" w:rsidP="005E67F8">
            <w:pPr>
              <w:jc w:val="center"/>
            </w:pPr>
            <w:r>
              <w:t>C3: D</w:t>
            </w:r>
            <w:proofErr w:type="gramStart"/>
            <w:r>
              <w:t>2.Civ.</w:t>
            </w:r>
            <w:proofErr w:type="gramEnd"/>
            <w:r>
              <w:t xml:space="preserve">14.9-12. Analyze historical, contemporary, and emerging means of changing societies, promoting the common good, and protecting rights. </w:t>
            </w:r>
          </w:p>
          <w:p w14:paraId="6CE76A9C" w14:textId="77777777" w:rsidR="005E67F8" w:rsidRDefault="005E67F8" w:rsidP="005E67F8">
            <w:pPr>
              <w:jc w:val="center"/>
            </w:pPr>
          </w:p>
        </w:tc>
      </w:tr>
      <w:tr w:rsidR="005E67F8" w14:paraId="6D44CE7A" w14:textId="77777777" w:rsidTr="0085473C">
        <w:tc>
          <w:tcPr>
            <w:tcW w:w="9576" w:type="dxa"/>
            <w:shd w:val="clear" w:color="auto" w:fill="B8CCE4" w:themeFill="accent1" w:themeFillTint="66"/>
          </w:tcPr>
          <w:p w14:paraId="4C7D156F" w14:textId="77777777" w:rsidR="0085473C" w:rsidRPr="00D41124" w:rsidRDefault="0085473C" w:rsidP="0085473C">
            <w:pPr>
              <w:pStyle w:val="NoSpacing"/>
              <w:jc w:val="center"/>
              <w:rPr>
                <w:rFonts w:asciiTheme="minorHAnsi" w:hAnsiTheme="minorHAnsi"/>
                <w:sz w:val="8"/>
              </w:rPr>
            </w:pPr>
          </w:p>
          <w:p w14:paraId="75AC2B2C"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69012DBE" w14:textId="77777777" w:rsidR="005E67F8" w:rsidRPr="00D41124" w:rsidRDefault="005E67F8" w:rsidP="00D41124">
            <w:pPr>
              <w:pStyle w:val="NoSpacing"/>
              <w:jc w:val="center"/>
              <w:rPr>
                <w:rFonts w:asciiTheme="minorHAnsi" w:hAnsiTheme="minorHAnsi"/>
                <w:sz w:val="8"/>
              </w:rPr>
            </w:pPr>
          </w:p>
        </w:tc>
      </w:tr>
      <w:tr w:rsidR="005E67F8" w14:paraId="11B90903" w14:textId="77777777" w:rsidTr="005E67F8">
        <w:tc>
          <w:tcPr>
            <w:tcW w:w="9576" w:type="dxa"/>
          </w:tcPr>
          <w:p w14:paraId="03B21336" w14:textId="77777777" w:rsidR="005E67F8" w:rsidRDefault="005E67F8" w:rsidP="005E67F8">
            <w:pPr>
              <w:jc w:val="center"/>
            </w:pPr>
          </w:p>
          <w:p w14:paraId="6197BFE1" w14:textId="77777777" w:rsidR="009F680C" w:rsidRDefault="00B753B0" w:rsidP="00B753B0">
            <w:pPr>
              <w:pStyle w:val="NoSpacing"/>
              <w:numPr>
                <w:ilvl w:val="0"/>
                <w:numId w:val="2"/>
              </w:numPr>
              <w:rPr>
                <w:rFonts w:asciiTheme="minorHAnsi" w:hAnsiTheme="minorHAnsi"/>
                <w:sz w:val="24"/>
              </w:rPr>
            </w:pPr>
            <w:r>
              <w:rPr>
                <w:rFonts w:asciiTheme="minorHAnsi" w:hAnsiTheme="minorHAnsi"/>
                <w:sz w:val="24"/>
              </w:rPr>
              <w:t>Students will be able to explain the experiences of Koreans living under Japanese occupation.</w:t>
            </w:r>
          </w:p>
          <w:p w14:paraId="15A8FC99" w14:textId="77777777" w:rsidR="00B753B0" w:rsidRDefault="00B753B0" w:rsidP="00B753B0">
            <w:pPr>
              <w:pStyle w:val="NoSpacing"/>
              <w:numPr>
                <w:ilvl w:val="0"/>
                <w:numId w:val="2"/>
              </w:numPr>
              <w:rPr>
                <w:rFonts w:asciiTheme="minorHAnsi" w:hAnsiTheme="minorHAnsi"/>
                <w:sz w:val="24"/>
              </w:rPr>
            </w:pPr>
            <w:r>
              <w:rPr>
                <w:rFonts w:asciiTheme="minorHAnsi" w:hAnsiTheme="minorHAnsi"/>
                <w:sz w:val="24"/>
              </w:rPr>
              <w:t xml:space="preserve">Students will be able to analyze the multiple meanings of the Japanese imperial flag. </w:t>
            </w:r>
          </w:p>
          <w:p w14:paraId="0EEF359A" w14:textId="77777777" w:rsidR="00B753B0" w:rsidRDefault="00B753B0" w:rsidP="00B753B0">
            <w:pPr>
              <w:pStyle w:val="NoSpacing"/>
              <w:numPr>
                <w:ilvl w:val="0"/>
                <w:numId w:val="2"/>
              </w:numPr>
              <w:rPr>
                <w:rFonts w:asciiTheme="minorHAnsi" w:hAnsiTheme="minorHAnsi"/>
                <w:sz w:val="24"/>
              </w:rPr>
            </w:pPr>
            <w:r>
              <w:rPr>
                <w:rFonts w:asciiTheme="minorHAnsi" w:hAnsiTheme="minorHAnsi"/>
                <w:sz w:val="24"/>
              </w:rPr>
              <w:t>Students will be able to understand the multiple perspectives surrounding the Koreatown mural.</w:t>
            </w:r>
          </w:p>
          <w:p w14:paraId="09E81B62" w14:textId="77777777" w:rsidR="00B753B0" w:rsidRPr="009F680C" w:rsidRDefault="00B753B0" w:rsidP="00B753B0">
            <w:pPr>
              <w:pStyle w:val="NoSpacing"/>
              <w:numPr>
                <w:ilvl w:val="0"/>
                <w:numId w:val="2"/>
              </w:numPr>
              <w:rPr>
                <w:rFonts w:asciiTheme="minorHAnsi" w:hAnsiTheme="minorHAnsi"/>
                <w:sz w:val="24"/>
              </w:rPr>
            </w:pPr>
            <w:r>
              <w:rPr>
                <w:rFonts w:asciiTheme="minorHAnsi" w:hAnsiTheme="minorHAnsi"/>
                <w:sz w:val="24"/>
              </w:rPr>
              <w:t xml:space="preserve">Students will be able to develop written and verbal arguments about the mural's future, grounded in </w:t>
            </w:r>
            <w:r w:rsidR="002A7ADA">
              <w:rPr>
                <w:rFonts w:asciiTheme="minorHAnsi" w:hAnsiTheme="minorHAnsi"/>
                <w:sz w:val="24"/>
              </w:rPr>
              <w:t>factual</w:t>
            </w:r>
            <w:r>
              <w:rPr>
                <w:rFonts w:asciiTheme="minorHAnsi" w:hAnsiTheme="minorHAnsi"/>
                <w:sz w:val="24"/>
              </w:rPr>
              <w:t xml:space="preserve"> evidence.</w:t>
            </w:r>
          </w:p>
          <w:p w14:paraId="286F2830" w14:textId="77777777" w:rsidR="00D41124" w:rsidRPr="0085473C" w:rsidRDefault="00D41124" w:rsidP="0085473C">
            <w:pPr>
              <w:pStyle w:val="NoSpacing"/>
              <w:jc w:val="center"/>
              <w:rPr>
                <w:rFonts w:asciiTheme="minorHAnsi" w:hAnsiTheme="minorHAnsi"/>
                <w:sz w:val="24"/>
              </w:rPr>
            </w:pPr>
          </w:p>
          <w:p w14:paraId="4B658C02" w14:textId="77777777" w:rsidR="0085473C" w:rsidRPr="00D41124" w:rsidRDefault="0085473C" w:rsidP="00D41124">
            <w:pPr>
              <w:pStyle w:val="NoSpacing"/>
              <w:rPr>
                <w:rFonts w:asciiTheme="minorHAnsi" w:hAnsiTheme="minorHAnsi"/>
              </w:rPr>
            </w:pPr>
          </w:p>
        </w:tc>
      </w:tr>
      <w:tr w:rsidR="005E67F8" w14:paraId="75102ECF" w14:textId="77777777" w:rsidTr="00D41124">
        <w:tc>
          <w:tcPr>
            <w:tcW w:w="9576" w:type="dxa"/>
            <w:shd w:val="clear" w:color="auto" w:fill="B8CCE4" w:themeFill="accent1" w:themeFillTint="66"/>
          </w:tcPr>
          <w:p w14:paraId="029B7B3B" w14:textId="77777777" w:rsidR="00D41124" w:rsidRPr="00D41124" w:rsidRDefault="00D41124" w:rsidP="00D41124">
            <w:pPr>
              <w:pStyle w:val="NoSpacing"/>
              <w:jc w:val="center"/>
              <w:rPr>
                <w:rFonts w:asciiTheme="minorHAnsi" w:hAnsiTheme="minorHAnsi"/>
                <w:sz w:val="8"/>
              </w:rPr>
            </w:pPr>
          </w:p>
          <w:p w14:paraId="21D33052"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3DF181DF" w14:textId="77777777" w:rsidR="005E67F8" w:rsidRPr="00D41124" w:rsidRDefault="005E67F8" w:rsidP="00D41124">
            <w:pPr>
              <w:pStyle w:val="NoSpacing"/>
              <w:jc w:val="center"/>
              <w:rPr>
                <w:rFonts w:asciiTheme="minorHAnsi" w:hAnsiTheme="minorHAnsi"/>
                <w:sz w:val="8"/>
              </w:rPr>
            </w:pPr>
          </w:p>
        </w:tc>
      </w:tr>
      <w:tr w:rsidR="005E67F8" w14:paraId="35E3271D" w14:textId="77777777" w:rsidTr="005E67F8">
        <w:tc>
          <w:tcPr>
            <w:tcW w:w="9576" w:type="dxa"/>
          </w:tcPr>
          <w:p w14:paraId="08E0C37F" w14:textId="77777777" w:rsidR="005E67F8" w:rsidRDefault="005E67F8" w:rsidP="005E67F8">
            <w:pPr>
              <w:jc w:val="center"/>
            </w:pPr>
          </w:p>
          <w:p w14:paraId="31B8A233" w14:textId="77777777" w:rsidR="009F680C" w:rsidRDefault="009F680C" w:rsidP="00285ABE"/>
          <w:p w14:paraId="133347CF" w14:textId="77777777" w:rsidR="00D41124" w:rsidRDefault="00B753B0" w:rsidP="00B753B0">
            <w:r>
              <w:t xml:space="preserve">At the Robert F. Kennedy Community Schools, a mural ignited a firestorm of debate. The mural depicts the history of the school site, which was formerly home to the historic </w:t>
            </w:r>
            <w:r>
              <w:lastRenderedPageBreak/>
              <w:t>Ambassador Hotel. The background design of the mural is a series of red rays radiating outward. Local Korean organizations wrote letters to the school district, demanding that the mural be taken down</w:t>
            </w:r>
            <w:r w:rsidR="00AF32C5">
              <w:t>, as it looked too much like the Japanese imperial flag</w:t>
            </w:r>
            <w:r>
              <w:t>.</w:t>
            </w:r>
            <w:r w:rsidR="00AF32C5">
              <w:t xml:space="preserve"> The artist claimed that the background design was not intended to evoke that history, and that it was a common design motif used in art.</w:t>
            </w:r>
            <w:r>
              <w:t xml:space="preserve"> </w:t>
            </w:r>
            <w:r w:rsidR="00AF32C5">
              <w:t>The school district agreed to paint over the mural, but t</w:t>
            </w:r>
            <w:r>
              <w:t>he teachers and artist</w:t>
            </w:r>
            <w:r w:rsidR="00AF32C5">
              <w:t xml:space="preserve"> fought back, on the grounds of creative freedom and censorship. After enough pressure from a prominent artist, the district backed down. </w:t>
            </w:r>
          </w:p>
          <w:p w14:paraId="31569C67" w14:textId="77777777" w:rsidR="00285ABE" w:rsidRDefault="00285ABE" w:rsidP="00B753B0"/>
          <w:p w14:paraId="62BAEAD7" w14:textId="77777777" w:rsidR="00285ABE" w:rsidRDefault="00285ABE" w:rsidP="00B753B0">
            <w:r>
              <w:t xml:space="preserve">In this lesson, students will read statements put out by various groups, to learn more about the competing issues at play. </w:t>
            </w:r>
            <w:r w:rsidR="002A7ADA">
              <w:t xml:space="preserve">They will read about Korea's history under Japanese rule, compare and contrast the mural and Japanese imperial flag, read about the censorship concerns, and develop a solution that is grounded in factual evidence. </w:t>
            </w:r>
          </w:p>
          <w:p w14:paraId="37D028A0" w14:textId="77777777" w:rsidR="00D41124" w:rsidRDefault="00D41124" w:rsidP="00285ABE"/>
          <w:p w14:paraId="47B358E4" w14:textId="77777777" w:rsidR="00285ABE" w:rsidRPr="00285ABE" w:rsidRDefault="00285ABE" w:rsidP="00285ABE">
            <w:pPr>
              <w:rPr>
                <w:rFonts w:ascii="Times New Roman" w:eastAsia="Times New Roman" w:hAnsi="Times New Roman" w:cs="Times New Roman"/>
              </w:rPr>
            </w:pPr>
            <w:r w:rsidRPr="00285ABE">
              <w:rPr>
                <w:rFonts w:ascii="Times New Roman" w:eastAsia="Times New Roman" w:hAnsi="Times New Roman" w:cs="Times New Roman"/>
                <w:noProof/>
              </w:rPr>
              <w:drawing>
                <wp:inline distT="0" distB="0" distL="0" distR="0" wp14:anchorId="4D0FF505" wp14:editId="78379C73">
                  <wp:extent cx="7616190" cy="4282440"/>
                  <wp:effectExtent l="0" t="0" r="0" b="0"/>
                  <wp:docPr id="1" name="Picture 1" descr=" mural at a Koreatown school pays homage to classic Hollywood.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ural at a Koreatown school pays homage to classic Hollywood. S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6190" cy="4282440"/>
                          </a:xfrm>
                          <a:prstGeom prst="rect">
                            <a:avLst/>
                          </a:prstGeom>
                          <a:noFill/>
                          <a:ln>
                            <a:noFill/>
                          </a:ln>
                        </pic:spPr>
                      </pic:pic>
                    </a:graphicData>
                  </a:graphic>
                </wp:inline>
              </w:drawing>
            </w:r>
          </w:p>
          <w:p w14:paraId="466609B4" w14:textId="77777777" w:rsidR="00D41124" w:rsidRDefault="00D41124" w:rsidP="005E67F8">
            <w:pPr>
              <w:jc w:val="center"/>
            </w:pPr>
          </w:p>
          <w:p w14:paraId="538F274A" w14:textId="77777777" w:rsidR="005E67F8" w:rsidRDefault="005E67F8" w:rsidP="005E67F8">
            <w:pPr>
              <w:jc w:val="center"/>
            </w:pPr>
          </w:p>
        </w:tc>
      </w:tr>
    </w:tbl>
    <w:p w14:paraId="66604638" w14:textId="77777777" w:rsidR="001E1402" w:rsidRDefault="001E1402"/>
    <w:p w14:paraId="1672C583" w14:textId="77777777" w:rsidR="009F680C" w:rsidRDefault="009F680C"/>
    <w:p w14:paraId="4C0FED09" w14:textId="77777777" w:rsidR="009F680C" w:rsidRDefault="009F680C"/>
    <w:tbl>
      <w:tblPr>
        <w:tblStyle w:val="TableGrid"/>
        <w:tblW w:w="0" w:type="auto"/>
        <w:tblLook w:val="04A0" w:firstRow="1" w:lastRow="0" w:firstColumn="1" w:lastColumn="0" w:noHBand="0" w:noVBand="1"/>
      </w:tblPr>
      <w:tblGrid>
        <w:gridCol w:w="9350"/>
      </w:tblGrid>
      <w:tr w:rsidR="0078658E" w14:paraId="69EE36E4" w14:textId="77777777" w:rsidTr="00BC5FA8">
        <w:tc>
          <w:tcPr>
            <w:tcW w:w="9576" w:type="dxa"/>
            <w:shd w:val="clear" w:color="auto" w:fill="B8CCE4" w:themeFill="accent1" w:themeFillTint="66"/>
          </w:tcPr>
          <w:p w14:paraId="1A053FD3" w14:textId="77777777" w:rsidR="0078658E" w:rsidRPr="0078658E" w:rsidRDefault="0078658E" w:rsidP="0078658E">
            <w:pPr>
              <w:jc w:val="center"/>
              <w:rPr>
                <w:sz w:val="8"/>
              </w:rPr>
            </w:pPr>
          </w:p>
          <w:p w14:paraId="566E350D"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5CF624CA" w14:textId="77777777" w:rsidR="0078658E" w:rsidRPr="0078658E" w:rsidRDefault="0078658E" w:rsidP="0078658E">
            <w:pPr>
              <w:jc w:val="center"/>
              <w:rPr>
                <w:sz w:val="8"/>
              </w:rPr>
            </w:pPr>
          </w:p>
        </w:tc>
      </w:tr>
      <w:tr w:rsidR="0078658E" w14:paraId="28BF52B1" w14:textId="77777777" w:rsidTr="0078658E">
        <w:tc>
          <w:tcPr>
            <w:tcW w:w="9576" w:type="dxa"/>
          </w:tcPr>
          <w:p w14:paraId="72BCBD0A" w14:textId="6BA06FEF" w:rsidR="007D5501" w:rsidRDefault="007D5501" w:rsidP="007D5501">
            <w:pPr>
              <w:pStyle w:val="NoSpacing"/>
              <w:rPr>
                <w:rFonts w:asciiTheme="minorHAnsi" w:hAnsiTheme="minorHAnsi"/>
                <w:sz w:val="20"/>
              </w:rPr>
            </w:pPr>
          </w:p>
          <w:p w14:paraId="4DAD1E45" w14:textId="77777777" w:rsidR="007D5501" w:rsidRPr="007D5501" w:rsidRDefault="007D5501" w:rsidP="007D5501">
            <w:pPr>
              <w:pStyle w:val="NoSpacing"/>
              <w:rPr>
                <w:rFonts w:asciiTheme="minorHAnsi" w:hAnsiTheme="minorHAnsi"/>
                <w:sz w:val="20"/>
              </w:rPr>
            </w:pPr>
          </w:p>
          <w:p w14:paraId="056F1DCD" w14:textId="77777777" w:rsidR="007D5501" w:rsidRDefault="002A7ADA" w:rsidP="002A7ADA">
            <w:pPr>
              <w:pStyle w:val="NoSpacing"/>
              <w:rPr>
                <w:rFonts w:asciiTheme="minorHAnsi" w:hAnsiTheme="minorHAnsi"/>
                <w:sz w:val="24"/>
              </w:rPr>
            </w:pPr>
            <w:r>
              <w:rPr>
                <w:rFonts w:asciiTheme="minorHAnsi" w:hAnsiTheme="minorHAnsi"/>
                <w:sz w:val="24"/>
              </w:rPr>
              <w:t>1. Display the Koreatown mural for students, and ask them to list what they see.</w:t>
            </w:r>
          </w:p>
          <w:p w14:paraId="12D7080F" w14:textId="77777777" w:rsidR="002A7ADA" w:rsidRDefault="002A7ADA" w:rsidP="002A7ADA">
            <w:pPr>
              <w:pStyle w:val="NoSpacing"/>
              <w:rPr>
                <w:rFonts w:asciiTheme="minorHAnsi" w:hAnsiTheme="minorHAnsi"/>
                <w:sz w:val="24"/>
              </w:rPr>
            </w:pPr>
          </w:p>
          <w:p w14:paraId="5E5CDEF8" w14:textId="77777777" w:rsidR="002A7ADA" w:rsidRDefault="002A7ADA" w:rsidP="002A7ADA">
            <w:pPr>
              <w:pStyle w:val="NoSpacing"/>
              <w:rPr>
                <w:rFonts w:asciiTheme="minorHAnsi" w:hAnsiTheme="minorHAnsi"/>
                <w:sz w:val="24"/>
              </w:rPr>
            </w:pPr>
            <w:r>
              <w:rPr>
                <w:rFonts w:asciiTheme="minorHAnsi" w:hAnsiTheme="minorHAnsi"/>
                <w:sz w:val="24"/>
              </w:rPr>
              <w:t>2. Tell students that members of the community want this mural taken down because it looks a lot like "Image #2." Show students the Japanese Imperial Flag, without telling them what it is. Give students 5 minutes to develop questions about both images, and ask them to share the questions out loud. Chart these questions on the board.</w:t>
            </w:r>
          </w:p>
          <w:p w14:paraId="2BE2C0CA" w14:textId="77777777" w:rsidR="002A7ADA" w:rsidRDefault="002A7ADA" w:rsidP="002A7ADA">
            <w:pPr>
              <w:pStyle w:val="NoSpacing"/>
              <w:rPr>
                <w:rFonts w:asciiTheme="minorHAnsi" w:hAnsiTheme="minorHAnsi"/>
                <w:sz w:val="24"/>
              </w:rPr>
            </w:pPr>
          </w:p>
          <w:p w14:paraId="350AC00D" w14:textId="771F2669" w:rsidR="002A7ADA" w:rsidRDefault="002A7ADA" w:rsidP="002A7ADA">
            <w:pPr>
              <w:pStyle w:val="NoSpacing"/>
              <w:rPr>
                <w:rFonts w:asciiTheme="minorHAnsi" w:hAnsiTheme="minorHAnsi"/>
                <w:sz w:val="24"/>
              </w:rPr>
            </w:pPr>
            <w:r>
              <w:rPr>
                <w:rFonts w:asciiTheme="minorHAnsi" w:hAnsiTheme="minorHAnsi"/>
                <w:sz w:val="24"/>
              </w:rPr>
              <w:t xml:space="preserve">3. Tell students that they are tasked with coming up with a solution that takes into account competing perspectives. Provide them with copies of the statements by the National Coalition Against Censorship and the Wilshire Community Coalition. As they read, they will create a T-chart that demonstrates the arguments made by both sides. </w:t>
            </w:r>
          </w:p>
          <w:p w14:paraId="7876952D" w14:textId="77777777" w:rsidR="00216990" w:rsidRDefault="00216990" w:rsidP="002A7ADA">
            <w:pPr>
              <w:pStyle w:val="NoSpacing"/>
              <w:rPr>
                <w:rFonts w:asciiTheme="minorHAnsi" w:hAnsiTheme="minorHAnsi"/>
                <w:sz w:val="24"/>
              </w:rPr>
            </w:pPr>
          </w:p>
          <w:p w14:paraId="5B5B8CEF" w14:textId="77777777" w:rsidR="00D61E09" w:rsidRDefault="00D61E09" w:rsidP="002A7ADA">
            <w:pPr>
              <w:pStyle w:val="NoSpacing"/>
              <w:rPr>
                <w:rFonts w:asciiTheme="minorHAnsi" w:hAnsiTheme="minorHAnsi"/>
                <w:sz w:val="24"/>
              </w:rPr>
            </w:pPr>
            <w:r>
              <w:rPr>
                <w:rFonts w:asciiTheme="minorHAnsi" w:hAnsiTheme="minorHAnsi"/>
                <w:sz w:val="24"/>
              </w:rPr>
              <w:t>4. Ask students to use their T-charts to discuss</w:t>
            </w:r>
            <w:r w:rsidR="00216990">
              <w:rPr>
                <w:rFonts w:asciiTheme="minorHAnsi" w:hAnsiTheme="minorHAnsi"/>
                <w:sz w:val="24"/>
              </w:rPr>
              <w:t xml:space="preserve"> the questions posed by </w:t>
            </w:r>
            <w:r>
              <w:rPr>
                <w:rFonts w:asciiTheme="minorHAnsi" w:hAnsiTheme="minorHAnsi"/>
                <w:sz w:val="24"/>
              </w:rPr>
              <w:t>the class</w:t>
            </w:r>
            <w:r w:rsidR="00216990">
              <w:rPr>
                <w:rFonts w:asciiTheme="minorHAnsi" w:hAnsiTheme="minorHAnsi"/>
                <w:sz w:val="24"/>
              </w:rPr>
              <w:t xml:space="preserve"> in step #2</w:t>
            </w:r>
            <w:r>
              <w:rPr>
                <w:rFonts w:asciiTheme="minorHAnsi" w:hAnsiTheme="minorHAnsi"/>
                <w:sz w:val="24"/>
              </w:rPr>
              <w:t>. They should discuss in groups of 2-3 first</w:t>
            </w:r>
            <w:r w:rsidR="00216990">
              <w:rPr>
                <w:rFonts w:asciiTheme="minorHAnsi" w:hAnsiTheme="minorHAnsi"/>
                <w:sz w:val="24"/>
              </w:rPr>
              <w:t xml:space="preserve">, and </w:t>
            </w:r>
            <w:r>
              <w:rPr>
                <w:rFonts w:asciiTheme="minorHAnsi" w:hAnsiTheme="minorHAnsi"/>
                <w:sz w:val="24"/>
              </w:rPr>
              <w:t>then share out in a whole</w:t>
            </w:r>
            <w:r w:rsidR="00216990">
              <w:rPr>
                <w:rFonts w:asciiTheme="minorHAnsi" w:hAnsiTheme="minorHAnsi"/>
                <w:sz w:val="24"/>
              </w:rPr>
              <w:t xml:space="preserve"> </w:t>
            </w:r>
            <w:r>
              <w:rPr>
                <w:rFonts w:asciiTheme="minorHAnsi" w:hAnsiTheme="minorHAnsi"/>
                <w:sz w:val="24"/>
              </w:rPr>
              <w:t>class discussion</w:t>
            </w:r>
            <w:r w:rsidR="00216990">
              <w:rPr>
                <w:rFonts w:asciiTheme="minorHAnsi" w:hAnsiTheme="minorHAnsi"/>
                <w:sz w:val="24"/>
              </w:rPr>
              <w:t xml:space="preserve">. </w:t>
            </w:r>
          </w:p>
          <w:p w14:paraId="7A331A97" w14:textId="77777777" w:rsidR="00D61E09" w:rsidRDefault="00D61E09" w:rsidP="002A7ADA">
            <w:pPr>
              <w:pStyle w:val="NoSpacing"/>
              <w:rPr>
                <w:rFonts w:asciiTheme="minorHAnsi" w:hAnsiTheme="minorHAnsi"/>
                <w:sz w:val="24"/>
              </w:rPr>
            </w:pPr>
          </w:p>
          <w:p w14:paraId="01118ABA" w14:textId="52F5DB18" w:rsidR="00D61E09" w:rsidRDefault="00D61E09" w:rsidP="002A7ADA">
            <w:pPr>
              <w:pStyle w:val="NoSpacing"/>
              <w:rPr>
                <w:rFonts w:asciiTheme="minorHAnsi" w:hAnsiTheme="minorHAnsi"/>
                <w:sz w:val="24"/>
              </w:rPr>
            </w:pPr>
            <w:r>
              <w:rPr>
                <w:rFonts w:asciiTheme="minorHAnsi" w:hAnsiTheme="minorHAnsi"/>
                <w:sz w:val="24"/>
              </w:rPr>
              <w:t>Make sure that these questions are part of the discussion:</w:t>
            </w:r>
          </w:p>
          <w:p w14:paraId="3C84F335" w14:textId="77777777" w:rsidR="00D61E09" w:rsidRDefault="00D61E09" w:rsidP="00D61E09">
            <w:pPr>
              <w:pStyle w:val="NoSpacing"/>
              <w:numPr>
                <w:ilvl w:val="0"/>
                <w:numId w:val="3"/>
              </w:numPr>
              <w:rPr>
                <w:rFonts w:asciiTheme="minorHAnsi" w:hAnsiTheme="minorHAnsi"/>
                <w:sz w:val="24"/>
              </w:rPr>
            </w:pPr>
            <w:r>
              <w:rPr>
                <w:rFonts w:asciiTheme="minorHAnsi" w:hAnsiTheme="minorHAnsi"/>
                <w:sz w:val="24"/>
              </w:rPr>
              <w:t>What is the historic significance of the flag, and why is it problematic?</w:t>
            </w:r>
          </w:p>
          <w:p w14:paraId="79F7B506" w14:textId="2A42BA80" w:rsidR="00D61E09" w:rsidRDefault="00D61E09" w:rsidP="00D61E09">
            <w:pPr>
              <w:pStyle w:val="NoSpacing"/>
              <w:numPr>
                <w:ilvl w:val="0"/>
                <w:numId w:val="3"/>
              </w:numPr>
              <w:rPr>
                <w:rFonts w:asciiTheme="minorHAnsi" w:hAnsiTheme="minorHAnsi"/>
                <w:sz w:val="24"/>
              </w:rPr>
            </w:pPr>
            <w:r>
              <w:rPr>
                <w:rFonts w:asciiTheme="minorHAnsi" w:hAnsiTheme="minorHAnsi"/>
                <w:sz w:val="24"/>
              </w:rPr>
              <w:t>How are the mural and the flag similar and different?</w:t>
            </w:r>
          </w:p>
          <w:p w14:paraId="2FEB5B05" w14:textId="10958C67" w:rsidR="00D61E09" w:rsidRDefault="00D61E09" w:rsidP="00D61E09">
            <w:pPr>
              <w:pStyle w:val="NoSpacing"/>
              <w:numPr>
                <w:ilvl w:val="0"/>
                <w:numId w:val="3"/>
              </w:numPr>
              <w:rPr>
                <w:rFonts w:asciiTheme="minorHAnsi" w:hAnsiTheme="minorHAnsi"/>
                <w:sz w:val="24"/>
              </w:rPr>
            </w:pPr>
            <w:r>
              <w:rPr>
                <w:rFonts w:asciiTheme="minorHAnsi" w:hAnsiTheme="minorHAnsi"/>
                <w:sz w:val="24"/>
              </w:rPr>
              <w:t>This mural is located in Koreatown, a community with the highest population of Koreans in the United States. Why does that matter in this controversy?</w:t>
            </w:r>
          </w:p>
          <w:p w14:paraId="2504914C" w14:textId="064845B1" w:rsidR="00D61E09" w:rsidRDefault="00D61E09" w:rsidP="002A7ADA">
            <w:pPr>
              <w:pStyle w:val="NoSpacing"/>
              <w:numPr>
                <w:ilvl w:val="0"/>
                <w:numId w:val="3"/>
              </w:numPr>
              <w:rPr>
                <w:rFonts w:asciiTheme="minorHAnsi" w:hAnsiTheme="minorHAnsi"/>
                <w:sz w:val="24"/>
              </w:rPr>
            </w:pPr>
            <w:r>
              <w:rPr>
                <w:rFonts w:asciiTheme="minorHAnsi" w:hAnsiTheme="minorHAnsi"/>
                <w:sz w:val="24"/>
              </w:rPr>
              <w:t>What are that multiple perspectives in this debate?</w:t>
            </w:r>
          </w:p>
          <w:p w14:paraId="547952F9" w14:textId="77777777" w:rsidR="00D61E09" w:rsidRPr="00D61E09" w:rsidRDefault="00D61E09" w:rsidP="00D61E09">
            <w:pPr>
              <w:pStyle w:val="NoSpacing"/>
              <w:rPr>
                <w:rFonts w:asciiTheme="minorHAnsi" w:hAnsiTheme="minorHAnsi"/>
                <w:sz w:val="24"/>
              </w:rPr>
            </w:pPr>
          </w:p>
          <w:p w14:paraId="644961AD" w14:textId="7CE8F896" w:rsidR="00216990" w:rsidRDefault="00216990" w:rsidP="002A7ADA">
            <w:pPr>
              <w:pStyle w:val="NoSpacing"/>
              <w:rPr>
                <w:rFonts w:asciiTheme="minorHAnsi" w:hAnsiTheme="minorHAnsi"/>
                <w:sz w:val="24"/>
              </w:rPr>
            </w:pPr>
            <w:r>
              <w:rPr>
                <w:rFonts w:asciiTheme="minorHAnsi" w:hAnsiTheme="minorHAnsi"/>
                <w:sz w:val="24"/>
              </w:rPr>
              <w:t>5. With their partners, students will brainstorm solutions to this controversy. They will share out their solutions, and discuss</w:t>
            </w:r>
            <w:r w:rsidR="00D61E09">
              <w:rPr>
                <w:rFonts w:asciiTheme="minorHAnsi" w:hAnsiTheme="minorHAnsi"/>
                <w:sz w:val="24"/>
              </w:rPr>
              <w:t xml:space="preserve"> how the short-term and long-term impacts of their proposals.</w:t>
            </w:r>
          </w:p>
          <w:p w14:paraId="6E350974" w14:textId="77777777" w:rsidR="00216990" w:rsidRDefault="00216990" w:rsidP="002A7ADA">
            <w:pPr>
              <w:pStyle w:val="NoSpacing"/>
              <w:rPr>
                <w:rFonts w:asciiTheme="minorHAnsi" w:hAnsiTheme="minorHAnsi"/>
                <w:sz w:val="24"/>
              </w:rPr>
            </w:pPr>
          </w:p>
          <w:p w14:paraId="03B89EA8" w14:textId="01BE3139" w:rsidR="00216990" w:rsidRDefault="00216990" w:rsidP="002A7ADA">
            <w:pPr>
              <w:pStyle w:val="NoSpacing"/>
              <w:rPr>
                <w:rFonts w:asciiTheme="minorHAnsi" w:hAnsiTheme="minorHAnsi"/>
                <w:sz w:val="24"/>
              </w:rPr>
            </w:pPr>
            <w:r>
              <w:rPr>
                <w:rFonts w:asciiTheme="minorHAnsi" w:hAnsiTheme="minorHAnsi"/>
                <w:sz w:val="24"/>
              </w:rPr>
              <w:t>6. As an exit pass, students will write a</w:t>
            </w:r>
            <w:r w:rsidR="00D61E09">
              <w:rPr>
                <w:rFonts w:asciiTheme="minorHAnsi" w:hAnsiTheme="minorHAnsi"/>
                <w:sz w:val="24"/>
              </w:rPr>
              <w:t>n individual</w:t>
            </w:r>
            <w:r>
              <w:rPr>
                <w:rFonts w:asciiTheme="minorHAnsi" w:hAnsiTheme="minorHAnsi"/>
                <w:sz w:val="24"/>
              </w:rPr>
              <w:t xml:space="preserve"> proposal to the school board about the mural's future. The students must explain how their solution thoughtfully weighs the </w:t>
            </w:r>
            <w:r w:rsidR="00D61E09">
              <w:rPr>
                <w:rFonts w:asciiTheme="minorHAnsi" w:hAnsiTheme="minorHAnsi"/>
                <w:sz w:val="24"/>
              </w:rPr>
              <w:t xml:space="preserve">multiple perspectives </w:t>
            </w:r>
            <w:r>
              <w:rPr>
                <w:rFonts w:asciiTheme="minorHAnsi" w:hAnsiTheme="minorHAnsi"/>
                <w:sz w:val="24"/>
              </w:rPr>
              <w:t>provided</w:t>
            </w:r>
            <w:r w:rsidR="00D61E09">
              <w:rPr>
                <w:rFonts w:asciiTheme="minorHAnsi" w:hAnsiTheme="minorHAnsi"/>
                <w:sz w:val="24"/>
              </w:rPr>
              <w:t xml:space="preserve"> in the readings</w:t>
            </w:r>
            <w:r>
              <w:rPr>
                <w:rFonts w:asciiTheme="minorHAnsi" w:hAnsiTheme="minorHAnsi"/>
                <w:sz w:val="24"/>
              </w:rPr>
              <w:t>.</w:t>
            </w:r>
          </w:p>
          <w:p w14:paraId="5CAB3BB7" w14:textId="77777777" w:rsidR="007D5501" w:rsidRPr="007D5501" w:rsidRDefault="007D5501" w:rsidP="007D5501">
            <w:pPr>
              <w:pStyle w:val="NoSpacing"/>
              <w:jc w:val="center"/>
              <w:rPr>
                <w:rFonts w:asciiTheme="minorHAnsi" w:hAnsiTheme="minorHAnsi"/>
                <w:sz w:val="24"/>
              </w:rPr>
            </w:pPr>
          </w:p>
          <w:p w14:paraId="301ECD86" w14:textId="77777777" w:rsidR="0078658E" w:rsidRPr="007D5501" w:rsidRDefault="0078658E" w:rsidP="007D5501">
            <w:pPr>
              <w:pStyle w:val="NoSpacing"/>
              <w:rPr>
                <w:rFonts w:asciiTheme="minorHAnsi" w:hAnsiTheme="minorHAnsi"/>
                <w:sz w:val="20"/>
              </w:rPr>
            </w:pPr>
          </w:p>
        </w:tc>
      </w:tr>
      <w:tr w:rsidR="0078658E" w14:paraId="5FB474B3" w14:textId="77777777" w:rsidTr="007D5501">
        <w:tc>
          <w:tcPr>
            <w:tcW w:w="9576" w:type="dxa"/>
            <w:shd w:val="clear" w:color="auto" w:fill="B8CCE4" w:themeFill="accent1" w:themeFillTint="66"/>
          </w:tcPr>
          <w:p w14:paraId="4ED40EF1" w14:textId="77777777" w:rsidR="007D5501" w:rsidRPr="0078658E" w:rsidRDefault="007D5501" w:rsidP="007D5501">
            <w:pPr>
              <w:jc w:val="center"/>
              <w:rPr>
                <w:sz w:val="8"/>
              </w:rPr>
            </w:pPr>
          </w:p>
          <w:p w14:paraId="384E07B2"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248A10D5" w14:textId="77777777" w:rsidR="0078658E" w:rsidRPr="007D5501" w:rsidRDefault="0078658E" w:rsidP="007D5501">
            <w:pPr>
              <w:pStyle w:val="NoSpacing"/>
              <w:jc w:val="center"/>
              <w:rPr>
                <w:rFonts w:asciiTheme="minorHAnsi" w:hAnsiTheme="minorHAnsi"/>
                <w:sz w:val="8"/>
              </w:rPr>
            </w:pPr>
          </w:p>
        </w:tc>
      </w:tr>
      <w:tr w:rsidR="0078658E" w14:paraId="3654E675" w14:textId="77777777" w:rsidTr="0078658E">
        <w:tc>
          <w:tcPr>
            <w:tcW w:w="9576" w:type="dxa"/>
          </w:tcPr>
          <w:p w14:paraId="28EDCF25" w14:textId="6B8B8D74" w:rsidR="0078658E" w:rsidRDefault="0078658E" w:rsidP="007D5501">
            <w:pPr>
              <w:pStyle w:val="NoSpacing"/>
              <w:rPr>
                <w:rFonts w:asciiTheme="minorHAnsi" w:hAnsiTheme="minorHAnsi"/>
                <w:sz w:val="20"/>
              </w:rPr>
            </w:pPr>
          </w:p>
          <w:p w14:paraId="10F23496" w14:textId="3B9E5F06" w:rsidR="007D5501" w:rsidRDefault="00D61E09" w:rsidP="00D61E09">
            <w:pPr>
              <w:pStyle w:val="NoSpacing"/>
              <w:rPr>
                <w:rFonts w:asciiTheme="minorHAnsi" w:hAnsiTheme="minorHAnsi"/>
                <w:sz w:val="24"/>
                <w:szCs w:val="24"/>
              </w:rPr>
            </w:pPr>
            <w:r w:rsidRPr="00D61E09">
              <w:rPr>
                <w:rFonts w:asciiTheme="minorHAnsi" w:hAnsiTheme="minorHAnsi"/>
                <w:sz w:val="24"/>
                <w:szCs w:val="24"/>
              </w:rPr>
              <w:t>T-chart demonstrates reading comprehension, and an understanding of the multiple issues in this debate.</w:t>
            </w:r>
          </w:p>
          <w:p w14:paraId="45B0318F" w14:textId="77777777" w:rsidR="00D61E09" w:rsidRDefault="00D61E09" w:rsidP="00D61E09">
            <w:pPr>
              <w:pStyle w:val="NoSpacing"/>
              <w:rPr>
                <w:rFonts w:asciiTheme="minorHAnsi" w:hAnsiTheme="minorHAnsi"/>
                <w:sz w:val="24"/>
                <w:szCs w:val="24"/>
              </w:rPr>
            </w:pPr>
          </w:p>
          <w:p w14:paraId="3CE3132B" w14:textId="77777777" w:rsidR="00D61E09" w:rsidRDefault="00D61E09" w:rsidP="00D61E09">
            <w:pPr>
              <w:pStyle w:val="NoSpacing"/>
              <w:rPr>
                <w:rFonts w:asciiTheme="minorHAnsi" w:hAnsiTheme="minorHAnsi"/>
                <w:sz w:val="24"/>
                <w:szCs w:val="24"/>
              </w:rPr>
            </w:pPr>
            <w:r>
              <w:rPr>
                <w:rFonts w:asciiTheme="minorHAnsi" w:hAnsiTheme="minorHAnsi"/>
                <w:sz w:val="24"/>
                <w:szCs w:val="24"/>
              </w:rPr>
              <w:t xml:space="preserve">As students discuss with partners and in a whole class discussion, teacher will monitor and check for understanding. </w:t>
            </w:r>
          </w:p>
          <w:p w14:paraId="6E631E3A" w14:textId="77777777" w:rsidR="00D61E09" w:rsidRDefault="00D61E09" w:rsidP="00D61E09">
            <w:pPr>
              <w:pStyle w:val="NoSpacing"/>
              <w:rPr>
                <w:rFonts w:asciiTheme="minorHAnsi" w:hAnsiTheme="minorHAnsi"/>
                <w:sz w:val="24"/>
                <w:szCs w:val="24"/>
              </w:rPr>
            </w:pPr>
          </w:p>
          <w:p w14:paraId="7F3A7C44" w14:textId="1B5C94A0" w:rsidR="00D61E09" w:rsidRDefault="00D61E09" w:rsidP="00D61E09">
            <w:pPr>
              <w:pStyle w:val="NoSpacing"/>
              <w:rPr>
                <w:rFonts w:asciiTheme="minorHAnsi" w:hAnsiTheme="minorHAnsi"/>
                <w:sz w:val="24"/>
                <w:szCs w:val="24"/>
              </w:rPr>
            </w:pPr>
            <w:r>
              <w:rPr>
                <w:rFonts w:asciiTheme="minorHAnsi" w:hAnsiTheme="minorHAnsi"/>
                <w:sz w:val="24"/>
                <w:szCs w:val="24"/>
              </w:rPr>
              <w:t xml:space="preserve">Students' written proposals will assess students' abilities to understand the multiple perspectives of the controversy, their understanding of the Japanese imperial flag's historic meaning, and their ability to support a claim with evidence. </w:t>
            </w:r>
            <w:r w:rsidR="00BD512F">
              <w:rPr>
                <w:rFonts w:asciiTheme="minorHAnsi" w:hAnsiTheme="minorHAnsi"/>
                <w:sz w:val="24"/>
                <w:szCs w:val="24"/>
              </w:rPr>
              <w:t>(Teachers can use the Evidence-based Writing Rubric to assess student writing.)</w:t>
            </w:r>
          </w:p>
          <w:p w14:paraId="1A44881F" w14:textId="77777777" w:rsidR="007D5501" w:rsidRPr="007D5501" w:rsidRDefault="007D5501" w:rsidP="007D5501">
            <w:pPr>
              <w:pStyle w:val="NoSpacing"/>
              <w:jc w:val="center"/>
              <w:rPr>
                <w:rFonts w:asciiTheme="minorHAnsi" w:hAnsiTheme="minorHAnsi"/>
                <w:sz w:val="24"/>
              </w:rPr>
            </w:pPr>
          </w:p>
          <w:p w14:paraId="5226D20C" w14:textId="77777777" w:rsidR="0078658E" w:rsidRPr="007D5501" w:rsidRDefault="0078658E" w:rsidP="007D5501">
            <w:pPr>
              <w:pStyle w:val="NoSpacing"/>
              <w:rPr>
                <w:rFonts w:asciiTheme="minorHAnsi" w:hAnsiTheme="minorHAnsi"/>
                <w:sz w:val="20"/>
              </w:rPr>
            </w:pPr>
          </w:p>
        </w:tc>
      </w:tr>
    </w:tbl>
    <w:p w14:paraId="7219F702" w14:textId="77777777" w:rsidR="009F680C" w:rsidRDefault="009F680C"/>
    <w:p w14:paraId="69260621" w14:textId="77777777" w:rsidR="007D5501" w:rsidRDefault="007D5501"/>
    <w:p w14:paraId="72C60A4F" w14:textId="77777777" w:rsidR="007D5501" w:rsidRDefault="007D5501"/>
    <w:p w14:paraId="32866F3D" w14:textId="77777777" w:rsidR="007D5501" w:rsidRDefault="007D5501"/>
    <w:p w14:paraId="6A66386C"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4A625E8A" w14:textId="77777777" w:rsidTr="007D5501">
        <w:tc>
          <w:tcPr>
            <w:tcW w:w="9576" w:type="dxa"/>
            <w:shd w:val="clear" w:color="auto" w:fill="B8CCE4" w:themeFill="accent1" w:themeFillTint="66"/>
          </w:tcPr>
          <w:p w14:paraId="6E8F6917" w14:textId="77777777" w:rsidR="007D5501" w:rsidRPr="007D5501" w:rsidRDefault="007D5501" w:rsidP="007D5501">
            <w:pPr>
              <w:pStyle w:val="NoSpacing"/>
              <w:jc w:val="center"/>
              <w:rPr>
                <w:rFonts w:asciiTheme="minorHAnsi" w:hAnsiTheme="minorHAnsi"/>
                <w:sz w:val="8"/>
                <w:szCs w:val="28"/>
              </w:rPr>
            </w:pPr>
          </w:p>
          <w:p w14:paraId="0EBF79BD"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62AE0E2A" w14:textId="77777777" w:rsidR="007D5501" w:rsidRPr="007D5501" w:rsidRDefault="007D5501" w:rsidP="007D5501">
            <w:pPr>
              <w:pStyle w:val="NoSpacing"/>
              <w:jc w:val="center"/>
              <w:rPr>
                <w:rFonts w:asciiTheme="minorHAnsi" w:hAnsiTheme="minorHAnsi"/>
                <w:sz w:val="8"/>
              </w:rPr>
            </w:pPr>
          </w:p>
        </w:tc>
      </w:tr>
      <w:tr w:rsidR="007D5501" w14:paraId="739FFD6D" w14:textId="77777777" w:rsidTr="007D5501">
        <w:tc>
          <w:tcPr>
            <w:tcW w:w="9576" w:type="dxa"/>
          </w:tcPr>
          <w:p w14:paraId="3AD1A295" w14:textId="0AEB9102" w:rsidR="007D5501" w:rsidRPr="001F341E" w:rsidRDefault="005F46F4" w:rsidP="00D36B49">
            <w:pPr>
              <w:pStyle w:val="NoSpacing"/>
              <w:rPr>
                <w:rFonts w:asciiTheme="minorHAnsi" w:hAnsiTheme="minorHAnsi" w:cstheme="minorHAnsi"/>
                <w:sz w:val="24"/>
                <w:szCs w:val="24"/>
              </w:rPr>
            </w:pPr>
            <w:r w:rsidRPr="001F341E">
              <w:rPr>
                <w:rFonts w:asciiTheme="minorHAnsi" w:hAnsiTheme="minorHAnsi"/>
                <w:sz w:val="24"/>
                <w:szCs w:val="24"/>
              </w:rPr>
              <w:t xml:space="preserve">For access to all of the resources, go to: </w:t>
            </w:r>
            <w:r w:rsidR="001F341E" w:rsidRPr="001F341E">
              <w:rPr>
                <w:rFonts w:asciiTheme="minorHAnsi" w:hAnsiTheme="minorHAnsi" w:cstheme="minorHAnsi"/>
                <w:sz w:val="24"/>
                <w:szCs w:val="24"/>
              </w:rPr>
              <w:t>https://drive.google.com/open?id=1g3wAsQ7t_RIaKZKTUGNxQfHBh1mEoxPx</w:t>
            </w:r>
          </w:p>
          <w:p w14:paraId="3DA49145" w14:textId="77777777" w:rsidR="005F46F4" w:rsidRDefault="005F46F4" w:rsidP="00D36B49">
            <w:pPr>
              <w:pStyle w:val="NoSpacing"/>
              <w:rPr>
                <w:rFonts w:asciiTheme="minorHAnsi" w:hAnsiTheme="minorHAnsi"/>
                <w:sz w:val="24"/>
              </w:rPr>
            </w:pPr>
          </w:p>
          <w:p w14:paraId="17570ECA" w14:textId="77777777" w:rsidR="00D36B49" w:rsidRDefault="00D36B49" w:rsidP="00D36B49">
            <w:pPr>
              <w:pStyle w:val="NoSpacing"/>
              <w:rPr>
                <w:rFonts w:asciiTheme="minorHAnsi" w:hAnsiTheme="minorHAnsi"/>
                <w:sz w:val="24"/>
              </w:rPr>
            </w:pPr>
            <w:r>
              <w:rPr>
                <w:rFonts w:asciiTheme="minorHAnsi" w:hAnsiTheme="minorHAnsi"/>
                <w:sz w:val="24"/>
              </w:rPr>
              <w:t xml:space="preserve">Blume, Howard. "A mural at a Koreatown school pays homage to classic Hollywood. Some say it's as offensive as a swastika." </w:t>
            </w:r>
            <w:r>
              <w:rPr>
                <w:rFonts w:asciiTheme="minorHAnsi" w:hAnsiTheme="minorHAnsi"/>
                <w:i/>
                <w:sz w:val="24"/>
              </w:rPr>
              <w:t xml:space="preserve">Los Angeles Times. </w:t>
            </w:r>
            <w:r>
              <w:rPr>
                <w:rFonts w:asciiTheme="minorHAnsi" w:hAnsiTheme="minorHAnsi"/>
                <w:sz w:val="24"/>
              </w:rPr>
              <w:t xml:space="preserve">Dec 11, 2018. </w:t>
            </w:r>
            <w:r w:rsidRPr="00D36B49">
              <w:rPr>
                <w:rFonts w:asciiTheme="minorHAnsi" w:hAnsiTheme="minorHAnsi"/>
                <w:sz w:val="24"/>
              </w:rPr>
              <w:t>https://www.latimes.com/local/education/la-me-edu-lausd-ava-gardner-mural-20181211-story.html</w:t>
            </w:r>
          </w:p>
          <w:p w14:paraId="01DF1B00" w14:textId="77777777" w:rsidR="00D36B49" w:rsidRDefault="00D36B49" w:rsidP="00D36B49">
            <w:pPr>
              <w:pStyle w:val="NoSpacing"/>
              <w:rPr>
                <w:rFonts w:asciiTheme="minorHAnsi" w:hAnsiTheme="minorHAnsi"/>
                <w:sz w:val="24"/>
              </w:rPr>
            </w:pPr>
          </w:p>
          <w:p w14:paraId="671B8AA4" w14:textId="77777777" w:rsidR="00D36B49" w:rsidRDefault="00D36B49" w:rsidP="00D36B49">
            <w:pPr>
              <w:pStyle w:val="NoSpacing"/>
              <w:rPr>
                <w:rFonts w:asciiTheme="minorHAnsi" w:hAnsiTheme="minorHAnsi"/>
                <w:sz w:val="24"/>
              </w:rPr>
            </w:pPr>
            <w:r>
              <w:rPr>
                <w:rFonts w:asciiTheme="minorHAnsi" w:hAnsiTheme="minorHAnsi"/>
                <w:sz w:val="24"/>
              </w:rPr>
              <w:t xml:space="preserve">National Coalition Against Censorship. "NCAC opposes removal of mural at Los Angeles school." December 7, 2018. </w:t>
            </w:r>
            <w:r w:rsidRPr="00D36B49">
              <w:rPr>
                <w:rFonts w:asciiTheme="minorHAnsi" w:hAnsiTheme="minorHAnsi"/>
                <w:sz w:val="24"/>
              </w:rPr>
              <w:t>https://ncac.org/news/ncac-opposes-removal-of-mural-at-los-angeles-school</w:t>
            </w:r>
          </w:p>
          <w:p w14:paraId="2750ACD7" w14:textId="77777777" w:rsidR="00FA169E" w:rsidRDefault="00FA169E" w:rsidP="00FA169E">
            <w:pPr>
              <w:pStyle w:val="NoSpacing"/>
              <w:jc w:val="center"/>
              <w:rPr>
                <w:rFonts w:asciiTheme="minorHAnsi" w:hAnsiTheme="minorHAnsi"/>
                <w:sz w:val="24"/>
              </w:rPr>
            </w:pPr>
          </w:p>
          <w:p w14:paraId="5D03712C" w14:textId="77777777" w:rsidR="00FA169E" w:rsidRPr="007D5501" w:rsidRDefault="00FA169E" w:rsidP="00FA169E">
            <w:pPr>
              <w:pStyle w:val="NoSpacing"/>
              <w:rPr>
                <w:rFonts w:asciiTheme="minorHAnsi" w:hAnsiTheme="minorHAnsi"/>
                <w:sz w:val="24"/>
              </w:rPr>
            </w:pPr>
            <w:r>
              <w:rPr>
                <w:rFonts w:asciiTheme="minorHAnsi" w:hAnsiTheme="minorHAnsi"/>
                <w:sz w:val="24"/>
              </w:rPr>
              <w:t xml:space="preserve">Wikipedia. Japanese Imperial Flag image. </w:t>
            </w:r>
            <w:r w:rsidRPr="002A7ADA">
              <w:rPr>
                <w:rFonts w:asciiTheme="minorHAnsi" w:hAnsiTheme="minorHAnsi"/>
                <w:sz w:val="24"/>
              </w:rPr>
              <w:t>https://en.wikipedia.org/wiki/Rising_Sun_Flag</w:t>
            </w:r>
          </w:p>
          <w:p w14:paraId="26A2A5E6" w14:textId="77777777" w:rsidR="00D36B49" w:rsidRDefault="00D36B49" w:rsidP="00D36B49">
            <w:pPr>
              <w:pStyle w:val="NoSpacing"/>
              <w:rPr>
                <w:rFonts w:asciiTheme="minorHAnsi" w:hAnsiTheme="minorHAnsi"/>
                <w:sz w:val="24"/>
              </w:rPr>
            </w:pPr>
          </w:p>
          <w:p w14:paraId="48C33DBF" w14:textId="77777777" w:rsidR="007D5501" w:rsidRDefault="00285ABE" w:rsidP="00285ABE">
            <w:pPr>
              <w:pStyle w:val="NoSpacing"/>
              <w:rPr>
                <w:rFonts w:asciiTheme="minorHAnsi" w:hAnsiTheme="minorHAnsi"/>
                <w:sz w:val="24"/>
              </w:rPr>
            </w:pPr>
            <w:r>
              <w:rPr>
                <w:rFonts w:asciiTheme="minorHAnsi" w:hAnsiTheme="minorHAnsi"/>
                <w:sz w:val="24"/>
              </w:rPr>
              <w:t xml:space="preserve">Wilshire Community Coalition. "Joint letter to Robert F. Kennedy Community Schools, LAUSD." November 15, 2018. </w:t>
            </w:r>
            <w:r w:rsidRPr="00285ABE">
              <w:rPr>
                <w:rFonts w:asciiTheme="minorHAnsi" w:hAnsiTheme="minorHAnsi"/>
                <w:sz w:val="24"/>
              </w:rPr>
              <w:t>https://wilshirecommunity.org/author/wilshirecc/</w:t>
            </w:r>
            <w:r w:rsidR="00D36B49">
              <w:rPr>
                <w:rFonts w:asciiTheme="minorHAnsi" w:hAnsiTheme="minorHAnsi"/>
                <w:sz w:val="24"/>
              </w:rPr>
              <w:t xml:space="preserve"> </w:t>
            </w:r>
          </w:p>
          <w:p w14:paraId="76A00300" w14:textId="77777777" w:rsidR="007D5501" w:rsidRDefault="007D5501" w:rsidP="00FA169E">
            <w:pPr>
              <w:pStyle w:val="NoSpacing"/>
            </w:pPr>
          </w:p>
        </w:tc>
      </w:tr>
      <w:tr w:rsidR="007D5501" w14:paraId="594E7F75" w14:textId="77777777" w:rsidTr="007D5501">
        <w:tc>
          <w:tcPr>
            <w:tcW w:w="9576" w:type="dxa"/>
            <w:shd w:val="clear" w:color="auto" w:fill="B8CCE4" w:themeFill="accent1" w:themeFillTint="66"/>
          </w:tcPr>
          <w:p w14:paraId="5BCA2420" w14:textId="77777777" w:rsidR="007D5501" w:rsidRPr="007D5501" w:rsidRDefault="007D5501" w:rsidP="007D5501">
            <w:pPr>
              <w:pStyle w:val="NoSpacing"/>
              <w:jc w:val="center"/>
              <w:rPr>
                <w:rFonts w:asciiTheme="minorHAnsi" w:hAnsiTheme="minorHAnsi"/>
                <w:sz w:val="8"/>
                <w:szCs w:val="28"/>
              </w:rPr>
            </w:pPr>
          </w:p>
          <w:p w14:paraId="74D8BE42"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3A07D3A0" w14:textId="77777777" w:rsidR="007D5501" w:rsidRPr="007D5501" w:rsidRDefault="007D5501" w:rsidP="007D5501">
            <w:pPr>
              <w:pStyle w:val="NoSpacing"/>
              <w:jc w:val="center"/>
              <w:rPr>
                <w:rFonts w:asciiTheme="minorHAnsi" w:hAnsiTheme="minorHAnsi"/>
                <w:sz w:val="8"/>
              </w:rPr>
            </w:pPr>
          </w:p>
        </w:tc>
      </w:tr>
      <w:tr w:rsidR="007D5501" w14:paraId="03743F2A" w14:textId="77777777" w:rsidTr="007D5501">
        <w:tc>
          <w:tcPr>
            <w:tcW w:w="9576" w:type="dxa"/>
          </w:tcPr>
          <w:p w14:paraId="337C9FA5" w14:textId="77777777" w:rsidR="007D5501" w:rsidRDefault="007D5501">
            <w:pPr>
              <w:rPr>
                <w:b/>
              </w:rPr>
            </w:pPr>
          </w:p>
          <w:p w14:paraId="4F05453F" w14:textId="77777777" w:rsidR="0049729A" w:rsidRPr="0049729A" w:rsidRDefault="0049729A">
            <w:pPr>
              <w:rPr>
                <w:b/>
              </w:rPr>
            </w:pPr>
          </w:p>
          <w:p w14:paraId="183E6698"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MODIFICATIONS</w:t>
            </w:r>
          </w:p>
          <w:p w14:paraId="2CF28D7E" w14:textId="77777777" w:rsidR="0049729A" w:rsidRDefault="0049729A" w:rsidP="0049729A">
            <w:pPr>
              <w:pStyle w:val="NoSpacing"/>
              <w:jc w:val="center"/>
              <w:rPr>
                <w:rFonts w:asciiTheme="minorHAnsi" w:hAnsiTheme="minorHAnsi"/>
                <w:sz w:val="24"/>
              </w:rPr>
            </w:pPr>
          </w:p>
          <w:p w14:paraId="702ADE0E" w14:textId="77777777" w:rsidR="007D5501" w:rsidRPr="0049729A" w:rsidRDefault="00285ABE" w:rsidP="0049729A">
            <w:pPr>
              <w:pStyle w:val="NoSpacing"/>
              <w:jc w:val="center"/>
              <w:rPr>
                <w:rFonts w:asciiTheme="minorHAnsi" w:hAnsiTheme="minorHAnsi"/>
                <w:sz w:val="24"/>
              </w:rPr>
            </w:pPr>
            <w:r>
              <w:rPr>
                <w:rFonts w:asciiTheme="minorHAnsi" w:hAnsiTheme="minorHAnsi"/>
                <w:sz w:val="24"/>
              </w:rPr>
              <w:t>The NCAC and WCC statements can be excerpted or assigned for homework if time is short.</w:t>
            </w:r>
          </w:p>
          <w:p w14:paraId="3795C3A3" w14:textId="77777777" w:rsidR="007D5501" w:rsidRPr="0049729A" w:rsidRDefault="007D5501" w:rsidP="0049729A">
            <w:pPr>
              <w:pStyle w:val="NoSpacing"/>
              <w:jc w:val="center"/>
              <w:rPr>
                <w:rFonts w:asciiTheme="minorHAnsi" w:hAnsiTheme="minorHAnsi"/>
                <w:b/>
                <w:sz w:val="24"/>
              </w:rPr>
            </w:pPr>
          </w:p>
          <w:p w14:paraId="077F0422"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14:paraId="2ECE3D82" w14:textId="77777777" w:rsidR="0049729A" w:rsidRDefault="0049729A" w:rsidP="0049729A">
            <w:pPr>
              <w:pStyle w:val="NoSpacing"/>
              <w:jc w:val="center"/>
              <w:rPr>
                <w:rFonts w:asciiTheme="minorHAnsi" w:hAnsiTheme="minorHAnsi"/>
                <w:sz w:val="24"/>
              </w:rPr>
            </w:pPr>
          </w:p>
          <w:p w14:paraId="391A5DB3" w14:textId="77777777" w:rsidR="00285ABE" w:rsidRDefault="007D5501" w:rsidP="00285ABE">
            <w:pPr>
              <w:pStyle w:val="NoSpacing"/>
              <w:rPr>
                <w:rFonts w:asciiTheme="minorHAnsi" w:hAnsiTheme="minorHAnsi"/>
                <w:sz w:val="24"/>
              </w:rPr>
            </w:pPr>
            <w:r w:rsidRPr="0049729A">
              <w:rPr>
                <w:rFonts w:asciiTheme="minorHAnsi" w:hAnsiTheme="minorHAnsi"/>
                <w:sz w:val="24"/>
              </w:rPr>
              <w:t xml:space="preserve"> </w:t>
            </w:r>
            <w:r w:rsidR="00285ABE">
              <w:rPr>
                <w:rFonts w:asciiTheme="minorHAnsi" w:hAnsiTheme="minorHAnsi"/>
                <w:sz w:val="24"/>
              </w:rPr>
              <w:t xml:space="preserve">Students can speak about current controversies on social media, blogs, school board meetings, and town halls. </w:t>
            </w:r>
          </w:p>
          <w:p w14:paraId="43895BB7" w14:textId="77777777" w:rsidR="00285ABE" w:rsidRDefault="00285ABE" w:rsidP="00285ABE">
            <w:pPr>
              <w:pStyle w:val="NoSpacing"/>
              <w:rPr>
                <w:rFonts w:asciiTheme="minorHAnsi" w:hAnsiTheme="minorHAnsi"/>
                <w:sz w:val="24"/>
              </w:rPr>
            </w:pPr>
          </w:p>
          <w:p w14:paraId="07906475" w14:textId="77777777" w:rsidR="007D5501" w:rsidRDefault="00285ABE" w:rsidP="00285ABE">
            <w:pPr>
              <w:pStyle w:val="NoSpacing"/>
              <w:rPr>
                <w:rFonts w:asciiTheme="minorHAnsi" w:hAnsiTheme="minorHAnsi"/>
                <w:sz w:val="24"/>
              </w:rPr>
            </w:pPr>
            <w:r>
              <w:rPr>
                <w:rFonts w:asciiTheme="minorHAnsi" w:hAnsiTheme="minorHAnsi"/>
                <w:sz w:val="24"/>
              </w:rPr>
              <w:t>Students can hold meetings to educate the school community about the various issues at play, including Korean history and artistic freedom.</w:t>
            </w:r>
          </w:p>
          <w:p w14:paraId="496AA256" w14:textId="77777777" w:rsidR="0049729A" w:rsidRDefault="0049729A"/>
          <w:p w14:paraId="1AE2A22C" w14:textId="77777777" w:rsidR="007D5501" w:rsidRDefault="007D5501"/>
        </w:tc>
      </w:tr>
    </w:tbl>
    <w:p w14:paraId="1DA7E52F" w14:textId="22029BFB" w:rsidR="007D5501" w:rsidRDefault="007D5501"/>
    <w:p w14:paraId="5926BD54" w14:textId="3E3A34DB" w:rsidR="005F46F4" w:rsidRDefault="005F46F4"/>
    <w:p w14:paraId="2F6B5F6A" w14:textId="77777777" w:rsidR="005F46F4" w:rsidRDefault="005F46F4" w:rsidP="005F46F4">
      <w:r w:rsidRPr="00183559">
        <w:rPr>
          <w:noProof/>
        </w:rPr>
        <w:lastRenderedPageBreak/>
        <w:drawing>
          <wp:inline distT="0" distB="0" distL="0" distR="0" wp14:anchorId="3115E1F1" wp14:editId="2E9D2521">
            <wp:extent cx="5411244" cy="3043825"/>
            <wp:effectExtent l="0" t="0" r="0" b="4445"/>
            <wp:docPr id="2" name="Picture 2" descr="A graffiti covere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3387" cy="3050656"/>
                    </a:xfrm>
                    <a:prstGeom prst="rect">
                      <a:avLst/>
                    </a:prstGeom>
                  </pic:spPr>
                </pic:pic>
              </a:graphicData>
            </a:graphic>
          </wp:inline>
        </w:drawing>
      </w:r>
    </w:p>
    <w:p w14:paraId="45382CEA" w14:textId="77777777" w:rsidR="005F46F4" w:rsidRDefault="005F46F4" w:rsidP="005F46F4">
      <w:r>
        <w:t>Mural at the Robert F. Kennedy Community Schools complex by Beau Stanton</w:t>
      </w:r>
    </w:p>
    <w:p w14:paraId="171FEAD2" w14:textId="77777777" w:rsidR="005F46F4" w:rsidRDefault="005F46F4" w:rsidP="005F46F4">
      <w:r>
        <w:t>Image from Los Angeles Times</w:t>
      </w:r>
    </w:p>
    <w:p w14:paraId="3E803DA6" w14:textId="77777777" w:rsidR="005F46F4" w:rsidRDefault="005F46F4" w:rsidP="005F46F4"/>
    <w:p w14:paraId="58C9EE75" w14:textId="77777777" w:rsidR="005F46F4" w:rsidRDefault="005F46F4" w:rsidP="005F46F4">
      <w:r w:rsidRPr="00183559">
        <w:rPr>
          <w:noProof/>
        </w:rPr>
        <w:drawing>
          <wp:inline distT="0" distB="0" distL="0" distR="0" wp14:anchorId="4F89E121" wp14:editId="0A2BD5CF">
            <wp:extent cx="5408645" cy="3607496"/>
            <wp:effectExtent l="0" t="0" r="1905"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6227" cy="3612553"/>
                    </a:xfrm>
                    <a:prstGeom prst="rect">
                      <a:avLst/>
                    </a:prstGeom>
                  </pic:spPr>
                </pic:pic>
              </a:graphicData>
            </a:graphic>
          </wp:inline>
        </w:drawing>
      </w:r>
    </w:p>
    <w:p w14:paraId="55CDE096" w14:textId="77777777" w:rsidR="005F46F4" w:rsidRDefault="005F46F4" w:rsidP="005F46F4">
      <w:r>
        <w:t>Image #2</w:t>
      </w:r>
    </w:p>
    <w:p w14:paraId="562DAB6A" w14:textId="77777777" w:rsidR="005F46F4" w:rsidRDefault="005F46F4" w:rsidP="005F46F4">
      <w:r>
        <w:t>Source: Wikipedia</w:t>
      </w:r>
    </w:p>
    <w:p w14:paraId="5586CCCB" w14:textId="77777777" w:rsidR="005F46F4" w:rsidRDefault="005F46F4"/>
    <w:sectPr w:rsidR="005F46F4" w:rsidSect="005E67F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86757" w14:textId="77777777" w:rsidR="00FA7532" w:rsidRDefault="00FA7532" w:rsidP="005E67F8">
      <w:r>
        <w:separator/>
      </w:r>
    </w:p>
  </w:endnote>
  <w:endnote w:type="continuationSeparator" w:id="0">
    <w:p w14:paraId="1CF8C4CB" w14:textId="77777777" w:rsidR="00FA7532" w:rsidRDefault="00FA7532"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Regular r:id="rId1" w:fontKey="{0675D8E4-070F-E84D-B76F-F67F50CAA1CB}"/>
    <w:embedBold r:id="rId2" w:fontKey="{1D32B3C1-4C94-344A-92EF-0B45AF585BE3}"/>
    <w:embedItalic r:id="rId3" w:fontKey="{47202D8A-D55D-5744-B03D-DA6DA1C8A2E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FFD58" w14:textId="493AC4E4" w:rsidR="00BC5FA8" w:rsidRPr="00BC5FA8" w:rsidRDefault="00BC5FA8" w:rsidP="00BC5FA8">
    <w:pPr>
      <w:pStyle w:val="Footer"/>
      <w:jc w:val="center"/>
      <w:rPr>
        <w:sz w:val="20"/>
      </w:rPr>
    </w:pPr>
    <w:r w:rsidRPr="00BC5FA8">
      <w:rPr>
        <w:sz w:val="20"/>
      </w:rPr>
      <w:t xml:space="preserve">ALL RIGHTS RESERVED </w:t>
    </w:r>
    <w:r w:rsidR="005F46F4">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4B029" w14:textId="77777777" w:rsidR="00FA7532" w:rsidRDefault="00FA7532" w:rsidP="005E67F8">
      <w:r>
        <w:separator/>
      </w:r>
    </w:p>
  </w:footnote>
  <w:footnote w:type="continuationSeparator" w:id="0">
    <w:p w14:paraId="6F48071B" w14:textId="77777777" w:rsidR="00FA7532" w:rsidRDefault="00FA7532"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2049" w14:textId="5757873C" w:rsidR="005E67F8" w:rsidRPr="005E67F8" w:rsidRDefault="005F46F4" w:rsidP="005E67F8">
    <w:pPr>
      <w:pStyle w:val="NoSpacing"/>
      <w:jc w:val="center"/>
      <w:rPr>
        <w:rFonts w:asciiTheme="minorHAnsi" w:hAnsiTheme="minorHAnsi"/>
        <w:b/>
      </w:rPr>
    </w:pPr>
    <w:r>
      <w:rPr>
        <w:rFonts w:asciiTheme="minorHAnsi" w:hAnsiTheme="minorHAnsi"/>
        <w:b/>
      </w:rPr>
      <w:t>WHDE Lesson Plan</w:t>
    </w:r>
  </w:p>
  <w:p w14:paraId="066C86FC" w14:textId="53EBF511"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7200CD"/>
    <w:multiLevelType w:val="hybridMultilevel"/>
    <w:tmpl w:val="CDD05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CF117E"/>
    <w:multiLevelType w:val="hybridMultilevel"/>
    <w:tmpl w:val="7BD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115DE9"/>
    <w:rsid w:val="001A06E7"/>
    <w:rsid w:val="001E1402"/>
    <w:rsid w:val="001F341E"/>
    <w:rsid w:val="00216990"/>
    <w:rsid w:val="00285ABE"/>
    <w:rsid w:val="002A7889"/>
    <w:rsid w:val="002A7ADA"/>
    <w:rsid w:val="002C4506"/>
    <w:rsid w:val="003A1AD7"/>
    <w:rsid w:val="0049729A"/>
    <w:rsid w:val="004B1DD9"/>
    <w:rsid w:val="005E67F8"/>
    <w:rsid w:val="005F46F4"/>
    <w:rsid w:val="00632E84"/>
    <w:rsid w:val="006D307B"/>
    <w:rsid w:val="006E39E1"/>
    <w:rsid w:val="0078658E"/>
    <w:rsid w:val="007D5501"/>
    <w:rsid w:val="00851DE5"/>
    <w:rsid w:val="0085473C"/>
    <w:rsid w:val="009E0E14"/>
    <w:rsid w:val="009F680C"/>
    <w:rsid w:val="00A72A97"/>
    <w:rsid w:val="00AF32C5"/>
    <w:rsid w:val="00B25A31"/>
    <w:rsid w:val="00B753B0"/>
    <w:rsid w:val="00BC5FA8"/>
    <w:rsid w:val="00BD512F"/>
    <w:rsid w:val="00C47F04"/>
    <w:rsid w:val="00CD716A"/>
    <w:rsid w:val="00CF09EF"/>
    <w:rsid w:val="00D36B49"/>
    <w:rsid w:val="00D41124"/>
    <w:rsid w:val="00D61E09"/>
    <w:rsid w:val="00FA169E"/>
    <w:rsid w:val="00FA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6E6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paragraph" w:styleId="BalloonText">
    <w:name w:val="Balloon Text"/>
    <w:basedOn w:val="Normal"/>
    <w:link w:val="BalloonTextChar"/>
    <w:uiPriority w:val="99"/>
    <w:semiHidden/>
    <w:unhideWhenUsed/>
    <w:rsid w:val="005F46F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46F4"/>
    <w:rPr>
      <w:rFonts w:eastAsiaTheme="minorEastAsia"/>
      <w:sz w:val="18"/>
      <w:szCs w:val="18"/>
    </w:rPr>
  </w:style>
  <w:style w:type="character" w:styleId="Hyperlink">
    <w:name w:val="Hyperlink"/>
    <w:basedOn w:val="DefaultParagraphFont"/>
    <w:uiPriority w:val="99"/>
    <w:unhideWhenUsed/>
    <w:rsid w:val="005F46F4"/>
    <w:rPr>
      <w:color w:val="0000FF" w:themeColor="hyperlink"/>
      <w:u w:val="single"/>
    </w:rPr>
  </w:style>
  <w:style w:type="character" w:styleId="UnresolvedMention">
    <w:name w:val="Unresolved Mention"/>
    <w:basedOn w:val="DefaultParagraphFont"/>
    <w:uiPriority w:val="99"/>
    <w:rsid w:val="005F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42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cp:lastPrinted>2020-04-13T15:30:00Z</cp:lastPrinted>
  <dcterms:created xsi:type="dcterms:W3CDTF">2020-04-13T15:34:00Z</dcterms:created>
  <dcterms:modified xsi:type="dcterms:W3CDTF">2020-04-13T15:35:00Z</dcterms:modified>
</cp:coreProperties>
</file>