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60FE" w:rsidRPr="00465A96" w:rsidRDefault="004660FE">
      <w:pPr>
        <w:widowControl w:val="0"/>
        <w:pBdr>
          <w:top w:val="nil"/>
          <w:left w:val="nil"/>
          <w:bottom w:val="nil"/>
          <w:right w:val="nil"/>
          <w:between w:val="nil"/>
        </w:pBdr>
        <w:spacing w:line="276" w:lineRule="auto"/>
        <w:rPr>
          <w:rFonts w:asciiTheme="majorHAnsi" w:eastAsia="Arial" w:hAnsiTheme="majorHAnsi" w:cstheme="majorHAnsi"/>
          <w:color w:val="000000" w:themeColor="text1"/>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65A96" w:rsidRPr="00465A96">
        <w:tc>
          <w:tcPr>
            <w:tcW w:w="9576" w:type="dxa"/>
          </w:tcPr>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SEON BUDDHISM IN KOREA</w:t>
            </w:r>
          </w:p>
          <w:p w:rsidR="004660FE" w:rsidRPr="00465A96" w:rsidRDefault="004660FE">
            <w:pPr>
              <w:pBdr>
                <w:top w:val="nil"/>
                <w:left w:val="nil"/>
                <w:bottom w:val="nil"/>
                <w:right w:val="nil"/>
                <w:between w:val="nil"/>
              </w:pBdr>
              <w:jc w:val="center"/>
              <w:rPr>
                <w:rFonts w:asciiTheme="majorHAnsi" w:hAnsiTheme="majorHAnsi" w:cstheme="majorHAnsi"/>
                <w:b/>
                <w:color w:val="000000" w:themeColor="text1"/>
              </w:rPr>
            </w:pPr>
          </w:p>
        </w:tc>
      </w:tr>
      <w:tr w:rsidR="00465A96" w:rsidRPr="00465A96">
        <w:tc>
          <w:tcPr>
            <w:tcW w:w="9576" w:type="dxa"/>
            <w:shd w:val="clear" w:color="auto" w:fill="B8CCE4"/>
          </w:tcPr>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AUTHOR INFORMATION</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tc>
      </w:tr>
      <w:tr w:rsidR="00465A96" w:rsidRPr="00465A96">
        <w:tc>
          <w:tcPr>
            <w:tcW w:w="9576" w:type="dxa"/>
          </w:tcPr>
          <w:p w:rsidR="004660FE" w:rsidRPr="00465A96" w:rsidRDefault="00BB6A40">
            <w:pPr>
              <w:pBdr>
                <w:top w:val="nil"/>
                <w:left w:val="nil"/>
                <w:bottom w:val="nil"/>
                <w:right w:val="nil"/>
                <w:between w:val="nil"/>
              </w:pBdr>
              <w:rPr>
                <w:rFonts w:asciiTheme="majorHAnsi" w:hAnsiTheme="majorHAnsi" w:cstheme="majorHAnsi"/>
                <w:color w:val="000000" w:themeColor="text1"/>
              </w:rPr>
            </w:pPr>
            <w:r w:rsidRPr="00465A96">
              <w:rPr>
                <w:rFonts w:asciiTheme="majorHAnsi" w:eastAsia="Times New Roman" w:hAnsiTheme="majorHAnsi" w:cstheme="majorHAnsi"/>
                <w:color w:val="000000" w:themeColor="text1"/>
              </w:rPr>
              <w:tab/>
            </w:r>
          </w:p>
          <w:p w:rsidR="004660FE" w:rsidRPr="00465A96" w:rsidRDefault="00BB6A40">
            <w:pPr>
              <w:pBdr>
                <w:top w:val="nil"/>
                <w:left w:val="nil"/>
                <w:bottom w:val="nil"/>
                <w:right w:val="nil"/>
                <w:between w:val="nil"/>
              </w:pBdr>
              <w:spacing w:line="276" w:lineRule="auto"/>
              <w:rPr>
                <w:rFonts w:asciiTheme="majorHAnsi" w:hAnsiTheme="majorHAnsi" w:cstheme="majorHAnsi"/>
                <w:color w:val="000000" w:themeColor="text1"/>
              </w:rPr>
            </w:pPr>
            <w:r w:rsidRPr="00465A96">
              <w:rPr>
                <w:rFonts w:asciiTheme="majorHAnsi" w:hAnsiTheme="majorHAnsi" w:cstheme="majorHAnsi"/>
                <w:b/>
                <w:color w:val="000000" w:themeColor="text1"/>
              </w:rPr>
              <w:t>Author:</w:t>
            </w:r>
            <w:r w:rsidRPr="00465A96">
              <w:rPr>
                <w:rFonts w:asciiTheme="majorHAnsi" w:hAnsiTheme="majorHAnsi" w:cstheme="majorHAnsi"/>
                <w:color w:val="000000" w:themeColor="text1"/>
              </w:rPr>
              <w:t xml:space="preserve"> Michael</w:t>
            </w:r>
            <w:r w:rsidRPr="00465A96">
              <w:rPr>
                <w:rFonts w:asciiTheme="majorHAnsi" w:hAnsiTheme="majorHAnsi" w:cstheme="majorHAnsi"/>
                <w:color w:val="000000" w:themeColor="text1"/>
              </w:rPr>
              <w:t xml:space="preserve">-Ann </w:t>
            </w:r>
            <w:proofErr w:type="spellStart"/>
            <w:r w:rsidRPr="00465A96">
              <w:rPr>
                <w:rFonts w:asciiTheme="majorHAnsi" w:hAnsiTheme="majorHAnsi" w:cstheme="majorHAnsi"/>
                <w:color w:val="000000" w:themeColor="text1"/>
              </w:rPr>
              <w:t>Cerniglia</w:t>
            </w:r>
            <w:proofErr w:type="spellEnd"/>
          </w:p>
          <w:p w:rsidR="004660FE" w:rsidRPr="00465A96" w:rsidRDefault="00BB6A40" w:rsidP="00465A96">
            <w:pPr>
              <w:pBdr>
                <w:top w:val="nil"/>
                <w:left w:val="nil"/>
                <w:bottom w:val="nil"/>
                <w:right w:val="nil"/>
                <w:between w:val="nil"/>
              </w:pBdr>
              <w:spacing w:line="276" w:lineRule="auto"/>
              <w:rPr>
                <w:rFonts w:asciiTheme="majorHAnsi" w:hAnsiTheme="majorHAnsi" w:cstheme="majorHAnsi"/>
                <w:color w:val="000000" w:themeColor="text1"/>
              </w:rPr>
            </w:pPr>
            <w:r w:rsidRPr="00465A96">
              <w:rPr>
                <w:rFonts w:asciiTheme="majorHAnsi" w:hAnsiTheme="majorHAnsi" w:cstheme="majorHAnsi"/>
                <w:b/>
                <w:color w:val="000000" w:themeColor="text1"/>
              </w:rPr>
              <w:t xml:space="preserve">State: </w:t>
            </w:r>
            <w:r w:rsidRPr="00465A96">
              <w:rPr>
                <w:rFonts w:asciiTheme="majorHAnsi" w:hAnsiTheme="majorHAnsi" w:cstheme="majorHAnsi"/>
                <w:color w:val="000000" w:themeColor="text1"/>
              </w:rPr>
              <w:t>PA</w:t>
            </w:r>
          </w:p>
        </w:tc>
      </w:tr>
      <w:tr w:rsidR="00465A96" w:rsidRPr="00465A96">
        <w:tc>
          <w:tcPr>
            <w:tcW w:w="9576" w:type="dxa"/>
            <w:shd w:val="clear" w:color="auto" w:fill="B8CCE4"/>
          </w:tcPr>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GENERAL INFORMATION</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tc>
      </w:tr>
      <w:tr w:rsidR="00465A96" w:rsidRPr="00465A96">
        <w:tc>
          <w:tcPr>
            <w:tcW w:w="9576" w:type="dxa"/>
          </w:tcPr>
          <w:p w:rsidR="004660FE" w:rsidRPr="00465A96" w:rsidRDefault="004660FE">
            <w:pPr>
              <w:pBdr>
                <w:top w:val="nil"/>
                <w:left w:val="nil"/>
                <w:bottom w:val="nil"/>
                <w:right w:val="nil"/>
                <w:between w:val="nil"/>
              </w:pBdr>
              <w:spacing w:line="276" w:lineRule="auto"/>
              <w:rPr>
                <w:rFonts w:asciiTheme="majorHAnsi" w:hAnsiTheme="majorHAnsi" w:cstheme="majorHAnsi"/>
                <w:color w:val="000000" w:themeColor="text1"/>
              </w:rPr>
            </w:pPr>
          </w:p>
          <w:p w:rsidR="004660FE" w:rsidRPr="00465A96" w:rsidRDefault="00BB6A40">
            <w:pPr>
              <w:pBdr>
                <w:top w:val="nil"/>
                <w:left w:val="nil"/>
                <w:bottom w:val="nil"/>
                <w:right w:val="nil"/>
                <w:between w:val="nil"/>
              </w:pBdr>
              <w:spacing w:line="276" w:lineRule="auto"/>
              <w:rPr>
                <w:rFonts w:asciiTheme="majorHAnsi" w:hAnsiTheme="majorHAnsi" w:cstheme="majorHAnsi"/>
                <w:color w:val="000000" w:themeColor="text1"/>
              </w:rPr>
            </w:pPr>
            <w:r w:rsidRPr="00465A96">
              <w:rPr>
                <w:rFonts w:asciiTheme="majorHAnsi" w:hAnsiTheme="majorHAnsi" w:cstheme="majorHAnsi"/>
                <w:b/>
                <w:color w:val="000000" w:themeColor="text1"/>
              </w:rPr>
              <w:t>Lesson Grade Span:</w:t>
            </w:r>
            <w:r w:rsidRPr="00465A96">
              <w:rPr>
                <w:rFonts w:asciiTheme="majorHAnsi" w:hAnsiTheme="majorHAnsi" w:cstheme="majorHAnsi"/>
                <w:color w:val="000000" w:themeColor="text1"/>
              </w:rPr>
              <w:t xml:space="preserve"> Secondary (9-12)</w:t>
            </w:r>
          </w:p>
          <w:p w:rsidR="004660FE" w:rsidRPr="00465A96" w:rsidRDefault="00BB6A40">
            <w:pPr>
              <w:pBdr>
                <w:top w:val="nil"/>
                <w:left w:val="nil"/>
                <w:bottom w:val="nil"/>
                <w:right w:val="nil"/>
                <w:between w:val="nil"/>
              </w:pBdr>
              <w:spacing w:line="276" w:lineRule="auto"/>
              <w:rPr>
                <w:rFonts w:asciiTheme="majorHAnsi" w:hAnsiTheme="majorHAnsi" w:cstheme="majorHAnsi"/>
                <w:color w:val="000000" w:themeColor="text1"/>
              </w:rPr>
            </w:pPr>
            <w:r w:rsidRPr="00465A96">
              <w:rPr>
                <w:rFonts w:asciiTheme="majorHAnsi" w:hAnsiTheme="majorHAnsi" w:cstheme="majorHAnsi"/>
                <w:b/>
                <w:color w:val="000000" w:themeColor="text1"/>
              </w:rPr>
              <w:t>Targeted Grade Level/Course:</w:t>
            </w:r>
            <w:r w:rsidRPr="00465A96">
              <w:rPr>
                <w:rFonts w:asciiTheme="majorHAnsi" w:hAnsiTheme="majorHAnsi" w:cstheme="majorHAnsi"/>
                <w:color w:val="000000" w:themeColor="text1"/>
              </w:rPr>
              <w:t xml:space="preserve">  </w:t>
            </w:r>
            <w:r w:rsidRPr="00465A96">
              <w:rPr>
                <w:rFonts w:asciiTheme="majorHAnsi" w:hAnsiTheme="majorHAnsi" w:cstheme="majorHAnsi"/>
                <w:color w:val="000000" w:themeColor="text1"/>
              </w:rPr>
              <w:t>World Religions; World history</w:t>
            </w:r>
          </w:p>
          <w:p w:rsidR="004660FE" w:rsidRPr="00465A96" w:rsidRDefault="00BB6A40">
            <w:pPr>
              <w:pBdr>
                <w:top w:val="nil"/>
                <w:left w:val="nil"/>
                <w:bottom w:val="nil"/>
                <w:right w:val="nil"/>
                <w:between w:val="nil"/>
              </w:pBdr>
              <w:spacing w:line="276" w:lineRule="auto"/>
              <w:rPr>
                <w:rFonts w:asciiTheme="majorHAnsi" w:hAnsiTheme="majorHAnsi" w:cstheme="majorHAnsi"/>
                <w:color w:val="000000" w:themeColor="text1"/>
              </w:rPr>
            </w:pPr>
            <w:r w:rsidRPr="00465A96">
              <w:rPr>
                <w:rFonts w:asciiTheme="majorHAnsi" w:hAnsiTheme="majorHAnsi" w:cstheme="majorHAnsi"/>
                <w:b/>
                <w:color w:val="000000" w:themeColor="text1"/>
              </w:rPr>
              <w:t>Estimated Time to Complete Lesson:</w:t>
            </w:r>
            <w:r w:rsidRPr="00465A96">
              <w:rPr>
                <w:rFonts w:asciiTheme="majorHAnsi" w:hAnsiTheme="majorHAnsi" w:cstheme="majorHAnsi"/>
                <w:color w:val="000000" w:themeColor="text1"/>
              </w:rPr>
              <w:t xml:space="preserve"> 2, 50 min lessons</w:t>
            </w:r>
          </w:p>
          <w:p w:rsidR="004660FE" w:rsidRPr="00465A96" w:rsidRDefault="004660FE">
            <w:pPr>
              <w:pBdr>
                <w:top w:val="nil"/>
                <w:left w:val="nil"/>
                <w:bottom w:val="nil"/>
                <w:right w:val="nil"/>
                <w:between w:val="nil"/>
              </w:pBdr>
              <w:rPr>
                <w:rFonts w:asciiTheme="majorHAnsi" w:hAnsiTheme="majorHAnsi" w:cstheme="majorHAnsi"/>
                <w:color w:val="000000" w:themeColor="text1"/>
              </w:rPr>
            </w:pPr>
          </w:p>
        </w:tc>
      </w:tr>
      <w:tr w:rsidR="00465A96" w:rsidRPr="00465A96">
        <w:tc>
          <w:tcPr>
            <w:tcW w:w="9576" w:type="dxa"/>
            <w:shd w:val="clear" w:color="auto" w:fill="B8CCE4"/>
          </w:tcPr>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FOCUSED QUESTION</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tc>
      </w:tr>
      <w:tr w:rsidR="00465A96" w:rsidRPr="00465A96">
        <w:tc>
          <w:tcPr>
            <w:tcW w:w="9576" w:type="dxa"/>
          </w:tcPr>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color w:val="000000" w:themeColor="text1"/>
              </w:rPr>
            </w:pPr>
            <w:r w:rsidRPr="00465A96">
              <w:rPr>
                <w:rFonts w:asciiTheme="majorHAnsi" w:hAnsiTheme="majorHAnsi" w:cstheme="majorHAnsi"/>
                <w:color w:val="000000" w:themeColor="text1"/>
              </w:rPr>
              <w:t xml:space="preserve">In what ways is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Buddhism practiced in Korea?</w:t>
            </w:r>
          </w:p>
          <w:p w:rsidR="004660FE" w:rsidRPr="00465A96" w:rsidRDefault="004660FE">
            <w:pPr>
              <w:jc w:val="center"/>
              <w:rPr>
                <w:rFonts w:asciiTheme="majorHAnsi" w:hAnsiTheme="majorHAnsi" w:cstheme="majorHAnsi"/>
                <w:color w:val="000000" w:themeColor="text1"/>
              </w:rPr>
            </w:pPr>
          </w:p>
        </w:tc>
      </w:tr>
      <w:tr w:rsidR="00465A96" w:rsidRPr="00465A96">
        <w:tc>
          <w:tcPr>
            <w:tcW w:w="9576" w:type="dxa"/>
            <w:shd w:val="clear" w:color="auto" w:fill="B8CCE4"/>
          </w:tcPr>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STANDARDS (STATE/C3)</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tc>
      </w:tr>
      <w:tr w:rsidR="00465A96" w:rsidRPr="00465A96">
        <w:tc>
          <w:tcPr>
            <w:tcW w:w="9576" w:type="dxa"/>
          </w:tcPr>
          <w:p w:rsidR="004660FE" w:rsidRPr="00465A96" w:rsidRDefault="004660FE">
            <w:pPr>
              <w:jc w:val="center"/>
              <w:rPr>
                <w:rFonts w:asciiTheme="majorHAnsi" w:hAnsiTheme="majorHAnsi" w:cstheme="majorHAnsi"/>
                <w:color w:val="000000" w:themeColor="text1"/>
              </w:rPr>
            </w:pPr>
          </w:p>
          <w:p w:rsidR="004660FE" w:rsidRPr="00465A96" w:rsidRDefault="00BB6A40">
            <w:pPr>
              <w:rPr>
                <w:rFonts w:asciiTheme="majorHAnsi" w:eastAsia="Arial" w:hAnsiTheme="majorHAnsi" w:cstheme="majorHAnsi"/>
                <w:color w:val="000000" w:themeColor="text1"/>
                <w:highlight w:val="white"/>
              </w:rPr>
            </w:pPr>
            <w:r w:rsidRPr="00465A96">
              <w:rPr>
                <w:rFonts w:asciiTheme="majorHAnsi" w:eastAsia="Arial" w:hAnsiTheme="majorHAnsi" w:cstheme="majorHAnsi"/>
                <w:color w:val="000000" w:themeColor="text1"/>
                <w:highlight w:val="white"/>
              </w:rPr>
              <w:t>Standard - 8.4.W.C (World History)</w:t>
            </w:r>
          </w:p>
          <w:p w:rsidR="004660FE" w:rsidRPr="00465A96" w:rsidRDefault="00BB6A40">
            <w:pPr>
              <w:pStyle w:val="Heading5"/>
              <w:keepNext w:val="0"/>
              <w:keepLines w:val="0"/>
              <w:shd w:val="clear" w:color="auto" w:fill="FFFFFF"/>
              <w:spacing w:before="0" w:line="360" w:lineRule="auto"/>
              <w:outlineLvl w:val="4"/>
              <w:rPr>
                <w:rFonts w:asciiTheme="majorHAnsi" w:eastAsia="Arial" w:hAnsiTheme="majorHAnsi" w:cstheme="majorHAnsi"/>
                <w:b w:val="0"/>
                <w:color w:val="000000" w:themeColor="text1"/>
                <w:sz w:val="24"/>
                <w:szCs w:val="24"/>
              </w:rPr>
            </w:pPr>
            <w:bookmarkStart w:id="0" w:name="_zbu8s3r8dafd" w:colFirst="0" w:colLast="0"/>
            <w:bookmarkEnd w:id="0"/>
            <w:r w:rsidRPr="00465A96">
              <w:rPr>
                <w:rFonts w:asciiTheme="majorHAnsi" w:eastAsia="Arial" w:hAnsiTheme="majorHAnsi" w:cstheme="majorHAnsi"/>
                <w:b w:val="0"/>
                <w:color w:val="000000" w:themeColor="text1"/>
                <w:sz w:val="24"/>
                <w:szCs w:val="24"/>
              </w:rPr>
              <w:t>Evaluate how continuity and change have impacted the world today.</w:t>
            </w:r>
          </w:p>
          <w:p w:rsidR="004660FE" w:rsidRPr="00465A96" w:rsidRDefault="00BB6A40">
            <w:pPr>
              <w:numPr>
                <w:ilvl w:val="0"/>
                <w:numId w:val="3"/>
              </w:numPr>
              <w:spacing w:line="360" w:lineRule="auto"/>
              <w:ind w:left="1120"/>
              <w:rPr>
                <w:rFonts w:asciiTheme="majorHAnsi" w:hAnsiTheme="majorHAnsi" w:cstheme="majorHAnsi"/>
                <w:color w:val="000000" w:themeColor="text1"/>
              </w:rPr>
            </w:pPr>
            <w:r w:rsidRPr="00465A96">
              <w:rPr>
                <w:rFonts w:asciiTheme="majorHAnsi" w:eastAsia="Arial" w:hAnsiTheme="majorHAnsi" w:cstheme="majorHAnsi"/>
                <w:b/>
                <w:color w:val="000000" w:themeColor="text1"/>
              </w:rPr>
              <w:t>Belief systems and religions</w:t>
            </w:r>
          </w:p>
          <w:p w:rsidR="004660FE" w:rsidRPr="00465A96" w:rsidRDefault="004660FE">
            <w:pPr>
              <w:jc w:val="center"/>
              <w:rPr>
                <w:rFonts w:asciiTheme="majorHAnsi" w:hAnsiTheme="majorHAnsi" w:cstheme="majorHAnsi"/>
                <w:color w:val="000000" w:themeColor="text1"/>
              </w:rPr>
            </w:pPr>
          </w:p>
        </w:tc>
      </w:tr>
      <w:tr w:rsidR="00465A96" w:rsidRPr="00465A96">
        <w:tc>
          <w:tcPr>
            <w:tcW w:w="9576" w:type="dxa"/>
            <w:shd w:val="clear" w:color="auto" w:fill="B8CCE4"/>
          </w:tcPr>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STUDENT &amp; TARGET OUTCOMES</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tc>
      </w:tr>
      <w:tr w:rsidR="00465A96" w:rsidRPr="00465A96">
        <w:tc>
          <w:tcPr>
            <w:tcW w:w="9576" w:type="dxa"/>
          </w:tcPr>
          <w:p w:rsidR="004660FE" w:rsidRPr="00465A96" w:rsidRDefault="004660FE">
            <w:pP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ind w:left="720"/>
              <w:rPr>
                <w:rFonts w:asciiTheme="majorHAnsi" w:hAnsiTheme="majorHAnsi" w:cstheme="majorHAnsi"/>
                <w:color w:val="000000" w:themeColor="text1"/>
              </w:rPr>
            </w:pPr>
            <w:r w:rsidRPr="00465A96">
              <w:rPr>
                <w:rFonts w:asciiTheme="majorHAnsi" w:hAnsiTheme="majorHAnsi" w:cstheme="majorHAnsi"/>
                <w:color w:val="000000" w:themeColor="text1"/>
              </w:rPr>
              <w:t xml:space="preserve">Students will be able to explain the origin of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Buddhism. </w:t>
            </w:r>
          </w:p>
          <w:p w:rsidR="004660FE" w:rsidRPr="00465A96" w:rsidRDefault="004660FE">
            <w:pPr>
              <w:pBdr>
                <w:top w:val="nil"/>
                <w:left w:val="nil"/>
                <w:bottom w:val="nil"/>
                <w:right w:val="nil"/>
                <w:between w:val="nil"/>
              </w:pBdr>
              <w:rPr>
                <w:rFonts w:asciiTheme="majorHAnsi" w:hAnsiTheme="majorHAnsi" w:cstheme="majorHAnsi"/>
                <w:color w:val="000000" w:themeColor="text1"/>
              </w:rPr>
            </w:pPr>
          </w:p>
          <w:p w:rsidR="004660FE" w:rsidRPr="00465A96" w:rsidRDefault="00BB6A40">
            <w:pPr>
              <w:pBdr>
                <w:top w:val="nil"/>
                <w:left w:val="nil"/>
                <w:bottom w:val="nil"/>
                <w:right w:val="nil"/>
                <w:between w:val="nil"/>
              </w:pBdr>
              <w:ind w:left="720"/>
              <w:rPr>
                <w:rFonts w:asciiTheme="majorHAnsi" w:hAnsiTheme="majorHAnsi" w:cstheme="majorHAnsi"/>
                <w:color w:val="000000" w:themeColor="text1"/>
              </w:rPr>
            </w:pPr>
            <w:r w:rsidRPr="00465A96">
              <w:rPr>
                <w:rFonts w:asciiTheme="majorHAnsi" w:hAnsiTheme="majorHAnsi" w:cstheme="majorHAnsi"/>
                <w:color w:val="000000" w:themeColor="text1"/>
              </w:rPr>
              <w:t xml:space="preserve">Students will be able to describe ways in which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is practiced in Korea. </w:t>
            </w:r>
          </w:p>
          <w:p w:rsidR="004660FE" w:rsidRPr="00465A96" w:rsidRDefault="004660FE">
            <w:pPr>
              <w:pBdr>
                <w:top w:val="nil"/>
                <w:left w:val="nil"/>
                <w:bottom w:val="nil"/>
                <w:right w:val="nil"/>
                <w:between w:val="nil"/>
              </w:pBdr>
              <w:rPr>
                <w:rFonts w:asciiTheme="majorHAnsi" w:hAnsiTheme="majorHAnsi" w:cstheme="majorHAnsi"/>
                <w:color w:val="000000" w:themeColor="text1"/>
              </w:rPr>
            </w:pPr>
          </w:p>
        </w:tc>
      </w:tr>
      <w:tr w:rsidR="00465A96" w:rsidRPr="00465A96">
        <w:tc>
          <w:tcPr>
            <w:tcW w:w="9576" w:type="dxa"/>
            <w:shd w:val="clear" w:color="auto" w:fill="B8CCE4"/>
          </w:tcPr>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lastRenderedPageBreak/>
              <w:t>LESSON OVERVIEW</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tc>
      </w:tr>
      <w:tr w:rsidR="00465A96" w:rsidRPr="00465A96">
        <w:tc>
          <w:tcPr>
            <w:tcW w:w="9576" w:type="dxa"/>
          </w:tcPr>
          <w:p w:rsidR="004660FE" w:rsidRPr="00465A96" w:rsidRDefault="004660FE">
            <w:pP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color w:val="000000" w:themeColor="text1"/>
              </w:rPr>
            </w:pPr>
            <w:r w:rsidRPr="00465A96">
              <w:rPr>
                <w:rFonts w:asciiTheme="majorHAnsi" w:hAnsiTheme="majorHAnsi" w:cstheme="majorHAnsi"/>
                <w:color w:val="000000" w:themeColor="text1"/>
              </w:rPr>
              <w:t xml:space="preserve">This lesson will explain the spread of Buddhism, its connection and importance to Korea, as well as the way in which it is expressed through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Buddhism in Korea today. </w:t>
            </w:r>
          </w:p>
          <w:p w:rsidR="004660FE" w:rsidRPr="00465A96" w:rsidRDefault="00BB6A40">
            <w:pPr>
              <w:pBdr>
                <w:top w:val="nil"/>
                <w:left w:val="nil"/>
                <w:bottom w:val="nil"/>
                <w:right w:val="nil"/>
                <w:between w:val="nil"/>
              </w:pBdr>
              <w:jc w:val="center"/>
              <w:rPr>
                <w:rFonts w:asciiTheme="majorHAnsi" w:hAnsiTheme="majorHAnsi" w:cstheme="majorHAnsi"/>
                <w:color w:val="000000" w:themeColor="text1"/>
              </w:rPr>
            </w:pPr>
            <w:r w:rsidRPr="00465A96">
              <w:rPr>
                <w:rFonts w:asciiTheme="majorHAnsi" w:hAnsiTheme="majorHAnsi" w:cstheme="majorHAnsi"/>
                <w:i/>
                <w:color w:val="000000" w:themeColor="text1"/>
              </w:rPr>
              <w:t>Note: This lesson assumes an introduction to early Buddhism, its founding, and basic</w:t>
            </w:r>
            <w:r w:rsidRPr="00465A96">
              <w:rPr>
                <w:rFonts w:asciiTheme="majorHAnsi" w:hAnsiTheme="majorHAnsi" w:cstheme="majorHAnsi"/>
                <w:i/>
                <w:color w:val="000000" w:themeColor="text1"/>
              </w:rPr>
              <w:t xml:space="preserve"> beliefs </w:t>
            </w:r>
          </w:p>
          <w:p w:rsidR="004660FE" w:rsidRPr="00465A96" w:rsidRDefault="004660FE">
            <w:pPr>
              <w:jc w:val="center"/>
              <w:rPr>
                <w:rFonts w:asciiTheme="majorHAnsi" w:hAnsiTheme="majorHAnsi" w:cstheme="majorHAnsi"/>
                <w:color w:val="000000" w:themeColor="text1"/>
              </w:rPr>
            </w:pPr>
          </w:p>
        </w:tc>
      </w:tr>
    </w:tbl>
    <w:p w:rsidR="004660FE" w:rsidRPr="00465A96" w:rsidRDefault="004660FE">
      <w:pPr>
        <w:rPr>
          <w:rFonts w:asciiTheme="majorHAnsi" w:hAnsiTheme="majorHAnsi" w:cstheme="majorHAnsi"/>
          <w:color w:val="000000" w:themeColor="text1"/>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65A96" w:rsidRPr="00465A96">
        <w:tc>
          <w:tcPr>
            <w:tcW w:w="9576" w:type="dxa"/>
            <w:shd w:val="clear" w:color="auto" w:fill="B8CCE4"/>
          </w:tcPr>
          <w:p w:rsidR="004660FE" w:rsidRPr="00465A96" w:rsidRDefault="004660FE">
            <w:pP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PROCEDURES</w:t>
            </w:r>
          </w:p>
          <w:p w:rsidR="004660FE" w:rsidRPr="00465A96" w:rsidRDefault="004660FE">
            <w:pPr>
              <w:jc w:val="center"/>
              <w:rPr>
                <w:rFonts w:asciiTheme="majorHAnsi" w:hAnsiTheme="majorHAnsi" w:cstheme="majorHAnsi"/>
                <w:color w:val="000000" w:themeColor="text1"/>
              </w:rPr>
            </w:pPr>
          </w:p>
        </w:tc>
      </w:tr>
      <w:tr w:rsidR="00465A96" w:rsidRPr="00465A96">
        <w:tc>
          <w:tcPr>
            <w:tcW w:w="9576" w:type="dxa"/>
          </w:tcPr>
          <w:p w:rsidR="004660FE" w:rsidRPr="00930EC1" w:rsidRDefault="00930EC1">
            <w:pPr>
              <w:pBdr>
                <w:top w:val="nil"/>
                <w:left w:val="nil"/>
                <w:bottom w:val="nil"/>
                <w:right w:val="nil"/>
                <w:between w:val="nil"/>
              </w:pBdr>
              <w:rPr>
                <w:rFonts w:asciiTheme="majorHAnsi" w:hAnsiTheme="majorHAnsi" w:cstheme="majorHAnsi"/>
                <w:b/>
                <w:bCs/>
                <w:color w:val="000000" w:themeColor="text1"/>
              </w:rPr>
            </w:pPr>
            <w:r w:rsidRPr="00930EC1">
              <w:rPr>
                <w:rFonts w:asciiTheme="majorHAnsi" w:hAnsiTheme="majorHAnsi" w:cstheme="majorHAnsi"/>
                <w:b/>
                <w:bCs/>
                <w:color w:val="000000" w:themeColor="text1"/>
              </w:rPr>
              <w:t xml:space="preserve">POWERPOINT/ GOOGLE SLIDES:  </w:t>
            </w:r>
            <w:hyperlink r:id="rId7" w:history="1">
              <w:r w:rsidRPr="00930EC1">
                <w:rPr>
                  <w:rStyle w:val="Hyperlink"/>
                  <w:rFonts w:asciiTheme="majorHAnsi" w:hAnsiTheme="majorHAnsi" w:cstheme="majorHAnsi"/>
                  <w:b/>
                  <w:bCs/>
                </w:rPr>
                <w:t>https://drive.google.com/open?id=1rr84LbF7-E_NEt6hwbXwoSCwgNuC7P4i</w:t>
              </w:r>
            </w:hyperlink>
          </w:p>
          <w:p w:rsidR="00930EC1" w:rsidRPr="00465A96" w:rsidRDefault="00930EC1">
            <w:pPr>
              <w:pBdr>
                <w:top w:val="nil"/>
                <w:left w:val="nil"/>
                <w:bottom w:val="nil"/>
                <w:right w:val="nil"/>
                <w:between w:val="nil"/>
              </w:pBdr>
              <w:rPr>
                <w:rFonts w:asciiTheme="majorHAnsi" w:hAnsiTheme="majorHAnsi" w:cstheme="majorHAnsi"/>
                <w:color w:val="000000" w:themeColor="text1"/>
              </w:rPr>
            </w:pPr>
          </w:p>
          <w:p w:rsidR="004660FE" w:rsidRPr="00465A96" w:rsidRDefault="00BB6A40">
            <w:pPr>
              <w:numPr>
                <w:ilvl w:val="0"/>
                <w:numId w:val="2"/>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 xml:space="preserve">At the opening of the lesson, using the attached </w:t>
            </w:r>
            <w:proofErr w:type="spellStart"/>
            <w:r w:rsidRPr="00465A96">
              <w:rPr>
                <w:rFonts w:asciiTheme="majorHAnsi" w:hAnsiTheme="majorHAnsi" w:cstheme="majorHAnsi"/>
                <w:color w:val="000000" w:themeColor="text1"/>
              </w:rPr>
              <w:t>powerpoint</w:t>
            </w:r>
            <w:proofErr w:type="spellEnd"/>
            <w:r w:rsidRPr="00465A96">
              <w:rPr>
                <w:rFonts w:asciiTheme="majorHAnsi" w:hAnsiTheme="majorHAnsi" w:cstheme="majorHAnsi"/>
                <w:color w:val="000000" w:themeColor="text1"/>
              </w:rPr>
              <w:t xml:space="preserve">, students will be shown the first image on slide #2 of the </w:t>
            </w:r>
            <w:proofErr w:type="spellStart"/>
            <w:r w:rsidRPr="00465A96">
              <w:rPr>
                <w:rFonts w:asciiTheme="majorHAnsi" w:hAnsiTheme="majorHAnsi" w:cstheme="majorHAnsi"/>
                <w:color w:val="000000" w:themeColor="text1"/>
              </w:rPr>
              <w:t>Jeondeungsa</w:t>
            </w:r>
            <w:proofErr w:type="spellEnd"/>
            <w:r w:rsidRPr="00465A96">
              <w:rPr>
                <w:rFonts w:asciiTheme="majorHAnsi" w:hAnsiTheme="majorHAnsi" w:cstheme="majorHAnsi"/>
                <w:color w:val="000000" w:themeColor="text1"/>
              </w:rPr>
              <w:t xml:space="preserve"> Buddhist Temple on </w:t>
            </w:r>
            <w:proofErr w:type="spellStart"/>
            <w:r w:rsidRPr="00465A96">
              <w:rPr>
                <w:rFonts w:asciiTheme="majorHAnsi" w:hAnsiTheme="majorHAnsi" w:cstheme="majorHAnsi"/>
                <w:color w:val="000000" w:themeColor="text1"/>
              </w:rPr>
              <w:t>Kanghwa</w:t>
            </w:r>
            <w:proofErr w:type="spellEnd"/>
            <w:r w:rsidRPr="00465A96">
              <w:rPr>
                <w:rFonts w:asciiTheme="majorHAnsi" w:hAnsiTheme="majorHAnsi" w:cstheme="majorHAnsi"/>
                <w:color w:val="000000" w:themeColor="text1"/>
              </w:rPr>
              <w:t xml:space="preserve"> Island </w:t>
            </w:r>
            <w:proofErr w:type="gramStart"/>
            <w:r w:rsidRPr="00465A96">
              <w:rPr>
                <w:rFonts w:asciiTheme="majorHAnsi" w:hAnsiTheme="majorHAnsi" w:cstheme="majorHAnsi"/>
                <w:color w:val="000000" w:themeColor="text1"/>
              </w:rPr>
              <w:t>in  South</w:t>
            </w:r>
            <w:proofErr w:type="gramEnd"/>
            <w:r w:rsidRPr="00465A96">
              <w:rPr>
                <w:rFonts w:asciiTheme="majorHAnsi" w:hAnsiTheme="majorHAnsi" w:cstheme="majorHAnsi"/>
                <w:color w:val="000000" w:themeColor="text1"/>
              </w:rPr>
              <w:t xml:space="preserve"> Korea.  This is a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(Zen) Buddhist Temple and will be specifically used as an </w:t>
            </w:r>
            <w:r w:rsidRPr="00465A96">
              <w:rPr>
                <w:rFonts w:asciiTheme="majorHAnsi" w:hAnsiTheme="majorHAnsi" w:cstheme="majorHAnsi"/>
                <w:color w:val="000000" w:themeColor="text1"/>
              </w:rPr>
              <w:t xml:space="preserve">example throughout this presentation of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Buddhism in Korea today.  </w:t>
            </w:r>
          </w:p>
          <w:p w:rsidR="004660FE" w:rsidRPr="00465A96" w:rsidRDefault="004660FE">
            <w:pPr>
              <w:pBdr>
                <w:top w:val="nil"/>
                <w:left w:val="nil"/>
                <w:bottom w:val="nil"/>
                <w:right w:val="nil"/>
                <w:between w:val="nil"/>
              </w:pBdr>
              <w:ind w:left="720"/>
              <w:rPr>
                <w:rFonts w:asciiTheme="majorHAnsi" w:hAnsiTheme="majorHAnsi" w:cstheme="majorHAnsi"/>
                <w:color w:val="000000" w:themeColor="text1"/>
              </w:rPr>
            </w:pPr>
          </w:p>
          <w:p w:rsidR="004660FE" w:rsidRPr="00465A96" w:rsidRDefault="00BB6A40">
            <w:pPr>
              <w:pBdr>
                <w:top w:val="nil"/>
                <w:left w:val="nil"/>
                <w:bottom w:val="nil"/>
                <w:right w:val="nil"/>
                <w:between w:val="nil"/>
              </w:pBdr>
              <w:ind w:left="720"/>
              <w:rPr>
                <w:rFonts w:asciiTheme="majorHAnsi" w:hAnsiTheme="majorHAnsi" w:cstheme="majorHAnsi"/>
                <w:color w:val="000000" w:themeColor="text1"/>
              </w:rPr>
            </w:pPr>
            <w:r w:rsidRPr="00465A96">
              <w:rPr>
                <w:rFonts w:asciiTheme="majorHAnsi" w:hAnsiTheme="majorHAnsi" w:cstheme="majorHAnsi"/>
                <w:color w:val="000000" w:themeColor="text1"/>
              </w:rPr>
              <w:t>It can be explained that:</w:t>
            </w:r>
          </w:p>
          <w:p w:rsidR="004660FE" w:rsidRPr="00465A96" w:rsidRDefault="00BB6A40">
            <w:pPr>
              <w:pBdr>
                <w:top w:val="nil"/>
                <w:left w:val="nil"/>
                <w:bottom w:val="nil"/>
                <w:right w:val="nil"/>
                <w:between w:val="nil"/>
              </w:pBdr>
              <w:ind w:left="720"/>
              <w:rPr>
                <w:rFonts w:asciiTheme="majorHAnsi" w:hAnsiTheme="majorHAnsi" w:cstheme="majorHAnsi"/>
                <w:color w:val="000000" w:themeColor="text1"/>
              </w:rPr>
            </w:pPr>
            <w:r w:rsidRPr="00465A96">
              <w:rPr>
                <w:rFonts w:asciiTheme="majorHAnsi" w:hAnsiTheme="majorHAnsi" w:cstheme="majorHAnsi"/>
                <w:color w:val="000000" w:themeColor="text1"/>
              </w:rPr>
              <w:t xml:space="preserve">The </w:t>
            </w:r>
            <w:proofErr w:type="spellStart"/>
            <w:r w:rsidRPr="00465A96">
              <w:rPr>
                <w:rFonts w:asciiTheme="majorHAnsi" w:hAnsiTheme="majorHAnsi" w:cstheme="majorHAnsi"/>
                <w:color w:val="000000" w:themeColor="text1"/>
              </w:rPr>
              <w:t>Jeondeungsa</w:t>
            </w:r>
            <w:proofErr w:type="spellEnd"/>
            <w:r w:rsidRPr="00465A96">
              <w:rPr>
                <w:rFonts w:asciiTheme="majorHAnsi" w:hAnsiTheme="majorHAnsi" w:cstheme="majorHAnsi"/>
                <w:color w:val="000000" w:themeColor="text1"/>
              </w:rPr>
              <w:t xml:space="preserve"> Buddhist Temple is one temple used by Cultural Corps of Korean Buddhism for their </w:t>
            </w:r>
            <w:proofErr w:type="spellStart"/>
            <w:r w:rsidRPr="00465A96">
              <w:rPr>
                <w:rFonts w:asciiTheme="majorHAnsi" w:hAnsiTheme="majorHAnsi" w:cstheme="majorHAnsi"/>
                <w:color w:val="000000" w:themeColor="text1"/>
              </w:rPr>
              <w:t>Templestay</w:t>
            </w:r>
            <w:proofErr w:type="spellEnd"/>
            <w:r w:rsidRPr="00465A96">
              <w:rPr>
                <w:rFonts w:asciiTheme="majorHAnsi" w:hAnsiTheme="majorHAnsi" w:cstheme="majorHAnsi"/>
                <w:color w:val="000000" w:themeColor="text1"/>
              </w:rPr>
              <w:t xml:space="preserve"> program, set up in 2002, to allow travelers to i</w:t>
            </w:r>
            <w:r w:rsidRPr="00465A96">
              <w:rPr>
                <w:rFonts w:asciiTheme="majorHAnsi" w:hAnsiTheme="majorHAnsi" w:cstheme="majorHAnsi"/>
                <w:color w:val="000000" w:themeColor="text1"/>
              </w:rPr>
              <w:t xml:space="preserve">mmerse themselves in Korean Buddhism (Butler). It was initially set up because the World Cup was to be played in South Korea that year and it was an opportunity to open up the previously private temples to the public.  While there are at least 130 temples </w:t>
            </w:r>
            <w:r w:rsidRPr="00465A96">
              <w:rPr>
                <w:rFonts w:asciiTheme="majorHAnsi" w:hAnsiTheme="majorHAnsi" w:cstheme="majorHAnsi"/>
                <w:color w:val="000000" w:themeColor="text1"/>
              </w:rPr>
              <w:t xml:space="preserve">participating in the </w:t>
            </w:r>
            <w:proofErr w:type="spellStart"/>
            <w:r w:rsidRPr="00465A96">
              <w:rPr>
                <w:rFonts w:asciiTheme="majorHAnsi" w:hAnsiTheme="majorHAnsi" w:cstheme="majorHAnsi"/>
                <w:color w:val="000000" w:themeColor="text1"/>
              </w:rPr>
              <w:t>Templestay</w:t>
            </w:r>
            <w:proofErr w:type="spellEnd"/>
            <w:r w:rsidRPr="00465A96">
              <w:rPr>
                <w:rFonts w:asciiTheme="majorHAnsi" w:hAnsiTheme="majorHAnsi" w:cstheme="majorHAnsi"/>
                <w:color w:val="000000" w:themeColor="text1"/>
              </w:rPr>
              <w:t xml:space="preserve"> program, twenty-six operate in English and allow foreign tourists to participate (Butler). </w:t>
            </w:r>
          </w:p>
          <w:p w:rsidR="004660FE" w:rsidRPr="00465A96" w:rsidRDefault="004660FE">
            <w:pPr>
              <w:pBdr>
                <w:top w:val="nil"/>
                <w:left w:val="nil"/>
                <w:bottom w:val="nil"/>
                <w:right w:val="nil"/>
                <w:between w:val="nil"/>
              </w:pBdr>
              <w:ind w:left="720"/>
              <w:rPr>
                <w:rFonts w:asciiTheme="majorHAnsi" w:hAnsiTheme="majorHAnsi" w:cstheme="majorHAnsi"/>
                <w:color w:val="000000" w:themeColor="text1"/>
              </w:rPr>
            </w:pPr>
          </w:p>
          <w:p w:rsidR="004660FE" w:rsidRPr="00465A96" w:rsidRDefault="00BB6A40">
            <w:pPr>
              <w:numPr>
                <w:ilvl w:val="0"/>
                <w:numId w:val="2"/>
              </w:numPr>
              <w:rPr>
                <w:rFonts w:asciiTheme="majorHAnsi" w:hAnsiTheme="majorHAnsi" w:cstheme="majorHAnsi"/>
                <w:color w:val="000000" w:themeColor="text1"/>
              </w:rPr>
            </w:pPr>
            <w:r w:rsidRPr="00465A96">
              <w:rPr>
                <w:rFonts w:asciiTheme="majorHAnsi" w:hAnsiTheme="majorHAnsi" w:cstheme="majorHAnsi"/>
                <w:color w:val="000000" w:themeColor="text1"/>
              </w:rPr>
              <w:t xml:space="preserve">Using Slide #3, students will be shown a map depicting the spread of Buddhism. Give them one minute to observe and analyze the map </w:t>
            </w:r>
            <w:r w:rsidRPr="00465A96">
              <w:rPr>
                <w:rFonts w:asciiTheme="majorHAnsi" w:hAnsiTheme="majorHAnsi" w:cstheme="majorHAnsi"/>
                <w:color w:val="000000" w:themeColor="text1"/>
              </w:rPr>
              <w:t xml:space="preserve">(Spread). </w:t>
            </w:r>
          </w:p>
          <w:p w:rsidR="004660FE" w:rsidRPr="00465A96" w:rsidRDefault="004660FE">
            <w:pPr>
              <w:ind w:left="720"/>
              <w:rPr>
                <w:rFonts w:asciiTheme="majorHAnsi" w:hAnsiTheme="majorHAnsi" w:cstheme="majorHAnsi"/>
                <w:color w:val="000000" w:themeColor="text1"/>
              </w:rPr>
            </w:pPr>
          </w:p>
          <w:p w:rsidR="004660FE" w:rsidRPr="00465A96" w:rsidRDefault="00BB6A40">
            <w:pPr>
              <w:numPr>
                <w:ilvl w:val="0"/>
                <w:numId w:val="2"/>
              </w:numPr>
              <w:rPr>
                <w:rFonts w:asciiTheme="majorHAnsi" w:hAnsiTheme="majorHAnsi" w:cstheme="majorHAnsi"/>
                <w:color w:val="000000" w:themeColor="text1"/>
              </w:rPr>
            </w:pPr>
            <w:r w:rsidRPr="00465A96">
              <w:rPr>
                <w:rFonts w:asciiTheme="majorHAnsi" w:hAnsiTheme="majorHAnsi" w:cstheme="majorHAnsi"/>
                <w:color w:val="000000" w:themeColor="text1"/>
              </w:rPr>
              <w:t xml:space="preserve">Students should be given 4 min to discuss the directions in which Buddhism spread and to which countries it spread and when.  </w:t>
            </w:r>
          </w:p>
          <w:p w:rsidR="004660FE" w:rsidRPr="00465A96" w:rsidRDefault="004660FE">
            <w:pPr>
              <w:ind w:left="720"/>
              <w:rPr>
                <w:rFonts w:asciiTheme="majorHAnsi" w:hAnsiTheme="majorHAnsi" w:cstheme="majorHAnsi"/>
                <w:color w:val="000000" w:themeColor="text1"/>
              </w:rPr>
            </w:pPr>
          </w:p>
          <w:p w:rsidR="004660FE" w:rsidRPr="00465A96" w:rsidRDefault="00BB6A40">
            <w:pPr>
              <w:numPr>
                <w:ilvl w:val="0"/>
                <w:numId w:val="2"/>
              </w:numPr>
              <w:rPr>
                <w:rFonts w:asciiTheme="majorHAnsi" w:hAnsiTheme="majorHAnsi" w:cstheme="majorHAnsi"/>
                <w:color w:val="000000" w:themeColor="text1"/>
              </w:rPr>
            </w:pPr>
            <w:r w:rsidRPr="00465A96">
              <w:rPr>
                <w:rFonts w:asciiTheme="majorHAnsi" w:hAnsiTheme="majorHAnsi" w:cstheme="majorHAnsi"/>
                <w:color w:val="000000" w:themeColor="text1"/>
              </w:rPr>
              <w:t>The teacher will scaffold questions to the whole class in order to get students to make inferences about how Buddhism may be sim</w:t>
            </w:r>
            <w:r w:rsidRPr="00465A96">
              <w:rPr>
                <w:rFonts w:asciiTheme="majorHAnsi" w:hAnsiTheme="majorHAnsi" w:cstheme="majorHAnsi"/>
                <w:color w:val="000000" w:themeColor="text1"/>
              </w:rPr>
              <w:t>ilar or different in these countries. For example: Ask students to specifically look at China, Korea, and Japan. Next, ask them, what might they predict about Buddhism in these three countries?</w:t>
            </w:r>
          </w:p>
          <w:p w:rsidR="004660FE" w:rsidRPr="00465A96" w:rsidRDefault="00BB6A40">
            <w:pPr>
              <w:ind w:left="720"/>
              <w:rPr>
                <w:rFonts w:asciiTheme="majorHAnsi" w:hAnsiTheme="majorHAnsi" w:cstheme="majorHAnsi"/>
                <w:i/>
                <w:color w:val="000000" w:themeColor="text1"/>
              </w:rPr>
            </w:pPr>
            <w:r w:rsidRPr="00465A96">
              <w:rPr>
                <w:rFonts w:asciiTheme="majorHAnsi" w:hAnsiTheme="majorHAnsi" w:cstheme="majorHAnsi"/>
                <w:i/>
                <w:color w:val="000000" w:themeColor="text1"/>
              </w:rPr>
              <w:t xml:space="preserve">Answers may </w:t>
            </w:r>
            <w:proofErr w:type="gramStart"/>
            <w:r w:rsidRPr="00465A96">
              <w:rPr>
                <w:rFonts w:asciiTheme="majorHAnsi" w:hAnsiTheme="majorHAnsi" w:cstheme="majorHAnsi"/>
                <w:i/>
                <w:color w:val="000000" w:themeColor="text1"/>
              </w:rPr>
              <w:t>include:</w:t>
            </w:r>
            <w:proofErr w:type="gramEnd"/>
            <w:r w:rsidRPr="00465A96">
              <w:rPr>
                <w:rFonts w:asciiTheme="majorHAnsi" w:hAnsiTheme="majorHAnsi" w:cstheme="majorHAnsi"/>
                <w:i/>
                <w:color w:val="000000" w:themeColor="text1"/>
              </w:rPr>
              <w:t xml:space="preserve"> Buddhism may be share similarities becaus</w:t>
            </w:r>
            <w:r w:rsidRPr="00465A96">
              <w:rPr>
                <w:rFonts w:asciiTheme="majorHAnsi" w:hAnsiTheme="majorHAnsi" w:cstheme="majorHAnsi"/>
                <w:i/>
                <w:color w:val="000000" w:themeColor="text1"/>
              </w:rPr>
              <w:t xml:space="preserve">e they all came through China, then Korea, before going to Japan.  It also may have changed as it travelled to Japan and could have taken on various cultural characteristics. </w:t>
            </w:r>
          </w:p>
          <w:p w:rsidR="004660FE" w:rsidRPr="00465A96" w:rsidRDefault="004660FE">
            <w:pPr>
              <w:ind w:left="720"/>
              <w:rPr>
                <w:rFonts w:asciiTheme="majorHAnsi" w:hAnsiTheme="majorHAnsi" w:cstheme="majorHAnsi"/>
                <w:i/>
                <w:color w:val="000000" w:themeColor="text1"/>
              </w:rPr>
            </w:pPr>
          </w:p>
          <w:p w:rsidR="004660FE" w:rsidRPr="00465A96" w:rsidRDefault="00BB6A40">
            <w:pPr>
              <w:numPr>
                <w:ilvl w:val="0"/>
                <w:numId w:val="2"/>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Slide # 4 provides the regional names of the same school of Mahayana Buddhism t</w:t>
            </w:r>
            <w:r w:rsidRPr="00465A96">
              <w:rPr>
                <w:rFonts w:asciiTheme="majorHAnsi" w:hAnsiTheme="majorHAnsi" w:cstheme="majorHAnsi"/>
                <w:color w:val="000000" w:themeColor="text1"/>
              </w:rPr>
              <w:t>hat found their way through China (</w:t>
            </w:r>
            <w:proofErr w:type="spellStart"/>
            <w:r w:rsidRPr="00465A96">
              <w:rPr>
                <w:rFonts w:asciiTheme="majorHAnsi" w:hAnsiTheme="majorHAnsi" w:cstheme="majorHAnsi"/>
                <w:color w:val="000000" w:themeColor="text1"/>
              </w:rPr>
              <w:t>Cha’an</w:t>
            </w:r>
            <w:proofErr w:type="spellEnd"/>
            <w:r w:rsidRPr="00465A96">
              <w:rPr>
                <w:rFonts w:asciiTheme="majorHAnsi" w:hAnsiTheme="majorHAnsi" w:cstheme="majorHAnsi"/>
                <w:color w:val="000000" w:themeColor="text1"/>
              </w:rPr>
              <w:t>), Korea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and Japan (Zen). </w:t>
            </w:r>
          </w:p>
          <w:p w:rsidR="004660FE" w:rsidRPr="00465A96" w:rsidRDefault="004660FE">
            <w:pPr>
              <w:pBdr>
                <w:top w:val="nil"/>
                <w:left w:val="nil"/>
                <w:bottom w:val="nil"/>
                <w:right w:val="nil"/>
                <w:between w:val="nil"/>
              </w:pBdr>
              <w:ind w:left="720"/>
              <w:rPr>
                <w:rFonts w:asciiTheme="majorHAnsi" w:hAnsiTheme="majorHAnsi" w:cstheme="majorHAnsi"/>
                <w:color w:val="000000" w:themeColor="text1"/>
              </w:rPr>
            </w:pPr>
          </w:p>
          <w:p w:rsidR="004660FE" w:rsidRPr="00465A96" w:rsidRDefault="00BB6A40">
            <w:pPr>
              <w:numPr>
                <w:ilvl w:val="0"/>
                <w:numId w:val="2"/>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 xml:space="preserve">Using slide #5, students will be asked to brainstorm two things: </w:t>
            </w:r>
          </w:p>
          <w:p w:rsidR="004660FE" w:rsidRPr="00465A96" w:rsidRDefault="00BB6A40">
            <w:pPr>
              <w:pBdr>
                <w:top w:val="nil"/>
                <w:left w:val="nil"/>
                <w:bottom w:val="nil"/>
                <w:right w:val="nil"/>
                <w:between w:val="nil"/>
              </w:pBdr>
              <w:ind w:left="720"/>
              <w:rPr>
                <w:rFonts w:asciiTheme="majorHAnsi" w:hAnsiTheme="majorHAnsi" w:cstheme="majorHAnsi"/>
                <w:color w:val="000000" w:themeColor="text1"/>
              </w:rPr>
            </w:pPr>
            <w:r w:rsidRPr="00465A96">
              <w:rPr>
                <w:rFonts w:asciiTheme="majorHAnsi" w:hAnsiTheme="majorHAnsi" w:cstheme="majorHAnsi"/>
                <w:color w:val="000000" w:themeColor="text1"/>
              </w:rPr>
              <w:t xml:space="preserve">a) what they observe in the image and </w:t>
            </w:r>
          </w:p>
          <w:p w:rsidR="004660FE" w:rsidRPr="00465A96" w:rsidRDefault="00BB6A40">
            <w:pPr>
              <w:pBdr>
                <w:top w:val="nil"/>
                <w:left w:val="nil"/>
                <w:bottom w:val="nil"/>
                <w:right w:val="nil"/>
                <w:between w:val="nil"/>
              </w:pBdr>
              <w:ind w:left="720"/>
              <w:rPr>
                <w:rFonts w:asciiTheme="majorHAnsi" w:eastAsia="Arial" w:hAnsiTheme="majorHAnsi" w:cstheme="majorHAnsi"/>
                <w:i/>
                <w:color w:val="000000" w:themeColor="text1"/>
              </w:rPr>
            </w:pPr>
            <w:r w:rsidRPr="00465A96">
              <w:rPr>
                <w:rFonts w:asciiTheme="majorHAnsi" w:hAnsiTheme="majorHAnsi" w:cstheme="majorHAnsi"/>
                <w:color w:val="000000" w:themeColor="text1"/>
              </w:rPr>
              <w:t>b) how they predict that the space and objects might be used/for what purp</w:t>
            </w:r>
            <w:r w:rsidRPr="00465A96">
              <w:rPr>
                <w:rFonts w:asciiTheme="majorHAnsi" w:hAnsiTheme="majorHAnsi" w:cstheme="majorHAnsi"/>
                <w:color w:val="000000" w:themeColor="text1"/>
              </w:rPr>
              <w:t xml:space="preserve">ose, based on their knowledge of Buddhism. </w:t>
            </w:r>
            <w:r w:rsidRPr="00465A96">
              <w:rPr>
                <w:rFonts w:asciiTheme="majorHAnsi" w:hAnsiTheme="majorHAnsi" w:cstheme="majorHAnsi"/>
                <w:color w:val="000000" w:themeColor="text1"/>
              </w:rPr>
              <w:br/>
            </w:r>
            <w:r w:rsidRPr="00465A96">
              <w:rPr>
                <w:rFonts w:asciiTheme="majorHAnsi" w:eastAsia="Arial" w:hAnsiTheme="majorHAnsi" w:cstheme="majorHAnsi"/>
                <w:i/>
                <w:color w:val="000000" w:themeColor="text1"/>
              </w:rPr>
              <w:t xml:space="preserve">Answers may </w:t>
            </w:r>
            <w:proofErr w:type="gramStart"/>
            <w:r w:rsidRPr="00465A96">
              <w:rPr>
                <w:rFonts w:asciiTheme="majorHAnsi" w:eastAsia="Arial" w:hAnsiTheme="majorHAnsi" w:cstheme="majorHAnsi"/>
                <w:i/>
                <w:color w:val="000000" w:themeColor="text1"/>
              </w:rPr>
              <w:t>include:</w:t>
            </w:r>
            <w:proofErr w:type="gramEnd"/>
            <w:r w:rsidRPr="00465A96">
              <w:rPr>
                <w:rFonts w:asciiTheme="majorHAnsi" w:eastAsia="Arial" w:hAnsiTheme="majorHAnsi" w:cstheme="majorHAnsi"/>
                <w:i/>
                <w:color w:val="000000" w:themeColor="text1"/>
              </w:rPr>
              <w:t xml:space="preserve"> Buddhist statues, mats, lights, space for focus/meditation</w:t>
            </w:r>
          </w:p>
          <w:p w:rsidR="004660FE" w:rsidRPr="00465A96" w:rsidRDefault="00BB6A40">
            <w:pPr>
              <w:pBdr>
                <w:top w:val="nil"/>
                <w:left w:val="nil"/>
                <w:bottom w:val="nil"/>
                <w:right w:val="nil"/>
                <w:between w:val="nil"/>
              </w:pBdr>
              <w:ind w:left="720"/>
              <w:rPr>
                <w:rFonts w:asciiTheme="majorHAnsi" w:hAnsiTheme="majorHAnsi" w:cstheme="majorHAnsi"/>
                <w:color w:val="000000" w:themeColor="text1"/>
              </w:rPr>
            </w:pPr>
            <w:r w:rsidRPr="00465A96">
              <w:rPr>
                <w:rFonts w:asciiTheme="majorHAnsi" w:eastAsia="Arial" w:hAnsiTheme="majorHAnsi" w:cstheme="majorHAnsi"/>
                <w:i/>
                <w:color w:val="000000" w:themeColor="text1"/>
              </w:rPr>
              <w:t>Some students may extend to different postures of meditation</w:t>
            </w:r>
          </w:p>
          <w:p w:rsidR="004660FE" w:rsidRPr="00465A96" w:rsidRDefault="004660FE">
            <w:pPr>
              <w:pBdr>
                <w:top w:val="nil"/>
                <w:left w:val="nil"/>
                <w:bottom w:val="nil"/>
                <w:right w:val="nil"/>
                <w:between w:val="nil"/>
              </w:pBdr>
              <w:rPr>
                <w:rFonts w:asciiTheme="majorHAnsi" w:hAnsiTheme="majorHAnsi" w:cstheme="majorHAnsi"/>
                <w:i/>
                <w:color w:val="000000" w:themeColor="text1"/>
              </w:rPr>
            </w:pPr>
          </w:p>
          <w:p w:rsidR="004660FE" w:rsidRPr="00465A96" w:rsidRDefault="00BB6A40">
            <w:pPr>
              <w:numPr>
                <w:ilvl w:val="0"/>
                <w:numId w:val="2"/>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 xml:space="preserve">Slide #6 reviews some historical points about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Buddhism in Korea and how it shifted to focus on meditation. </w:t>
            </w:r>
          </w:p>
          <w:p w:rsidR="004660FE" w:rsidRPr="00465A96" w:rsidRDefault="004660FE">
            <w:pPr>
              <w:pBdr>
                <w:top w:val="nil"/>
                <w:left w:val="nil"/>
                <w:bottom w:val="nil"/>
                <w:right w:val="nil"/>
                <w:between w:val="nil"/>
              </w:pBdr>
              <w:ind w:left="720"/>
              <w:rPr>
                <w:rFonts w:asciiTheme="majorHAnsi" w:hAnsiTheme="majorHAnsi" w:cstheme="majorHAnsi"/>
                <w:color w:val="000000" w:themeColor="text1"/>
              </w:rPr>
            </w:pPr>
          </w:p>
          <w:p w:rsidR="004660FE" w:rsidRPr="00465A96" w:rsidRDefault="00BB6A40">
            <w:pPr>
              <w:numPr>
                <w:ilvl w:val="0"/>
                <w:numId w:val="2"/>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 xml:space="preserve">Using the quote on Slide #7 about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Buddhism, ask students to use “think-pair-share” to apply close reading analysis of the quote and analy</w:t>
            </w:r>
            <w:r w:rsidRPr="00465A96">
              <w:rPr>
                <w:rFonts w:asciiTheme="majorHAnsi" w:hAnsiTheme="majorHAnsi" w:cstheme="majorHAnsi"/>
                <w:color w:val="000000" w:themeColor="text1"/>
              </w:rPr>
              <w:t xml:space="preserve">ze its meaning.  </w:t>
            </w:r>
            <w:r w:rsidRPr="00465A96">
              <w:rPr>
                <w:rFonts w:asciiTheme="majorHAnsi" w:hAnsiTheme="majorHAnsi" w:cstheme="majorHAnsi"/>
                <w:color w:val="000000" w:themeColor="text1"/>
              </w:rPr>
              <w:br/>
              <w:t xml:space="preserve">Suggestions: </w:t>
            </w:r>
            <w:r w:rsidRPr="00465A96">
              <w:rPr>
                <w:rFonts w:asciiTheme="majorHAnsi" w:hAnsiTheme="majorHAnsi" w:cstheme="majorHAnsi"/>
                <w:color w:val="000000" w:themeColor="text1"/>
              </w:rPr>
              <w:br/>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Buddhism’s meaning is too big to hide and yet cannot be discovered, explained, or reasoned; but it must be discovered through experience and intuition. </w:t>
            </w:r>
            <w:r w:rsidRPr="00465A96">
              <w:rPr>
                <w:rFonts w:asciiTheme="majorHAnsi" w:hAnsiTheme="majorHAnsi" w:cstheme="majorHAnsi"/>
                <w:color w:val="000000" w:themeColor="text1"/>
              </w:rPr>
              <w:br/>
            </w:r>
          </w:p>
          <w:p w:rsidR="004660FE" w:rsidRPr="00465A96" w:rsidRDefault="00BB6A40">
            <w:pPr>
              <w:numPr>
                <w:ilvl w:val="0"/>
                <w:numId w:val="2"/>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 xml:space="preserve">Slides 9-21 are meditative activities that are done at the </w:t>
            </w:r>
            <w:proofErr w:type="spellStart"/>
            <w:r w:rsidRPr="00465A96">
              <w:rPr>
                <w:rFonts w:asciiTheme="majorHAnsi" w:hAnsiTheme="majorHAnsi" w:cstheme="majorHAnsi"/>
                <w:color w:val="000000" w:themeColor="text1"/>
              </w:rPr>
              <w:t>Temple</w:t>
            </w:r>
            <w:r w:rsidRPr="00465A96">
              <w:rPr>
                <w:rFonts w:asciiTheme="majorHAnsi" w:hAnsiTheme="majorHAnsi" w:cstheme="majorHAnsi"/>
                <w:color w:val="000000" w:themeColor="text1"/>
              </w:rPr>
              <w:t>stay</w:t>
            </w:r>
            <w:proofErr w:type="spellEnd"/>
            <w:r w:rsidRPr="00465A96">
              <w:rPr>
                <w:rFonts w:asciiTheme="majorHAnsi" w:hAnsiTheme="majorHAnsi" w:cstheme="majorHAnsi"/>
                <w:color w:val="000000" w:themeColor="text1"/>
              </w:rPr>
              <w:t xml:space="preserve">. Below are descriptions of each.  Tell students that they will be asked which of these seven activities they would most like to participate in and why: </w:t>
            </w:r>
          </w:p>
          <w:p w:rsidR="004660FE" w:rsidRPr="00465A96" w:rsidRDefault="004660FE">
            <w:pPr>
              <w:pBdr>
                <w:top w:val="nil"/>
                <w:left w:val="nil"/>
                <w:bottom w:val="nil"/>
                <w:right w:val="nil"/>
                <w:between w:val="nil"/>
              </w:pBdr>
              <w:ind w:left="720"/>
              <w:rPr>
                <w:rFonts w:asciiTheme="majorHAnsi" w:hAnsiTheme="majorHAnsi" w:cstheme="majorHAnsi"/>
                <w:color w:val="000000" w:themeColor="text1"/>
              </w:rPr>
            </w:pPr>
          </w:p>
          <w:p w:rsidR="004660FE" w:rsidRPr="00465A96" w:rsidRDefault="00BB6A40">
            <w:pPr>
              <w:numPr>
                <w:ilvl w:val="1"/>
                <w:numId w:val="2"/>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b/>
                <w:color w:val="000000" w:themeColor="text1"/>
              </w:rPr>
              <w:t>Cham-</w:t>
            </w:r>
            <w:proofErr w:type="spellStart"/>
            <w:r w:rsidRPr="00465A96">
              <w:rPr>
                <w:rFonts w:asciiTheme="majorHAnsi" w:hAnsiTheme="majorHAnsi" w:cstheme="majorHAnsi"/>
                <w:b/>
                <w:color w:val="000000" w:themeColor="text1"/>
              </w:rPr>
              <w:t>Seon</w:t>
            </w:r>
            <w:proofErr w:type="spellEnd"/>
            <w:r w:rsidRPr="00465A96">
              <w:rPr>
                <w:rFonts w:asciiTheme="majorHAnsi" w:hAnsiTheme="majorHAnsi" w:cstheme="majorHAnsi"/>
                <w:b/>
                <w:color w:val="000000" w:themeColor="text1"/>
              </w:rPr>
              <w:t xml:space="preserve"> (Meditation)</w:t>
            </w:r>
            <w:r w:rsidRPr="00465A96">
              <w:rPr>
                <w:rFonts w:asciiTheme="majorHAnsi" w:hAnsiTheme="majorHAnsi" w:cstheme="majorHAnsi"/>
                <w:color w:val="000000" w:themeColor="text1"/>
              </w:rPr>
              <w:t xml:space="preserve">- </w:t>
            </w:r>
            <w:proofErr w:type="spellStart"/>
            <w:r w:rsidRPr="00465A96">
              <w:rPr>
                <w:rFonts w:asciiTheme="majorHAnsi" w:hAnsiTheme="majorHAnsi" w:cstheme="majorHAnsi"/>
                <w:color w:val="000000" w:themeColor="text1"/>
              </w:rPr>
              <w:t>Juaseon</w:t>
            </w:r>
            <w:proofErr w:type="spellEnd"/>
            <w:r w:rsidRPr="00465A96">
              <w:rPr>
                <w:rFonts w:asciiTheme="majorHAnsi" w:hAnsiTheme="majorHAnsi" w:cstheme="majorHAnsi"/>
                <w:color w:val="000000" w:themeColor="text1"/>
              </w:rPr>
              <w:t xml:space="preserve">, or sitting meditation, is the most common type of meditation in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Buddhism and is practiced widely across the monasteries and temples in Korea, China, and Japan (Korean Buddhism). The head monk teaches visitors to sit quietly in meditation an</w:t>
            </w:r>
            <w:r w:rsidRPr="00465A96">
              <w:rPr>
                <w:rFonts w:asciiTheme="majorHAnsi" w:hAnsiTheme="majorHAnsi" w:cstheme="majorHAnsi"/>
                <w:color w:val="000000" w:themeColor="text1"/>
              </w:rPr>
              <w:t xml:space="preserve">d focus their breath for a few minutes at a time, then visitors meditate together for about a half hour to </w:t>
            </w:r>
            <w:proofErr w:type="gramStart"/>
            <w:r w:rsidRPr="00465A96">
              <w:rPr>
                <w:rFonts w:asciiTheme="majorHAnsi" w:hAnsiTheme="majorHAnsi" w:cstheme="majorHAnsi"/>
                <w:color w:val="000000" w:themeColor="text1"/>
              </w:rPr>
              <w:t>forty five</w:t>
            </w:r>
            <w:proofErr w:type="gramEnd"/>
            <w:r w:rsidRPr="00465A96">
              <w:rPr>
                <w:rFonts w:asciiTheme="majorHAnsi" w:hAnsiTheme="majorHAnsi" w:cstheme="majorHAnsi"/>
                <w:color w:val="000000" w:themeColor="text1"/>
              </w:rPr>
              <w:t xml:space="preserve"> minutes in quiet. </w:t>
            </w:r>
          </w:p>
          <w:p w:rsidR="004660FE" w:rsidRPr="00465A96" w:rsidRDefault="004660FE">
            <w:pPr>
              <w:pBdr>
                <w:top w:val="nil"/>
                <w:left w:val="nil"/>
                <w:bottom w:val="nil"/>
                <w:right w:val="nil"/>
                <w:between w:val="nil"/>
              </w:pBdr>
              <w:ind w:left="1440"/>
              <w:rPr>
                <w:rFonts w:asciiTheme="majorHAnsi" w:hAnsiTheme="majorHAnsi" w:cstheme="majorHAnsi"/>
                <w:color w:val="000000" w:themeColor="text1"/>
              </w:rPr>
            </w:pPr>
          </w:p>
          <w:p w:rsidR="004660FE" w:rsidRPr="00465A96" w:rsidRDefault="00BB6A40">
            <w:pPr>
              <w:numPr>
                <w:ilvl w:val="1"/>
                <w:numId w:val="2"/>
              </w:numPr>
              <w:pBdr>
                <w:top w:val="nil"/>
                <w:left w:val="nil"/>
                <w:bottom w:val="nil"/>
                <w:right w:val="nil"/>
                <w:between w:val="nil"/>
              </w:pBdr>
              <w:rPr>
                <w:rFonts w:asciiTheme="majorHAnsi" w:hAnsiTheme="majorHAnsi" w:cstheme="majorHAnsi"/>
                <w:color w:val="000000" w:themeColor="text1"/>
              </w:rPr>
            </w:pPr>
            <w:proofErr w:type="spellStart"/>
            <w:r w:rsidRPr="00465A96">
              <w:rPr>
                <w:rFonts w:asciiTheme="majorHAnsi" w:hAnsiTheme="majorHAnsi" w:cstheme="majorHAnsi"/>
                <w:b/>
                <w:color w:val="000000" w:themeColor="text1"/>
              </w:rPr>
              <w:t>Yebool</w:t>
            </w:r>
            <w:proofErr w:type="spellEnd"/>
            <w:r w:rsidRPr="00465A96">
              <w:rPr>
                <w:rFonts w:asciiTheme="majorHAnsi" w:hAnsiTheme="majorHAnsi" w:cstheme="majorHAnsi"/>
                <w:b/>
                <w:color w:val="000000" w:themeColor="text1"/>
              </w:rPr>
              <w:t xml:space="preserve"> (Paying respects to the Shakyamuni Buddha)</w:t>
            </w:r>
            <w:r w:rsidRPr="00465A96">
              <w:rPr>
                <w:rFonts w:asciiTheme="majorHAnsi" w:hAnsiTheme="majorHAnsi" w:cstheme="majorHAnsi"/>
                <w:color w:val="000000" w:themeColor="text1"/>
              </w:rPr>
              <w:t>- visitors are taught by the head monk how to do two types of prostra</w:t>
            </w:r>
            <w:r w:rsidRPr="00465A96">
              <w:rPr>
                <w:rFonts w:asciiTheme="majorHAnsi" w:hAnsiTheme="majorHAnsi" w:cstheme="majorHAnsi"/>
                <w:color w:val="000000" w:themeColor="text1"/>
              </w:rPr>
              <w:t xml:space="preserve">tions, half and full, which are employed when meditating towards the Shakyamuni Buddha. In a half prostration the person bends only at the waist; in a full prostration the person bends first at the waist, then bends knees and lowers oneself all the way to </w:t>
            </w:r>
            <w:r w:rsidRPr="00465A96">
              <w:rPr>
                <w:rFonts w:asciiTheme="majorHAnsi" w:hAnsiTheme="majorHAnsi" w:cstheme="majorHAnsi"/>
                <w:color w:val="000000" w:themeColor="text1"/>
              </w:rPr>
              <w:t xml:space="preserve">the floor and touches one's’ forehead to the floor before coming up again without using hands to aid oneself. Both are used in </w:t>
            </w:r>
            <w:proofErr w:type="spellStart"/>
            <w:r w:rsidRPr="00465A96">
              <w:rPr>
                <w:rFonts w:asciiTheme="majorHAnsi" w:hAnsiTheme="majorHAnsi" w:cstheme="majorHAnsi"/>
                <w:color w:val="000000" w:themeColor="text1"/>
              </w:rPr>
              <w:t>yebool</w:t>
            </w:r>
            <w:proofErr w:type="spellEnd"/>
            <w:r w:rsidRPr="00465A96">
              <w:rPr>
                <w:rFonts w:asciiTheme="majorHAnsi" w:hAnsiTheme="majorHAnsi" w:cstheme="majorHAnsi"/>
                <w:color w:val="000000" w:themeColor="text1"/>
              </w:rPr>
              <w:t>. The Buddha is not worshiped as a god, but rather used as a focal point and reminder of the Buddhahood one wishes to achie</w:t>
            </w:r>
            <w:r w:rsidRPr="00465A96">
              <w:rPr>
                <w:rFonts w:asciiTheme="majorHAnsi" w:hAnsiTheme="majorHAnsi" w:cstheme="majorHAnsi"/>
                <w:color w:val="000000" w:themeColor="text1"/>
              </w:rPr>
              <w:t xml:space="preserve">ve. </w:t>
            </w:r>
          </w:p>
          <w:p w:rsidR="004660FE" w:rsidRPr="00465A96" w:rsidRDefault="004660FE">
            <w:pPr>
              <w:pBdr>
                <w:top w:val="nil"/>
                <w:left w:val="nil"/>
                <w:bottom w:val="nil"/>
                <w:right w:val="nil"/>
                <w:between w:val="nil"/>
              </w:pBdr>
              <w:ind w:left="1440"/>
              <w:rPr>
                <w:rFonts w:asciiTheme="majorHAnsi" w:hAnsiTheme="majorHAnsi" w:cstheme="majorHAnsi"/>
                <w:color w:val="000000" w:themeColor="text1"/>
              </w:rPr>
            </w:pPr>
          </w:p>
          <w:p w:rsidR="004660FE" w:rsidRPr="00465A96" w:rsidRDefault="00BB6A40">
            <w:pPr>
              <w:numPr>
                <w:ilvl w:val="1"/>
                <w:numId w:val="2"/>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b/>
                <w:color w:val="000000" w:themeColor="text1"/>
              </w:rPr>
              <w:t>Meditative Walk</w:t>
            </w:r>
            <w:r w:rsidRPr="00465A96">
              <w:rPr>
                <w:rFonts w:asciiTheme="majorHAnsi" w:hAnsiTheme="majorHAnsi" w:cstheme="majorHAnsi"/>
                <w:color w:val="000000" w:themeColor="text1"/>
              </w:rPr>
              <w:t xml:space="preserve">- Visitors are encouraged to walk outdoors in quiet solitude, to take part in nature and focus thoughts on Buddhist concepts such as impermanence, suffering, and the eightfold path. </w:t>
            </w:r>
          </w:p>
          <w:p w:rsidR="004660FE" w:rsidRPr="00465A96" w:rsidRDefault="004660FE">
            <w:pPr>
              <w:pBdr>
                <w:top w:val="nil"/>
                <w:left w:val="nil"/>
                <w:bottom w:val="nil"/>
                <w:right w:val="nil"/>
                <w:between w:val="nil"/>
              </w:pBdr>
              <w:ind w:left="1440"/>
              <w:rPr>
                <w:rFonts w:asciiTheme="majorHAnsi" w:hAnsiTheme="majorHAnsi" w:cstheme="majorHAnsi"/>
                <w:color w:val="000000" w:themeColor="text1"/>
              </w:rPr>
            </w:pPr>
          </w:p>
          <w:p w:rsidR="004660FE" w:rsidRPr="00465A96" w:rsidRDefault="00BB6A40">
            <w:pPr>
              <w:numPr>
                <w:ilvl w:val="1"/>
                <w:numId w:val="2"/>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b/>
                <w:color w:val="000000" w:themeColor="text1"/>
              </w:rPr>
              <w:t>108 Prostrations-</w:t>
            </w:r>
            <w:r w:rsidRPr="00465A96">
              <w:rPr>
                <w:rFonts w:asciiTheme="majorHAnsi" w:hAnsiTheme="majorHAnsi" w:cstheme="majorHAnsi"/>
                <w:color w:val="000000" w:themeColor="text1"/>
              </w:rPr>
              <w:t xml:space="preserve"> waking up at 3am with the monks, </w:t>
            </w:r>
            <w:r w:rsidRPr="00465A96">
              <w:rPr>
                <w:rFonts w:asciiTheme="majorHAnsi" w:hAnsiTheme="majorHAnsi" w:cstheme="majorHAnsi"/>
                <w:color w:val="000000" w:themeColor="text1"/>
              </w:rPr>
              <w:t xml:space="preserve">visitors are invited to join them in completing 108 full prostrations (in a full prostration the person bends </w:t>
            </w:r>
            <w:r w:rsidRPr="00465A96">
              <w:rPr>
                <w:rFonts w:asciiTheme="majorHAnsi" w:hAnsiTheme="majorHAnsi" w:cstheme="majorHAnsi"/>
                <w:color w:val="000000" w:themeColor="text1"/>
              </w:rPr>
              <w:lastRenderedPageBreak/>
              <w:t>first at the waist, then bends knees and lowers oneself all the way to the floor and touches one's’ forehead to the floor before coming up again w</w:t>
            </w:r>
            <w:r w:rsidRPr="00465A96">
              <w:rPr>
                <w:rFonts w:asciiTheme="majorHAnsi" w:hAnsiTheme="majorHAnsi" w:cstheme="majorHAnsi"/>
                <w:color w:val="000000" w:themeColor="text1"/>
              </w:rPr>
              <w:t>ithout using hands to aid oneself). Each prostration is done with a separate prayer (i.e. “I prostrate for patience to tend to all living beings… I prostrate for my carelessness in contributing to the pollution of the earth”). This is a mentally and physic</w:t>
            </w:r>
            <w:r w:rsidRPr="00465A96">
              <w:rPr>
                <w:rFonts w:asciiTheme="majorHAnsi" w:hAnsiTheme="majorHAnsi" w:cstheme="majorHAnsi"/>
                <w:color w:val="000000" w:themeColor="text1"/>
              </w:rPr>
              <w:t xml:space="preserve">ally exhausting exercise. </w:t>
            </w:r>
            <w:r w:rsidRPr="00465A96">
              <w:rPr>
                <w:rFonts w:asciiTheme="majorHAnsi" w:hAnsiTheme="majorHAnsi" w:cstheme="majorHAnsi"/>
                <w:color w:val="000000" w:themeColor="text1"/>
              </w:rPr>
              <w:br/>
            </w:r>
          </w:p>
          <w:p w:rsidR="004660FE" w:rsidRPr="00465A96" w:rsidRDefault="00BB6A40">
            <w:pPr>
              <w:numPr>
                <w:ilvl w:val="1"/>
                <w:numId w:val="2"/>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b/>
                <w:color w:val="000000" w:themeColor="text1"/>
              </w:rPr>
              <w:t>Bracelet Making</w:t>
            </w:r>
            <w:r w:rsidRPr="00465A96">
              <w:rPr>
                <w:rFonts w:asciiTheme="majorHAnsi" w:hAnsiTheme="majorHAnsi" w:cstheme="majorHAnsi"/>
                <w:color w:val="000000" w:themeColor="text1"/>
              </w:rPr>
              <w:t>- Each visitor is given beads and an elastic string. With the beads on the ground, the visitor begins from a standing position and does a full prostration (in a full prostration the person bends first at the waist</w:t>
            </w:r>
            <w:r w:rsidRPr="00465A96">
              <w:rPr>
                <w:rFonts w:asciiTheme="majorHAnsi" w:hAnsiTheme="majorHAnsi" w:cstheme="majorHAnsi"/>
                <w:color w:val="000000" w:themeColor="text1"/>
              </w:rPr>
              <w:t>, then bends knees and lowers oneself all the way to the floor and touches one's’ forehead to the floor before coming up again without using hands to aid oneself). With each full prostration, the visitor adds one bead to the elastic string.  This is repeat</w:t>
            </w:r>
            <w:r w:rsidRPr="00465A96">
              <w:rPr>
                <w:rFonts w:asciiTheme="majorHAnsi" w:hAnsiTheme="majorHAnsi" w:cstheme="majorHAnsi"/>
                <w:color w:val="000000" w:themeColor="text1"/>
              </w:rPr>
              <w:t xml:space="preserve">ed until the entire bracelet is strung. It is intended as a meditative exercise and the bracelet can be worn as a reminder of the practice and as a physical meditative tool. </w:t>
            </w:r>
          </w:p>
          <w:p w:rsidR="004660FE" w:rsidRPr="00465A96" w:rsidRDefault="004660FE">
            <w:pPr>
              <w:pBdr>
                <w:top w:val="nil"/>
                <w:left w:val="nil"/>
                <w:bottom w:val="nil"/>
                <w:right w:val="nil"/>
                <w:between w:val="nil"/>
              </w:pBdr>
              <w:ind w:left="1440"/>
              <w:rPr>
                <w:rFonts w:asciiTheme="majorHAnsi" w:hAnsiTheme="majorHAnsi" w:cstheme="majorHAnsi"/>
                <w:color w:val="000000" w:themeColor="text1"/>
              </w:rPr>
            </w:pPr>
          </w:p>
          <w:p w:rsidR="004660FE" w:rsidRPr="00465A96" w:rsidRDefault="00BB6A40">
            <w:pPr>
              <w:numPr>
                <w:ilvl w:val="1"/>
                <w:numId w:val="2"/>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b/>
                <w:color w:val="000000" w:themeColor="text1"/>
              </w:rPr>
              <w:t>Da-</w:t>
            </w:r>
            <w:proofErr w:type="spellStart"/>
            <w:r w:rsidRPr="00465A96">
              <w:rPr>
                <w:rFonts w:asciiTheme="majorHAnsi" w:hAnsiTheme="majorHAnsi" w:cstheme="majorHAnsi"/>
                <w:b/>
                <w:color w:val="000000" w:themeColor="text1"/>
              </w:rPr>
              <w:t>Seon</w:t>
            </w:r>
            <w:proofErr w:type="spellEnd"/>
            <w:r w:rsidRPr="00465A96">
              <w:rPr>
                <w:rFonts w:asciiTheme="majorHAnsi" w:hAnsiTheme="majorHAnsi" w:cstheme="majorHAnsi"/>
                <w:b/>
                <w:color w:val="000000" w:themeColor="text1"/>
              </w:rPr>
              <w:t xml:space="preserve"> (Tea Ceremony)</w:t>
            </w:r>
            <w:r w:rsidRPr="00465A96">
              <w:rPr>
                <w:rFonts w:asciiTheme="majorHAnsi" w:hAnsiTheme="majorHAnsi" w:cstheme="majorHAnsi"/>
                <w:color w:val="000000" w:themeColor="text1"/>
              </w:rPr>
              <w:t>- During this tea ceremony, visitors are served tea and co</w:t>
            </w:r>
            <w:r w:rsidRPr="00465A96">
              <w:rPr>
                <w:rFonts w:asciiTheme="majorHAnsi" w:hAnsiTheme="majorHAnsi" w:cstheme="majorHAnsi"/>
                <w:color w:val="000000" w:themeColor="text1"/>
              </w:rPr>
              <w:t xml:space="preserve">okies, while speaking with the head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Buddhist monk, who will answer questions. </w:t>
            </w:r>
            <w:r w:rsidRPr="00465A96">
              <w:rPr>
                <w:rFonts w:asciiTheme="majorHAnsi" w:hAnsiTheme="majorHAnsi" w:cstheme="majorHAnsi"/>
                <w:color w:val="000000" w:themeColor="text1"/>
              </w:rPr>
              <w:br/>
            </w:r>
          </w:p>
          <w:p w:rsidR="004660FE" w:rsidRPr="00465A96" w:rsidRDefault="00BB6A40">
            <w:pPr>
              <w:numPr>
                <w:ilvl w:val="1"/>
                <w:numId w:val="2"/>
              </w:numPr>
              <w:pBdr>
                <w:top w:val="nil"/>
                <w:left w:val="nil"/>
                <w:bottom w:val="nil"/>
                <w:right w:val="nil"/>
                <w:between w:val="nil"/>
              </w:pBdr>
              <w:rPr>
                <w:rFonts w:asciiTheme="majorHAnsi" w:hAnsiTheme="majorHAnsi" w:cstheme="majorHAnsi"/>
                <w:color w:val="000000" w:themeColor="text1"/>
              </w:rPr>
            </w:pPr>
            <w:proofErr w:type="spellStart"/>
            <w:r w:rsidRPr="00465A96">
              <w:rPr>
                <w:rFonts w:asciiTheme="majorHAnsi" w:hAnsiTheme="majorHAnsi" w:cstheme="majorHAnsi"/>
                <w:b/>
                <w:color w:val="000000" w:themeColor="text1"/>
              </w:rPr>
              <w:t>Balwoogongyang</w:t>
            </w:r>
            <w:proofErr w:type="spellEnd"/>
            <w:r w:rsidRPr="00465A96">
              <w:rPr>
                <w:rFonts w:asciiTheme="majorHAnsi" w:hAnsiTheme="majorHAnsi" w:cstheme="majorHAnsi"/>
                <w:b/>
                <w:color w:val="000000" w:themeColor="text1"/>
              </w:rPr>
              <w:t xml:space="preserve"> (Ritualistic monastic meal)</w:t>
            </w:r>
            <w:r w:rsidRPr="00465A96">
              <w:rPr>
                <w:rFonts w:asciiTheme="majorHAnsi" w:hAnsiTheme="majorHAnsi" w:cstheme="majorHAnsi"/>
                <w:color w:val="000000" w:themeColor="text1"/>
              </w:rPr>
              <w:t>- this meal is generally done during retreats and is shared with the visitors to understand the way in which the ritualization of</w:t>
            </w:r>
            <w:r w:rsidRPr="00465A96">
              <w:rPr>
                <w:rFonts w:asciiTheme="majorHAnsi" w:hAnsiTheme="majorHAnsi" w:cstheme="majorHAnsi"/>
                <w:color w:val="000000" w:themeColor="text1"/>
              </w:rPr>
              <w:t xml:space="preserve"> eating can be meditative. This meal is collaboratively served by all the monks or, in this case, all the visitors.  Everyone joins to carry the food and water and serve each other.  Each person must take only what they will eat, as no food is allowed to g</w:t>
            </w:r>
            <w:r w:rsidRPr="00465A96">
              <w:rPr>
                <w:rFonts w:asciiTheme="majorHAnsi" w:hAnsiTheme="majorHAnsi" w:cstheme="majorHAnsi"/>
                <w:color w:val="000000" w:themeColor="text1"/>
              </w:rPr>
              <w:t>o to waste. There is a ceremony to unwrapping the bowls and a very specific order to how they are placed in front of each person; everyone does it the exact same way.  Also, after eating, the bowls are cleaned up equally as ritualistically. At the very end</w:t>
            </w:r>
            <w:r w:rsidRPr="00465A96">
              <w:rPr>
                <w:rFonts w:asciiTheme="majorHAnsi" w:hAnsiTheme="majorHAnsi" w:cstheme="majorHAnsi"/>
                <w:color w:val="000000" w:themeColor="text1"/>
              </w:rPr>
              <w:t>, a pickled radish is used to wipe the bowls clean and a small amount of hot water is swished in the bowl and drank by the monk or visitor, before the radish is eaten.  In this way, all food should be finished. In the end, all persons’ bowls are swished wi</w:t>
            </w:r>
            <w:r w:rsidRPr="00465A96">
              <w:rPr>
                <w:rFonts w:asciiTheme="majorHAnsi" w:hAnsiTheme="majorHAnsi" w:cstheme="majorHAnsi"/>
                <w:color w:val="000000" w:themeColor="text1"/>
              </w:rPr>
              <w:t xml:space="preserve">th water and poured into a large container.  The head monk inspects the water and, if there is any particle of food in the water, the communal water is equally redistributed to the community for consumption to ensure nothing is wasted. </w:t>
            </w:r>
            <w:r w:rsidRPr="00465A96">
              <w:rPr>
                <w:rFonts w:asciiTheme="majorHAnsi" w:hAnsiTheme="majorHAnsi" w:cstheme="majorHAnsi"/>
                <w:color w:val="000000" w:themeColor="text1"/>
              </w:rPr>
              <w:br/>
            </w:r>
          </w:p>
          <w:p w:rsidR="004660FE" w:rsidRPr="00465A96" w:rsidRDefault="004660FE">
            <w:pPr>
              <w:pBdr>
                <w:top w:val="nil"/>
                <w:left w:val="nil"/>
                <w:bottom w:val="nil"/>
                <w:right w:val="nil"/>
                <w:between w:val="nil"/>
              </w:pBdr>
              <w:rPr>
                <w:rFonts w:asciiTheme="majorHAnsi" w:hAnsiTheme="majorHAnsi" w:cstheme="majorHAnsi"/>
                <w:color w:val="000000" w:themeColor="text1"/>
              </w:rPr>
            </w:pPr>
          </w:p>
        </w:tc>
      </w:tr>
      <w:tr w:rsidR="00465A96" w:rsidRPr="00465A96">
        <w:tc>
          <w:tcPr>
            <w:tcW w:w="9576" w:type="dxa"/>
            <w:shd w:val="clear" w:color="auto" w:fill="B8CCE4"/>
          </w:tcPr>
          <w:p w:rsidR="004660FE" w:rsidRPr="00465A96" w:rsidRDefault="004660FE">
            <w:pP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FORMATIVE ASSESSMENT</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tc>
      </w:tr>
      <w:tr w:rsidR="00465A96" w:rsidRPr="00465A96">
        <w:tc>
          <w:tcPr>
            <w:tcW w:w="9576" w:type="dxa"/>
          </w:tcPr>
          <w:p w:rsidR="004660FE" w:rsidRPr="00465A96" w:rsidRDefault="00930EC1">
            <w:pPr>
              <w:pBdr>
                <w:top w:val="nil"/>
                <w:left w:val="nil"/>
                <w:bottom w:val="nil"/>
                <w:right w:val="nil"/>
                <w:between w:val="nil"/>
              </w:pBdr>
              <w:rPr>
                <w:rFonts w:asciiTheme="majorHAnsi" w:hAnsiTheme="majorHAnsi" w:cstheme="majorHAnsi"/>
                <w:color w:val="000000" w:themeColor="text1"/>
              </w:rPr>
            </w:pPr>
            <w:r w:rsidRPr="00930EC1">
              <w:rPr>
                <w:rFonts w:asciiTheme="majorHAnsi" w:hAnsiTheme="majorHAnsi" w:cstheme="majorHAnsi"/>
                <w:b/>
                <w:bCs/>
                <w:color w:val="000000" w:themeColor="text1"/>
              </w:rPr>
              <w:t>RUBRIC</w:t>
            </w:r>
            <w:r>
              <w:rPr>
                <w:rFonts w:asciiTheme="majorHAnsi" w:hAnsiTheme="majorHAnsi" w:cstheme="majorHAnsi"/>
                <w:color w:val="000000" w:themeColor="text1"/>
              </w:rPr>
              <w:t xml:space="preserve">: </w:t>
            </w:r>
            <w:hyperlink r:id="rId8" w:history="1">
              <w:r w:rsidRPr="00930EC1">
                <w:rPr>
                  <w:rStyle w:val="Hyperlink"/>
                  <w:rFonts w:asciiTheme="majorHAnsi" w:hAnsiTheme="majorHAnsi" w:cstheme="majorHAnsi"/>
                </w:rPr>
                <w:t>https://drive.google.com/file/d/1DOzIP1dUdMPcpxMl6ceny78tADL3Q5jj/view?usp=sharing</w:t>
              </w:r>
            </w:hyperlink>
          </w:p>
          <w:p w:rsidR="00930EC1" w:rsidRDefault="00930EC1">
            <w:pPr>
              <w:pBdr>
                <w:top w:val="nil"/>
                <w:left w:val="nil"/>
                <w:bottom w:val="nil"/>
                <w:right w:val="nil"/>
                <w:between w:val="nil"/>
              </w:pBdr>
              <w:rPr>
                <w:rFonts w:asciiTheme="majorHAnsi" w:hAnsiTheme="majorHAnsi" w:cstheme="majorHAnsi"/>
                <w:b/>
                <w:color w:val="000000" w:themeColor="text1"/>
              </w:rPr>
            </w:pPr>
          </w:p>
          <w:p w:rsidR="004660FE" w:rsidRPr="00465A96" w:rsidRDefault="00BB6A40">
            <w:pPr>
              <w:pBdr>
                <w:top w:val="nil"/>
                <w:left w:val="nil"/>
                <w:bottom w:val="nil"/>
                <w:right w:val="nil"/>
                <w:between w:val="nil"/>
              </w:pBdr>
              <w:rPr>
                <w:rFonts w:asciiTheme="majorHAnsi" w:hAnsiTheme="majorHAnsi" w:cstheme="majorHAnsi"/>
                <w:b/>
                <w:color w:val="000000" w:themeColor="text1"/>
              </w:rPr>
            </w:pPr>
            <w:r w:rsidRPr="00465A96">
              <w:rPr>
                <w:rFonts w:asciiTheme="majorHAnsi" w:hAnsiTheme="majorHAnsi" w:cstheme="majorHAnsi"/>
                <w:b/>
                <w:color w:val="000000" w:themeColor="text1"/>
              </w:rPr>
              <w:lastRenderedPageBreak/>
              <w:t>FORMATIVE (ungraded)</w:t>
            </w:r>
          </w:p>
          <w:p w:rsidR="004660FE" w:rsidRPr="00465A96" w:rsidRDefault="00BB6A40">
            <w:pPr>
              <w:numPr>
                <w:ilvl w:val="0"/>
                <w:numId w:val="4"/>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 xml:space="preserve">Discussion of the spread of Buddhism. </w:t>
            </w:r>
          </w:p>
          <w:p w:rsidR="004660FE" w:rsidRPr="00465A96" w:rsidRDefault="00BB6A40">
            <w:pPr>
              <w:numPr>
                <w:ilvl w:val="0"/>
                <w:numId w:val="4"/>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Brainstorm of observations of the meditation room</w:t>
            </w:r>
          </w:p>
          <w:p w:rsidR="004660FE" w:rsidRPr="00465A96" w:rsidRDefault="00BB6A40">
            <w:pPr>
              <w:numPr>
                <w:ilvl w:val="0"/>
                <w:numId w:val="4"/>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 xml:space="preserve">Think-pair-share on the </w:t>
            </w:r>
            <w:proofErr w:type="spellStart"/>
            <w:r w:rsidRPr="00465A96">
              <w:rPr>
                <w:rFonts w:asciiTheme="majorHAnsi" w:hAnsiTheme="majorHAnsi" w:cstheme="majorHAnsi"/>
                <w:color w:val="000000" w:themeColor="text1"/>
              </w:rPr>
              <w:t>Seon</w:t>
            </w:r>
            <w:proofErr w:type="spellEnd"/>
            <w:r w:rsidRPr="00465A96">
              <w:rPr>
                <w:rFonts w:asciiTheme="majorHAnsi" w:hAnsiTheme="majorHAnsi" w:cstheme="majorHAnsi"/>
                <w:color w:val="000000" w:themeColor="text1"/>
              </w:rPr>
              <w:t xml:space="preserve"> Buddhism quote</w:t>
            </w:r>
          </w:p>
          <w:p w:rsidR="004660FE" w:rsidRPr="00465A96" w:rsidRDefault="00BB6A40">
            <w:pPr>
              <w:numPr>
                <w:ilvl w:val="0"/>
                <w:numId w:val="4"/>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Students share which meditative activity they would most like to participate in and why</w:t>
            </w:r>
          </w:p>
          <w:p w:rsidR="004660FE" w:rsidRPr="00465A96" w:rsidRDefault="004660FE">
            <w:pPr>
              <w:pBdr>
                <w:top w:val="nil"/>
                <w:left w:val="nil"/>
                <w:bottom w:val="nil"/>
                <w:right w:val="nil"/>
                <w:between w:val="nil"/>
              </w:pBdr>
              <w:rPr>
                <w:rFonts w:asciiTheme="majorHAnsi" w:hAnsiTheme="majorHAnsi" w:cstheme="majorHAnsi"/>
                <w:color w:val="000000" w:themeColor="text1"/>
              </w:rPr>
            </w:pPr>
          </w:p>
          <w:p w:rsidR="004660FE" w:rsidRPr="00465A96" w:rsidRDefault="00BB6A40">
            <w:pPr>
              <w:pBdr>
                <w:top w:val="nil"/>
                <w:left w:val="nil"/>
                <w:bottom w:val="nil"/>
                <w:right w:val="nil"/>
                <w:between w:val="nil"/>
              </w:pBdr>
              <w:rPr>
                <w:rFonts w:asciiTheme="majorHAnsi" w:hAnsiTheme="majorHAnsi" w:cstheme="majorHAnsi"/>
                <w:b/>
                <w:color w:val="000000" w:themeColor="text1"/>
              </w:rPr>
            </w:pPr>
            <w:r w:rsidRPr="00465A96">
              <w:rPr>
                <w:rFonts w:asciiTheme="majorHAnsi" w:hAnsiTheme="majorHAnsi" w:cstheme="majorHAnsi"/>
                <w:b/>
                <w:color w:val="000000" w:themeColor="text1"/>
              </w:rPr>
              <w:t>SUMMATIVE (graded)</w:t>
            </w:r>
          </w:p>
          <w:p w:rsidR="004660FE" w:rsidRPr="00465A96" w:rsidRDefault="00BB6A40">
            <w:p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Blog post (see attached rubric)</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4660FE">
            <w:pPr>
              <w:pBdr>
                <w:top w:val="nil"/>
                <w:left w:val="nil"/>
                <w:bottom w:val="nil"/>
                <w:right w:val="nil"/>
                <w:between w:val="nil"/>
              </w:pBdr>
              <w:rPr>
                <w:rFonts w:asciiTheme="majorHAnsi" w:hAnsiTheme="majorHAnsi" w:cstheme="majorHAnsi"/>
                <w:color w:val="000000" w:themeColor="text1"/>
              </w:rPr>
            </w:pPr>
          </w:p>
        </w:tc>
      </w:tr>
    </w:tbl>
    <w:p w:rsidR="004660FE" w:rsidRPr="00465A96" w:rsidRDefault="004660FE">
      <w:pPr>
        <w:rPr>
          <w:rFonts w:asciiTheme="majorHAnsi" w:hAnsiTheme="majorHAnsi" w:cstheme="majorHAnsi"/>
          <w:color w:val="000000" w:themeColor="text1"/>
        </w:rPr>
      </w:pPr>
    </w:p>
    <w:p w:rsidR="004660FE" w:rsidRPr="00465A96" w:rsidRDefault="004660FE">
      <w:pPr>
        <w:pBdr>
          <w:top w:val="nil"/>
          <w:left w:val="nil"/>
          <w:bottom w:val="nil"/>
          <w:right w:val="nil"/>
          <w:between w:val="nil"/>
        </w:pBdr>
        <w:rPr>
          <w:rFonts w:asciiTheme="majorHAnsi" w:eastAsia="Times New Roman" w:hAnsiTheme="majorHAnsi" w:cstheme="majorHAnsi"/>
          <w:color w:val="000000" w:themeColor="text1"/>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65A96" w:rsidRPr="00465A96">
        <w:tc>
          <w:tcPr>
            <w:tcW w:w="9576" w:type="dxa"/>
            <w:shd w:val="clear" w:color="auto" w:fill="B8CCE4"/>
          </w:tcPr>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RESOURCE LIST</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tc>
      </w:tr>
      <w:tr w:rsidR="00465A96" w:rsidRPr="00465A96">
        <w:tc>
          <w:tcPr>
            <w:tcW w:w="9576" w:type="dxa"/>
          </w:tcPr>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spacing w:line="480" w:lineRule="auto"/>
              <w:jc w:val="center"/>
              <w:rPr>
                <w:rFonts w:asciiTheme="majorHAnsi" w:hAnsiTheme="majorHAnsi" w:cstheme="majorHAnsi"/>
                <w:color w:val="000000" w:themeColor="text1"/>
              </w:rPr>
            </w:pPr>
            <w:r w:rsidRPr="00465A96">
              <w:rPr>
                <w:rFonts w:asciiTheme="majorHAnsi" w:eastAsia="Times New Roman" w:hAnsiTheme="majorHAnsi" w:cstheme="majorHAnsi"/>
                <w:color w:val="000000" w:themeColor="text1"/>
              </w:rPr>
              <w:t>References</w:t>
            </w:r>
          </w:p>
          <w:p w:rsidR="004660FE" w:rsidRPr="00465A96" w:rsidRDefault="00BB6A40">
            <w:pPr>
              <w:spacing w:line="480" w:lineRule="auto"/>
              <w:ind w:left="720"/>
              <w:rPr>
                <w:rFonts w:asciiTheme="majorHAnsi" w:hAnsiTheme="majorHAnsi" w:cstheme="majorHAnsi"/>
                <w:color w:val="000000" w:themeColor="text1"/>
              </w:rPr>
            </w:pPr>
            <w:r w:rsidRPr="00465A96">
              <w:rPr>
                <w:rFonts w:asciiTheme="majorHAnsi" w:eastAsia="Times New Roman" w:hAnsiTheme="majorHAnsi" w:cstheme="majorHAnsi"/>
                <w:color w:val="000000" w:themeColor="text1"/>
              </w:rPr>
              <w:t xml:space="preserve">Butler, A. (2018, November 22). Why South Korea is encouraging </w:t>
            </w:r>
            <w:proofErr w:type="spellStart"/>
            <w:r w:rsidRPr="00465A96">
              <w:rPr>
                <w:rFonts w:asciiTheme="majorHAnsi" w:eastAsia="Times New Roman" w:hAnsiTheme="majorHAnsi" w:cstheme="majorHAnsi"/>
                <w:color w:val="000000" w:themeColor="text1"/>
              </w:rPr>
              <w:t>travellers</w:t>
            </w:r>
            <w:proofErr w:type="spellEnd"/>
            <w:r w:rsidRPr="00465A96">
              <w:rPr>
                <w:rFonts w:asciiTheme="majorHAnsi" w:eastAsia="Times New Roman" w:hAnsiTheme="majorHAnsi" w:cstheme="majorHAnsi"/>
                <w:color w:val="000000" w:themeColor="text1"/>
              </w:rPr>
              <w:t xml:space="preserve"> to stay in Buddhist temples. Retrieved December 28, 2018, from Lonely Planet website: https://www.lonelyplanet.com/news/2018/11/22/templestay-south-korea-buddhist/</w:t>
            </w:r>
          </w:p>
          <w:p w:rsidR="004660FE" w:rsidRPr="00465A96" w:rsidRDefault="00BB6A40">
            <w:pPr>
              <w:spacing w:line="480" w:lineRule="auto"/>
              <w:ind w:left="720"/>
              <w:rPr>
                <w:rFonts w:asciiTheme="majorHAnsi" w:hAnsiTheme="majorHAnsi" w:cstheme="majorHAnsi"/>
                <w:color w:val="000000" w:themeColor="text1"/>
              </w:rPr>
            </w:pPr>
            <w:proofErr w:type="spellStart"/>
            <w:r w:rsidRPr="00465A96">
              <w:rPr>
                <w:rFonts w:asciiTheme="majorHAnsi" w:eastAsia="Times New Roman" w:hAnsiTheme="majorHAnsi" w:cstheme="majorHAnsi"/>
                <w:color w:val="000000" w:themeColor="text1"/>
              </w:rPr>
              <w:t>Dupke</w:t>
            </w:r>
            <w:proofErr w:type="spellEnd"/>
            <w:r w:rsidRPr="00465A96">
              <w:rPr>
                <w:rFonts w:asciiTheme="majorHAnsi" w:eastAsia="Times New Roman" w:hAnsiTheme="majorHAnsi" w:cstheme="majorHAnsi"/>
                <w:color w:val="000000" w:themeColor="text1"/>
              </w:rPr>
              <w:t>, A. (2018, J</w:t>
            </w:r>
            <w:r w:rsidRPr="00465A96">
              <w:rPr>
                <w:rFonts w:asciiTheme="majorHAnsi" w:eastAsia="Times New Roman" w:hAnsiTheme="majorHAnsi" w:cstheme="majorHAnsi"/>
                <w:color w:val="000000" w:themeColor="text1"/>
              </w:rPr>
              <w:t>uly 29). [Monastic Meal]. Retrieved from https://www.facebook.com/photo.php?fbid=10215194072218900&amp;set=g.1015738328614559&amp;type=1&amp;theater&amp;ifg=1</w:t>
            </w:r>
          </w:p>
          <w:p w:rsidR="004660FE" w:rsidRPr="00465A96" w:rsidRDefault="00BB6A40">
            <w:pPr>
              <w:spacing w:line="480" w:lineRule="auto"/>
              <w:ind w:left="720"/>
              <w:rPr>
                <w:rFonts w:asciiTheme="majorHAnsi" w:hAnsiTheme="majorHAnsi" w:cstheme="majorHAnsi"/>
                <w:color w:val="000000" w:themeColor="text1"/>
              </w:rPr>
            </w:pPr>
            <w:r w:rsidRPr="00465A96">
              <w:rPr>
                <w:rFonts w:asciiTheme="majorHAnsi" w:eastAsia="Times New Roman" w:hAnsiTheme="majorHAnsi" w:cstheme="majorHAnsi"/>
                <w:color w:val="000000" w:themeColor="text1"/>
              </w:rPr>
              <w:t xml:space="preserve">15 Virtues of Korean Buddhism. (2016, </w:t>
            </w:r>
            <w:proofErr w:type="spellStart"/>
            <w:r w:rsidRPr="00465A96">
              <w:rPr>
                <w:rFonts w:asciiTheme="majorHAnsi" w:eastAsia="Times New Roman" w:hAnsiTheme="majorHAnsi" w:cstheme="majorHAnsi"/>
                <w:color w:val="000000" w:themeColor="text1"/>
              </w:rPr>
              <w:t>july</w:t>
            </w:r>
            <w:proofErr w:type="spellEnd"/>
            <w:r w:rsidRPr="00465A96">
              <w:rPr>
                <w:rFonts w:asciiTheme="majorHAnsi" w:eastAsia="Times New Roman" w:hAnsiTheme="majorHAnsi" w:cstheme="majorHAnsi"/>
                <w:color w:val="000000" w:themeColor="text1"/>
              </w:rPr>
              <w:t xml:space="preserve"> 26). Retrieved December 28, 2018, from </w:t>
            </w:r>
            <w:proofErr w:type="spellStart"/>
            <w:r w:rsidRPr="00465A96">
              <w:rPr>
                <w:rFonts w:asciiTheme="majorHAnsi" w:eastAsia="Times New Roman" w:hAnsiTheme="majorHAnsi" w:cstheme="majorHAnsi"/>
                <w:color w:val="000000" w:themeColor="text1"/>
              </w:rPr>
              <w:t>Seon</w:t>
            </w:r>
            <w:proofErr w:type="spellEnd"/>
            <w:r w:rsidRPr="00465A96">
              <w:rPr>
                <w:rFonts w:asciiTheme="majorHAnsi" w:eastAsia="Times New Roman" w:hAnsiTheme="majorHAnsi" w:cstheme="majorHAnsi"/>
                <w:color w:val="000000" w:themeColor="text1"/>
              </w:rPr>
              <w:t xml:space="preserve"> Buddhism website: http://w</w:t>
            </w:r>
            <w:r w:rsidRPr="00465A96">
              <w:rPr>
                <w:rFonts w:asciiTheme="majorHAnsi" w:eastAsia="Times New Roman" w:hAnsiTheme="majorHAnsi" w:cstheme="majorHAnsi"/>
                <w:color w:val="000000" w:themeColor="text1"/>
              </w:rPr>
              <w:t>ww.buddhism.org/?p=1229</w:t>
            </w:r>
          </w:p>
          <w:p w:rsidR="004660FE" w:rsidRPr="00465A96" w:rsidRDefault="00BB6A40">
            <w:pPr>
              <w:spacing w:line="480" w:lineRule="auto"/>
              <w:ind w:left="720"/>
              <w:rPr>
                <w:rFonts w:asciiTheme="majorHAnsi" w:hAnsiTheme="majorHAnsi" w:cstheme="majorHAnsi"/>
                <w:color w:val="000000" w:themeColor="text1"/>
              </w:rPr>
            </w:pPr>
            <w:r w:rsidRPr="00465A96">
              <w:rPr>
                <w:rFonts w:asciiTheme="majorHAnsi" w:eastAsia="Times New Roman" w:hAnsiTheme="majorHAnsi" w:cstheme="majorHAnsi"/>
                <w:color w:val="000000" w:themeColor="text1"/>
              </w:rPr>
              <w:t xml:space="preserve">Introduction of </w:t>
            </w:r>
            <w:proofErr w:type="spellStart"/>
            <w:r w:rsidRPr="00465A96">
              <w:rPr>
                <w:rFonts w:asciiTheme="majorHAnsi" w:eastAsia="Times New Roman" w:hAnsiTheme="majorHAnsi" w:cstheme="majorHAnsi"/>
                <w:color w:val="000000" w:themeColor="text1"/>
              </w:rPr>
              <w:t>Templestay</w:t>
            </w:r>
            <w:proofErr w:type="spellEnd"/>
            <w:r w:rsidRPr="00465A96">
              <w:rPr>
                <w:rFonts w:asciiTheme="majorHAnsi" w:eastAsia="Times New Roman" w:hAnsiTheme="majorHAnsi" w:cstheme="majorHAnsi"/>
                <w:color w:val="000000" w:themeColor="text1"/>
              </w:rPr>
              <w:t xml:space="preserve"> Activities. (n.d.). Retrieved December 28, 2018, from </w:t>
            </w:r>
            <w:proofErr w:type="spellStart"/>
            <w:r w:rsidRPr="00465A96">
              <w:rPr>
                <w:rFonts w:asciiTheme="majorHAnsi" w:eastAsia="Times New Roman" w:hAnsiTheme="majorHAnsi" w:cstheme="majorHAnsi"/>
                <w:color w:val="000000" w:themeColor="text1"/>
              </w:rPr>
              <w:t>Templestay</w:t>
            </w:r>
            <w:proofErr w:type="spellEnd"/>
            <w:r w:rsidRPr="00465A96">
              <w:rPr>
                <w:rFonts w:asciiTheme="majorHAnsi" w:eastAsia="Times New Roman" w:hAnsiTheme="majorHAnsi" w:cstheme="majorHAnsi"/>
                <w:color w:val="000000" w:themeColor="text1"/>
              </w:rPr>
              <w:t xml:space="preserve"> website: https://eng.templestay.com/page-templestay-program.asp</w:t>
            </w:r>
          </w:p>
          <w:p w:rsidR="004660FE" w:rsidRPr="00465A96" w:rsidRDefault="00BB6A40">
            <w:pPr>
              <w:spacing w:line="480" w:lineRule="auto"/>
              <w:ind w:left="720"/>
              <w:rPr>
                <w:rFonts w:asciiTheme="majorHAnsi" w:hAnsiTheme="majorHAnsi" w:cstheme="majorHAnsi"/>
                <w:color w:val="000000" w:themeColor="text1"/>
              </w:rPr>
            </w:pPr>
            <w:r w:rsidRPr="00465A96">
              <w:rPr>
                <w:rFonts w:asciiTheme="majorHAnsi" w:eastAsia="Times New Roman" w:hAnsiTheme="majorHAnsi" w:cstheme="majorHAnsi"/>
                <w:color w:val="000000" w:themeColor="text1"/>
              </w:rPr>
              <w:lastRenderedPageBreak/>
              <w:t>Korean Buddhism Basis of Japanese Buddhism Tracing Its Characteristics and History. (2018, December 29). Retrieved December 28, 2018, from The Seoul Times website: http://theseoultimes.com/ST/?url=/ST/db/read.php?idx=580</w:t>
            </w:r>
          </w:p>
          <w:p w:rsidR="004660FE" w:rsidRPr="00465A96" w:rsidRDefault="00BB6A40">
            <w:pPr>
              <w:spacing w:line="480" w:lineRule="auto"/>
              <w:ind w:left="1005"/>
              <w:rPr>
                <w:rFonts w:asciiTheme="majorHAnsi" w:hAnsiTheme="majorHAnsi" w:cstheme="majorHAnsi"/>
                <w:color w:val="000000" w:themeColor="text1"/>
              </w:rPr>
            </w:pPr>
            <w:r w:rsidRPr="00465A96">
              <w:rPr>
                <w:rFonts w:asciiTheme="majorHAnsi" w:eastAsia="Times New Roman" w:hAnsiTheme="majorHAnsi" w:cstheme="majorHAnsi"/>
                <w:color w:val="000000" w:themeColor="text1"/>
              </w:rPr>
              <w:t xml:space="preserve">           for additional details a</w:t>
            </w:r>
            <w:r w:rsidRPr="00465A96">
              <w:rPr>
                <w:rFonts w:asciiTheme="majorHAnsi" w:eastAsia="Times New Roman" w:hAnsiTheme="majorHAnsi" w:cstheme="majorHAnsi"/>
                <w:color w:val="000000" w:themeColor="text1"/>
              </w:rPr>
              <w:t>nd recommended for further reading</w:t>
            </w:r>
          </w:p>
          <w:p w:rsidR="004660FE" w:rsidRPr="00465A96" w:rsidRDefault="00BB6A40">
            <w:pPr>
              <w:spacing w:line="480" w:lineRule="auto"/>
              <w:ind w:left="720"/>
              <w:rPr>
                <w:rFonts w:asciiTheme="majorHAnsi" w:hAnsiTheme="majorHAnsi" w:cstheme="majorHAnsi"/>
                <w:color w:val="000000" w:themeColor="text1"/>
              </w:rPr>
            </w:pPr>
            <w:r w:rsidRPr="00465A96">
              <w:rPr>
                <w:rFonts w:asciiTheme="majorHAnsi" w:eastAsia="Times New Roman" w:hAnsiTheme="majorHAnsi" w:cstheme="majorHAnsi"/>
                <w:color w:val="000000" w:themeColor="text1"/>
              </w:rPr>
              <w:t>Korean Zen Buddhism. (2002, October 2). Retrieved December 28, 2018, from BBC Religions website: http://www.bbc.co.uk/religion/religions/buddhism/subdivisions/koreanzen.shtml</w:t>
            </w:r>
          </w:p>
          <w:p w:rsidR="004660FE" w:rsidRPr="00465A96" w:rsidRDefault="00BB6A40">
            <w:pPr>
              <w:spacing w:line="480" w:lineRule="auto"/>
              <w:ind w:left="720"/>
              <w:rPr>
                <w:rFonts w:asciiTheme="majorHAnsi" w:hAnsiTheme="majorHAnsi" w:cstheme="majorHAnsi"/>
                <w:color w:val="000000" w:themeColor="text1"/>
              </w:rPr>
            </w:pPr>
            <w:r w:rsidRPr="00465A96">
              <w:rPr>
                <w:rFonts w:asciiTheme="majorHAnsi" w:eastAsia="Times New Roman" w:hAnsiTheme="majorHAnsi" w:cstheme="majorHAnsi"/>
                <w:color w:val="000000" w:themeColor="text1"/>
              </w:rPr>
              <w:t>Lancaster, L. (2016, July 25). The Role and Si</w:t>
            </w:r>
            <w:r w:rsidRPr="00465A96">
              <w:rPr>
                <w:rFonts w:asciiTheme="majorHAnsi" w:eastAsia="Times New Roman" w:hAnsiTheme="majorHAnsi" w:cstheme="majorHAnsi"/>
                <w:color w:val="000000" w:themeColor="text1"/>
              </w:rPr>
              <w:t xml:space="preserve">gnificance of Korean </w:t>
            </w:r>
            <w:proofErr w:type="spellStart"/>
            <w:r w:rsidRPr="00465A96">
              <w:rPr>
                <w:rFonts w:asciiTheme="majorHAnsi" w:eastAsia="Times New Roman" w:hAnsiTheme="majorHAnsi" w:cstheme="majorHAnsi"/>
                <w:color w:val="000000" w:themeColor="text1"/>
              </w:rPr>
              <w:t>Seon</w:t>
            </w:r>
            <w:proofErr w:type="spellEnd"/>
            <w:r w:rsidRPr="00465A96">
              <w:rPr>
                <w:rFonts w:asciiTheme="majorHAnsi" w:eastAsia="Times New Roman" w:hAnsiTheme="majorHAnsi" w:cstheme="majorHAnsi"/>
                <w:color w:val="000000" w:themeColor="text1"/>
              </w:rPr>
              <w:t xml:space="preserve"> in the Study of East Asian Buddhism. Retrieved December 29, 2018, from </w:t>
            </w:r>
            <w:proofErr w:type="spellStart"/>
            <w:r w:rsidRPr="00465A96">
              <w:rPr>
                <w:rFonts w:asciiTheme="majorHAnsi" w:eastAsia="Times New Roman" w:hAnsiTheme="majorHAnsi" w:cstheme="majorHAnsi"/>
                <w:color w:val="000000" w:themeColor="text1"/>
              </w:rPr>
              <w:t>Seon</w:t>
            </w:r>
            <w:proofErr w:type="spellEnd"/>
            <w:r w:rsidRPr="00465A96">
              <w:rPr>
                <w:rFonts w:asciiTheme="majorHAnsi" w:eastAsia="Times New Roman" w:hAnsiTheme="majorHAnsi" w:cstheme="majorHAnsi"/>
                <w:color w:val="000000" w:themeColor="text1"/>
              </w:rPr>
              <w:t xml:space="preserve"> Buddhism website: http://www.buddhism.org/?p=864</w:t>
            </w:r>
          </w:p>
          <w:p w:rsidR="004660FE" w:rsidRPr="00465A96" w:rsidRDefault="00BB6A40">
            <w:pPr>
              <w:spacing w:line="480" w:lineRule="auto"/>
              <w:ind w:left="720"/>
              <w:rPr>
                <w:rFonts w:asciiTheme="majorHAnsi" w:eastAsia="Times New Roman" w:hAnsiTheme="majorHAnsi" w:cstheme="majorHAnsi"/>
                <w:color w:val="000000" w:themeColor="text1"/>
              </w:rPr>
            </w:pPr>
            <w:r w:rsidRPr="00465A96">
              <w:rPr>
                <w:rFonts w:asciiTheme="majorHAnsi" w:eastAsia="Times New Roman" w:hAnsiTheme="majorHAnsi" w:cstheme="majorHAnsi"/>
                <w:color w:val="000000" w:themeColor="text1"/>
              </w:rPr>
              <w:t>[Spread of Buddhism through Asia]. (n.d.). Retrieved from https://www2.kenyon.edu/Depts/Religion/Fac/Adle</w:t>
            </w:r>
            <w:r w:rsidRPr="00465A96">
              <w:rPr>
                <w:rFonts w:asciiTheme="majorHAnsi" w:eastAsia="Times New Roman" w:hAnsiTheme="majorHAnsi" w:cstheme="majorHAnsi"/>
                <w:color w:val="000000" w:themeColor="text1"/>
              </w:rPr>
              <w:t>r/Reln260/Images260/Buddhism-spread.jpg</w:t>
            </w:r>
          </w:p>
          <w:p w:rsidR="004660FE" w:rsidRPr="00465A96" w:rsidRDefault="004660FE">
            <w:pPr>
              <w:rPr>
                <w:rFonts w:asciiTheme="majorHAnsi" w:hAnsiTheme="majorHAnsi" w:cstheme="majorHAnsi"/>
                <w:color w:val="000000" w:themeColor="text1"/>
              </w:rPr>
            </w:pPr>
          </w:p>
        </w:tc>
      </w:tr>
      <w:tr w:rsidR="00465A96" w:rsidRPr="00465A96">
        <w:tc>
          <w:tcPr>
            <w:tcW w:w="9576" w:type="dxa"/>
            <w:shd w:val="clear" w:color="auto" w:fill="B8CCE4"/>
          </w:tcPr>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MODIFICATIONS &amp; EXTENSIONS (OPTIONAL)</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tc>
      </w:tr>
      <w:tr w:rsidR="00465A96" w:rsidRPr="00465A96">
        <w:tc>
          <w:tcPr>
            <w:tcW w:w="9576" w:type="dxa"/>
          </w:tcPr>
          <w:p w:rsidR="004660FE" w:rsidRPr="00465A96" w:rsidRDefault="004660FE">
            <w:pPr>
              <w:rPr>
                <w:rFonts w:asciiTheme="majorHAnsi" w:hAnsiTheme="majorHAnsi" w:cstheme="majorHAnsi"/>
                <w:b/>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MODIFICATIONS</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numPr>
                <w:ilvl w:val="0"/>
                <w:numId w:val="1"/>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A template of the Google slides may be provided for students requiring accommodations.</w:t>
            </w:r>
          </w:p>
          <w:p w:rsidR="004660FE" w:rsidRPr="00465A96" w:rsidRDefault="004660FE">
            <w:pPr>
              <w:pBdr>
                <w:top w:val="nil"/>
                <w:left w:val="nil"/>
                <w:bottom w:val="nil"/>
                <w:right w:val="nil"/>
                <w:between w:val="nil"/>
              </w:pBdr>
              <w:ind w:left="720"/>
              <w:rPr>
                <w:rFonts w:asciiTheme="majorHAnsi" w:hAnsiTheme="majorHAnsi" w:cstheme="majorHAnsi"/>
                <w:color w:val="000000" w:themeColor="text1"/>
              </w:rPr>
            </w:pPr>
          </w:p>
          <w:p w:rsidR="004660FE" w:rsidRPr="00465A96" w:rsidRDefault="00BB6A40">
            <w:pPr>
              <w:numPr>
                <w:ilvl w:val="0"/>
                <w:numId w:val="1"/>
              </w:numPr>
              <w:pBdr>
                <w:top w:val="nil"/>
                <w:left w:val="nil"/>
                <w:bottom w:val="nil"/>
                <w:right w:val="nil"/>
                <w:between w:val="nil"/>
              </w:pBdr>
              <w:rPr>
                <w:rFonts w:asciiTheme="majorHAnsi" w:hAnsiTheme="majorHAnsi" w:cstheme="majorHAnsi"/>
                <w:color w:val="000000" w:themeColor="text1"/>
              </w:rPr>
            </w:pPr>
            <w:r w:rsidRPr="00465A96">
              <w:rPr>
                <w:rFonts w:asciiTheme="majorHAnsi" w:hAnsiTheme="majorHAnsi" w:cstheme="majorHAnsi"/>
                <w:color w:val="000000" w:themeColor="text1"/>
              </w:rPr>
              <w:t xml:space="preserve">Students may type their postcard, if they have accommodations for handwriting. </w:t>
            </w:r>
          </w:p>
          <w:p w:rsidR="004660FE" w:rsidRPr="00465A96" w:rsidRDefault="004660FE">
            <w:pPr>
              <w:pBdr>
                <w:top w:val="nil"/>
                <w:left w:val="nil"/>
                <w:bottom w:val="nil"/>
                <w:right w:val="nil"/>
                <w:between w:val="nil"/>
              </w:pBdr>
              <w:rPr>
                <w:rFonts w:asciiTheme="majorHAnsi" w:hAnsiTheme="majorHAnsi" w:cstheme="majorHAnsi"/>
                <w:color w:val="000000" w:themeColor="text1"/>
              </w:rPr>
            </w:pPr>
          </w:p>
          <w:p w:rsidR="004660FE" w:rsidRPr="00465A96" w:rsidRDefault="004660FE">
            <w:pPr>
              <w:pBdr>
                <w:top w:val="nil"/>
                <w:left w:val="nil"/>
                <w:bottom w:val="nil"/>
                <w:right w:val="nil"/>
                <w:between w:val="nil"/>
              </w:pBdr>
              <w:jc w:val="center"/>
              <w:rPr>
                <w:rFonts w:asciiTheme="majorHAnsi" w:hAnsiTheme="majorHAnsi" w:cstheme="majorHAnsi"/>
                <w:b/>
                <w:color w:val="000000" w:themeColor="text1"/>
              </w:rPr>
            </w:pPr>
          </w:p>
          <w:p w:rsidR="004660FE" w:rsidRPr="00465A96" w:rsidRDefault="00BB6A40">
            <w:pPr>
              <w:pBdr>
                <w:top w:val="nil"/>
                <w:left w:val="nil"/>
                <w:bottom w:val="nil"/>
                <w:right w:val="nil"/>
                <w:between w:val="nil"/>
              </w:pBdr>
              <w:jc w:val="center"/>
              <w:rPr>
                <w:rFonts w:asciiTheme="majorHAnsi" w:hAnsiTheme="majorHAnsi" w:cstheme="majorHAnsi"/>
                <w:b/>
                <w:color w:val="000000" w:themeColor="text1"/>
              </w:rPr>
            </w:pPr>
            <w:r w:rsidRPr="00465A96">
              <w:rPr>
                <w:rFonts w:asciiTheme="majorHAnsi" w:hAnsiTheme="majorHAnsi" w:cstheme="majorHAnsi"/>
                <w:b/>
                <w:color w:val="000000" w:themeColor="text1"/>
              </w:rPr>
              <w:t>EXTENSIONS</w:t>
            </w:r>
          </w:p>
          <w:p w:rsidR="004660FE" w:rsidRPr="00465A96" w:rsidRDefault="004660FE">
            <w:pPr>
              <w:pBdr>
                <w:top w:val="nil"/>
                <w:left w:val="nil"/>
                <w:bottom w:val="nil"/>
                <w:right w:val="nil"/>
                <w:between w:val="nil"/>
              </w:pBdr>
              <w:jc w:val="center"/>
              <w:rPr>
                <w:rFonts w:asciiTheme="majorHAnsi" w:hAnsiTheme="majorHAnsi" w:cstheme="majorHAnsi"/>
                <w:color w:val="000000" w:themeColor="text1"/>
              </w:rPr>
            </w:pPr>
          </w:p>
          <w:p w:rsidR="004660FE" w:rsidRPr="00465A96" w:rsidRDefault="00BB6A40">
            <w:pPr>
              <w:numPr>
                <w:ilvl w:val="0"/>
                <w:numId w:val="5"/>
              </w:numPr>
              <w:rPr>
                <w:rFonts w:asciiTheme="majorHAnsi" w:hAnsiTheme="majorHAnsi" w:cstheme="majorHAnsi"/>
                <w:color w:val="000000" w:themeColor="text1"/>
              </w:rPr>
            </w:pPr>
            <w:r w:rsidRPr="00465A96">
              <w:rPr>
                <w:rFonts w:asciiTheme="majorHAnsi" w:hAnsiTheme="majorHAnsi" w:cstheme="majorHAnsi"/>
                <w:color w:val="000000" w:themeColor="text1"/>
              </w:rPr>
              <w:t xml:space="preserve">Students could find and share videos representing the meditative exercises described in this lesson. </w:t>
            </w:r>
          </w:p>
          <w:p w:rsidR="004660FE" w:rsidRPr="00465A96" w:rsidRDefault="004660FE">
            <w:pPr>
              <w:ind w:left="720"/>
              <w:rPr>
                <w:rFonts w:asciiTheme="majorHAnsi" w:hAnsiTheme="majorHAnsi" w:cstheme="majorHAnsi"/>
                <w:color w:val="000000" w:themeColor="text1"/>
              </w:rPr>
            </w:pPr>
          </w:p>
          <w:p w:rsidR="004660FE" w:rsidRPr="00465A96" w:rsidRDefault="00BB6A40">
            <w:pPr>
              <w:numPr>
                <w:ilvl w:val="0"/>
                <w:numId w:val="5"/>
              </w:numPr>
              <w:rPr>
                <w:rFonts w:asciiTheme="majorHAnsi" w:hAnsiTheme="majorHAnsi" w:cstheme="majorHAnsi"/>
                <w:color w:val="000000" w:themeColor="text1"/>
              </w:rPr>
            </w:pPr>
            <w:r w:rsidRPr="00465A96">
              <w:rPr>
                <w:rFonts w:asciiTheme="majorHAnsi" w:hAnsiTheme="majorHAnsi" w:cstheme="majorHAnsi"/>
                <w:color w:val="000000" w:themeColor="text1"/>
              </w:rPr>
              <w:lastRenderedPageBreak/>
              <w:t xml:space="preserve">Students could research similar temple experiences in other East and Southeast Asian countries. </w:t>
            </w:r>
          </w:p>
          <w:p w:rsidR="004660FE" w:rsidRPr="00465A96" w:rsidRDefault="004660FE">
            <w:pPr>
              <w:ind w:left="720"/>
              <w:rPr>
                <w:rFonts w:asciiTheme="majorHAnsi" w:hAnsiTheme="majorHAnsi" w:cstheme="majorHAnsi"/>
                <w:color w:val="000000" w:themeColor="text1"/>
              </w:rPr>
            </w:pPr>
          </w:p>
          <w:p w:rsidR="004660FE" w:rsidRPr="00465A96" w:rsidRDefault="00BB6A40">
            <w:pPr>
              <w:numPr>
                <w:ilvl w:val="0"/>
                <w:numId w:val="5"/>
              </w:numPr>
              <w:rPr>
                <w:rFonts w:asciiTheme="majorHAnsi" w:hAnsiTheme="majorHAnsi" w:cstheme="majorHAnsi"/>
                <w:color w:val="000000" w:themeColor="text1"/>
              </w:rPr>
            </w:pPr>
            <w:r w:rsidRPr="00465A96">
              <w:rPr>
                <w:rFonts w:asciiTheme="majorHAnsi" w:hAnsiTheme="majorHAnsi" w:cstheme="majorHAnsi"/>
                <w:color w:val="000000" w:themeColor="text1"/>
              </w:rPr>
              <w:t>Students could research and provide a Korean Buddhist s</w:t>
            </w:r>
            <w:r w:rsidRPr="00465A96">
              <w:rPr>
                <w:rFonts w:asciiTheme="majorHAnsi" w:hAnsiTheme="majorHAnsi" w:cstheme="majorHAnsi"/>
                <w:color w:val="000000" w:themeColor="text1"/>
              </w:rPr>
              <w:t xml:space="preserve">ymbol or image for the blog. </w:t>
            </w:r>
          </w:p>
          <w:p w:rsidR="004660FE" w:rsidRPr="00465A96" w:rsidRDefault="004660FE">
            <w:pPr>
              <w:rPr>
                <w:rFonts w:asciiTheme="majorHAnsi" w:hAnsiTheme="majorHAnsi" w:cstheme="majorHAnsi"/>
                <w:color w:val="000000" w:themeColor="text1"/>
              </w:rPr>
            </w:pPr>
          </w:p>
          <w:p w:rsidR="004660FE" w:rsidRPr="00465A96" w:rsidRDefault="004660FE">
            <w:pPr>
              <w:rPr>
                <w:rFonts w:asciiTheme="majorHAnsi" w:hAnsiTheme="majorHAnsi" w:cstheme="majorHAnsi"/>
                <w:color w:val="000000" w:themeColor="text1"/>
              </w:rPr>
            </w:pPr>
          </w:p>
        </w:tc>
      </w:tr>
    </w:tbl>
    <w:p w:rsidR="004660FE" w:rsidRPr="00465A96" w:rsidRDefault="004660FE">
      <w:pPr>
        <w:rPr>
          <w:rFonts w:asciiTheme="majorHAnsi" w:hAnsiTheme="majorHAnsi" w:cstheme="majorHAnsi"/>
          <w:color w:val="000000" w:themeColor="text1"/>
        </w:rPr>
      </w:pPr>
    </w:p>
    <w:sectPr w:rsidR="004660FE" w:rsidRPr="00465A9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6A40" w:rsidRDefault="00BB6A40">
      <w:r>
        <w:separator/>
      </w:r>
    </w:p>
  </w:endnote>
  <w:endnote w:type="continuationSeparator" w:id="0">
    <w:p w:rsidR="00BB6A40" w:rsidRDefault="00BB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60FE" w:rsidRDefault="00BB6A4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ALL RIGHTS RESERVED KWLF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6A40" w:rsidRDefault="00BB6A40">
      <w:r>
        <w:separator/>
      </w:r>
    </w:p>
  </w:footnote>
  <w:footnote w:type="continuationSeparator" w:id="0">
    <w:p w:rsidR="00BB6A40" w:rsidRDefault="00BB6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60FE" w:rsidRDefault="00465A96">
    <w:pPr>
      <w:pBdr>
        <w:top w:val="nil"/>
        <w:left w:val="nil"/>
        <w:bottom w:val="nil"/>
        <w:right w:val="nil"/>
        <w:between w:val="nil"/>
      </w:pBdr>
      <w:jc w:val="center"/>
      <w:rPr>
        <w:b/>
        <w:color w:val="000000"/>
        <w:sz w:val="22"/>
        <w:szCs w:val="22"/>
      </w:rPr>
    </w:pPr>
    <w:r>
      <w:rPr>
        <w:b/>
        <w:color w:val="000000"/>
        <w:sz w:val="22"/>
        <w:szCs w:val="22"/>
      </w:rPr>
      <w:t xml:space="preserve">WHDE Lesson </w:t>
    </w:r>
  </w:p>
  <w:p w:rsidR="004660FE" w:rsidRDefault="004660FE">
    <w:pPr>
      <w:pBdr>
        <w:top w:val="nil"/>
        <w:left w:val="nil"/>
        <w:bottom w:val="nil"/>
        <w:right w:val="nil"/>
        <w:between w:val="nil"/>
      </w:pBdr>
      <w:jc w:val="center"/>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752FB"/>
    <w:multiLevelType w:val="multilevel"/>
    <w:tmpl w:val="5AA6F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553E5"/>
    <w:multiLevelType w:val="multilevel"/>
    <w:tmpl w:val="73B8E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6D4703"/>
    <w:multiLevelType w:val="multilevel"/>
    <w:tmpl w:val="1DC8DB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B623E68"/>
    <w:multiLevelType w:val="multilevel"/>
    <w:tmpl w:val="97E0E90C"/>
    <w:lvl w:ilvl="0">
      <w:start w:val="1"/>
      <w:numFmt w:val="bullet"/>
      <w:lvlText w:val="●"/>
      <w:lvlJc w:val="left"/>
      <w:pPr>
        <w:ind w:left="720" w:hanging="360"/>
      </w:pPr>
      <w:rPr>
        <w:rFonts w:ascii="Arial" w:eastAsia="Arial" w:hAnsi="Arial" w:cs="Arial"/>
        <w:b/>
        <w:color w:val="082A3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E717E2"/>
    <w:multiLevelType w:val="multilevel"/>
    <w:tmpl w:val="F87C4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FE"/>
    <w:rsid w:val="00465A96"/>
    <w:rsid w:val="004660FE"/>
    <w:rsid w:val="00930EC1"/>
    <w:rsid w:val="00BB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6F70E"/>
  <w15:docId w15:val="{D20DDED2-93F3-FD45-900D-AB239AAD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465A96"/>
    <w:pPr>
      <w:tabs>
        <w:tab w:val="center" w:pos="4680"/>
        <w:tab w:val="right" w:pos="9360"/>
      </w:tabs>
    </w:pPr>
  </w:style>
  <w:style w:type="character" w:customStyle="1" w:styleId="HeaderChar">
    <w:name w:val="Header Char"/>
    <w:basedOn w:val="DefaultParagraphFont"/>
    <w:link w:val="Header"/>
    <w:uiPriority w:val="99"/>
    <w:rsid w:val="00465A96"/>
  </w:style>
  <w:style w:type="paragraph" w:styleId="Footer">
    <w:name w:val="footer"/>
    <w:basedOn w:val="Normal"/>
    <w:link w:val="FooterChar"/>
    <w:uiPriority w:val="99"/>
    <w:unhideWhenUsed/>
    <w:rsid w:val="00465A96"/>
    <w:pPr>
      <w:tabs>
        <w:tab w:val="center" w:pos="4680"/>
        <w:tab w:val="right" w:pos="9360"/>
      </w:tabs>
    </w:pPr>
  </w:style>
  <w:style w:type="character" w:customStyle="1" w:styleId="FooterChar">
    <w:name w:val="Footer Char"/>
    <w:basedOn w:val="DefaultParagraphFont"/>
    <w:link w:val="Footer"/>
    <w:uiPriority w:val="99"/>
    <w:rsid w:val="00465A96"/>
  </w:style>
  <w:style w:type="character" w:styleId="Hyperlink">
    <w:name w:val="Hyperlink"/>
    <w:basedOn w:val="DefaultParagraphFont"/>
    <w:uiPriority w:val="99"/>
    <w:unhideWhenUsed/>
    <w:rsid w:val="00930EC1"/>
    <w:rPr>
      <w:color w:val="0000FF" w:themeColor="hyperlink"/>
      <w:u w:val="single"/>
    </w:rPr>
  </w:style>
  <w:style w:type="character" w:styleId="UnresolvedMention">
    <w:name w:val="Unresolved Mention"/>
    <w:basedOn w:val="DefaultParagraphFont"/>
    <w:uiPriority w:val="99"/>
    <w:semiHidden/>
    <w:unhideWhenUsed/>
    <w:rsid w:val="0093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rive.google.com/file/d/1DOzIP1dUdMPcpxMl6ceny78tADL3Q5jj/view?usp=sharing" TargetMode="External"/><Relationship Id="rId3" Type="http://schemas.openxmlformats.org/officeDocument/2006/relationships/settings" Target="settings.xml"/><Relationship Id="rId7" Type="http://schemas.openxmlformats.org/officeDocument/2006/relationships/hyperlink" Target="https://drive.google.com/open?id=1rr84LbF7-E_NEt6hwbXwoSCwgNuC7P4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Downs</cp:lastModifiedBy>
  <cp:revision>2</cp:revision>
  <dcterms:created xsi:type="dcterms:W3CDTF">2020-04-16T22:54:00Z</dcterms:created>
  <dcterms:modified xsi:type="dcterms:W3CDTF">2020-04-16T22:54:00Z</dcterms:modified>
</cp:coreProperties>
</file>