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5E67F8" w:rsidRPr="00826E74" w14:paraId="7A43BCE7" w14:textId="77777777" w:rsidTr="005E67F8">
        <w:tc>
          <w:tcPr>
            <w:tcW w:w="9576" w:type="dxa"/>
          </w:tcPr>
          <w:p w14:paraId="79673C1F" w14:textId="77777777" w:rsidR="005E67F8" w:rsidRPr="00826E74" w:rsidRDefault="005E67F8" w:rsidP="005E67F8">
            <w:pPr>
              <w:pStyle w:val="NoSpacing"/>
              <w:jc w:val="center"/>
              <w:rPr>
                <w:rFonts w:asciiTheme="minorHAnsi" w:hAnsiTheme="minorHAnsi"/>
                <w:sz w:val="24"/>
                <w:szCs w:val="24"/>
              </w:rPr>
            </w:pPr>
          </w:p>
          <w:p w14:paraId="17834E47" w14:textId="77777777" w:rsidR="00DB4F87" w:rsidRDefault="00DB4F87" w:rsidP="00DB4F87">
            <w:pPr>
              <w:pStyle w:val="NoSpacing"/>
              <w:jc w:val="center"/>
              <w:rPr>
                <w:rFonts w:asciiTheme="minorHAnsi" w:hAnsiTheme="minorHAnsi"/>
                <w:sz w:val="24"/>
                <w:szCs w:val="24"/>
              </w:rPr>
            </w:pPr>
            <w:r w:rsidRPr="00826E74">
              <w:rPr>
                <w:rFonts w:asciiTheme="minorHAnsi" w:hAnsiTheme="minorHAnsi"/>
                <w:sz w:val="24"/>
                <w:szCs w:val="24"/>
              </w:rPr>
              <w:t>Korea and the United States: Postwar Perceptions</w:t>
            </w:r>
          </w:p>
          <w:p w14:paraId="5B76DE87" w14:textId="2CBE31A5" w:rsidR="00826E74" w:rsidRPr="00826E74" w:rsidRDefault="00826E74" w:rsidP="00DB4F87">
            <w:pPr>
              <w:pStyle w:val="NoSpacing"/>
              <w:jc w:val="center"/>
              <w:rPr>
                <w:rFonts w:asciiTheme="minorHAnsi" w:hAnsiTheme="minorHAnsi"/>
                <w:sz w:val="24"/>
                <w:szCs w:val="24"/>
              </w:rPr>
            </w:pPr>
          </w:p>
        </w:tc>
      </w:tr>
      <w:tr w:rsidR="005E67F8" w:rsidRPr="00826E74" w14:paraId="504DF00F" w14:textId="77777777" w:rsidTr="005E67F8">
        <w:tc>
          <w:tcPr>
            <w:tcW w:w="9576" w:type="dxa"/>
            <w:shd w:val="clear" w:color="auto" w:fill="B8CCE4" w:themeFill="accent1" w:themeFillTint="66"/>
          </w:tcPr>
          <w:p w14:paraId="13B2DE49" w14:textId="77777777" w:rsidR="005E67F8" w:rsidRPr="00826E74" w:rsidRDefault="005E67F8" w:rsidP="005E67F8">
            <w:pPr>
              <w:pStyle w:val="NoSpacing"/>
              <w:jc w:val="center"/>
              <w:rPr>
                <w:rFonts w:asciiTheme="minorHAnsi" w:hAnsiTheme="minorHAnsi"/>
                <w:sz w:val="24"/>
                <w:szCs w:val="24"/>
              </w:rPr>
            </w:pPr>
          </w:p>
          <w:p w14:paraId="50064D71" w14:textId="77777777" w:rsidR="005E67F8" w:rsidRPr="00826E74" w:rsidRDefault="005E67F8" w:rsidP="005E67F8">
            <w:pPr>
              <w:pStyle w:val="NoSpacing"/>
              <w:jc w:val="center"/>
              <w:rPr>
                <w:rFonts w:asciiTheme="minorHAnsi" w:hAnsiTheme="minorHAnsi"/>
                <w:b/>
                <w:sz w:val="24"/>
                <w:szCs w:val="24"/>
              </w:rPr>
            </w:pPr>
            <w:r w:rsidRPr="00826E74">
              <w:rPr>
                <w:rFonts w:asciiTheme="minorHAnsi" w:hAnsiTheme="minorHAnsi"/>
                <w:b/>
                <w:sz w:val="24"/>
                <w:szCs w:val="24"/>
              </w:rPr>
              <w:t>AUTHOR INFORMATION</w:t>
            </w:r>
          </w:p>
          <w:p w14:paraId="1CD5C75D" w14:textId="77777777" w:rsidR="005E67F8" w:rsidRPr="00826E74" w:rsidRDefault="005E67F8" w:rsidP="005E67F8">
            <w:pPr>
              <w:pStyle w:val="NoSpacing"/>
              <w:jc w:val="center"/>
              <w:rPr>
                <w:rFonts w:asciiTheme="minorHAnsi" w:hAnsiTheme="minorHAnsi"/>
                <w:sz w:val="24"/>
                <w:szCs w:val="24"/>
              </w:rPr>
            </w:pPr>
          </w:p>
        </w:tc>
      </w:tr>
      <w:tr w:rsidR="005E67F8" w:rsidRPr="00826E74" w14:paraId="62D39C0E" w14:textId="77777777" w:rsidTr="005E67F8">
        <w:tc>
          <w:tcPr>
            <w:tcW w:w="9576" w:type="dxa"/>
          </w:tcPr>
          <w:p w14:paraId="58FF4EE8" w14:textId="5630C46F" w:rsidR="005E67F8" w:rsidRPr="00826E74" w:rsidRDefault="005E67F8" w:rsidP="0085473C">
            <w:pPr>
              <w:pStyle w:val="NoSpacing"/>
              <w:rPr>
                <w:rFonts w:asciiTheme="minorHAnsi" w:hAnsiTheme="minorHAnsi"/>
                <w:sz w:val="24"/>
                <w:szCs w:val="24"/>
              </w:rPr>
            </w:pPr>
            <w:r w:rsidRPr="00826E74">
              <w:rPr>
                <w:rFonts w:asciiTheme="minorHAnsi" w:hAnsiTheme="minorHAnsi"/>
                <w:sz w:val="24"/>
                <w:szCs w:val="24"/>
              </w:rPr>
              <w:tab/>
            </w:r>
          </w:p>
          <w:p w14:paraId="558303DB" w14:textId="4C80D7E7" w:rsidR="005E67F8" w:rsidRPr="00826E74" w:rsidRDefault="005E67F8" w:rsidP="005E67F8">
            <w:pPr>
              <w:pStyle w:val="NoSpacing"/>
              <w:spacing w:line="276" w:lineRule="auto"/>
              <w:rPr>
                <w:rFonts w:asciiTheme="minorHAnsi" w:hAnsiTheme="minorHAnsi"/>
                <w:sz w:val="24"/>
                <w:szCs w:val="24"/>
              </w:rPr>
            </w:pPr>
            <w:r w:rsidRPr="00826E74">
              <w:rPr>
                <w:rFonts w:asciiTheme="minorHAnsi" w:hAnsiTheme="minorHAnsi"/>
                <w:b/>
                <w:sz w:val="24"/>
                <w:szCs w:val="24"/>
              </w:rPr>
              <w:t xml:space="preserve">Author: </w:t>
            </w:r>
            <w:r w:rsidR="004A173C" w:rsidRPr="00826E74">
              <w:rPr>
                <w:rFonts w:asciiTheme="minorHAnsi" w:hAnsiTheme="minorHAnsi"/>
                <w:b/>
                <w:sz w:val="24"/>
                <w:szCs w:val="24"/>
              </w:rPr>
              <w:t>Don Jenkins</w:t>
            </w:r>
          </w:p>
          <w:p w14:paraId="4B235330" w14:textId="77777777" w:rsidR="005E67F8" w:rsidRDefault="005E67F8" w:rsidP="00826E74">
            <w:pPr>
              <w:pStyle w:val="NoSpacing"/>
              <w:spacing w:line="276" w:lineRule="auto"/>
              <w:rPr>
                <w:rFonts w:asciiTheme="minorHAnsi" w:hAnsiTheme="minorHAnsi"/>
                <w:b/>
                <w:sz w:val="24"/>
                <w:szCs w:val="24"/>
              </w:rPr>
            </w:pPr>
            <w:r w:rsidRPr="00826E74">
              <w:rPr>
                <w:rFonts w:asciiTheme="minorHAnsi" w:hAnsiTheme="minorHAnsi"/>
                <w:b/>
                <w:sz w:val="24"/>
                <w:szCs w:val="24"/>
              </w:rPr>
              <w:t>State:</w:t>
            </w:r>
            <w:r w:rsidR="004A173C" w:rsidRPr="00826E74">
              <w:rPr>
                <w:rFonts w:asciiTheme="minorHAnsi" w:hAnsiTheme="minorHAnsi"/>
                <w:b/>
                <w:sz w:val="24"/>
                <w:szCs w:val="24"/>
              </w:rPr>
              <w:t xml:space="preserve">  Washington</w:t>
            </w:r>
          </w:p>
          <w:p w14:paraId="0BC6C080" w14:textId="61BDD864" w:rsidR="00826E74" w:rsidRPr="00826E74" w:rsidRDefault="00826E74" w:rsidP="00826E74">
            <w:pPr>
              <w:pStyle w:val="NoSpacing"/>
              <w:spacing w:line="276" w:lineRule="auto"/>
              <w:rPr>
                <w:rFonts w:asciiTheme="minorHAnsi" w:hAnsiTheme="minorHAnsi"/>
                <w:sz w:val="24"/>
                <w:szCs w:val="24"/>
              </w:rPr>
            </w:pPr>
          </w:p>
        </w:tc>
      </w:tr>
      <w:tr w:rsidR="005E67F8" w:rsidRPr="00826E74" w14:paraId="15EA6B65" w14:textId="77777777" w:rsidTr="0085473C">
        <w:tc>
          <w:tcPr>
            <w:tcW w:w="9576" w:type="dxa"/>
            <w:shd w:val="clear" w:color="auto" w:fill="B8CCE4" w:themeFill="accent1" w:themeFillTint="66"/>
          </w:tcPr>
          <w:p w14:paraId="6B16AFB5" w14:textId="77777777" w:rsidR="0085473C" w:rsidRPr="00826E74" w:rsidRDefault="0085473C" w:rsidP="0085473C">
            <w:pPr>
              <w:pStyle w:val="NoSpacing"/>
              <w:jc w:val="center"/>
              <w:rPr>
                <w:rFonts w:asciiTheme="minorHAnsi" w:hAnsiTheme="minorHAnsi"/>
                <w:sz w:val="24"/>
                <w:szCs w:val="24"/>
              </w:rPr>
            </w:pPr>
          </w:p>
          <w:p w14:paraId="605F9ECD" w14:textId="77777777" w:rsidR="0085473C" w:rsidRPr="00826E74" w:rsidRDefault="0085473C" w:rsidP="0085473C">
            <w:pPr>
              <w:pStyle w:val="NoSpacing"/>
              <w:jc w:val="center"/>
              <w:rPr>
                <w:rFonts w:asciiTheme="minorHAnsi" w:hAnsiTheme="minorHAnsi"/>
                <w:b/>
                <w:sz w:val="24"/>
                <w:szCs w:val="24"/>
              </w:rPr>
            </w:pPr>
            <w:r w:rsidRPr="00826E74">
              <w:rPr>
                <w:rFonts w:asciiTheme="minorHAnsi" w:hAnsiTheme="minorHAnsi"/>
                <w:b/>
                <w:sz w:val="24"/>
                <w:szCs w:val="24"/>
              </w:rPr>
              <w:t>GENERAL INFORMATION</w:t>
            </w:r>
          </w:p>
          <w:p w14:paraId="4F5BF59D" w14:textId="77777777" w:rsidR="005E67F8" w:rsidRPr="00826E74" w:rsidRDefault="005E67F8" w:rsidP="0085473C">
            <w:pPr>
              <w:pStyle w:val="NoSpacing"/>
              <w:jc w:val="center"/>
              <w:rPr>
                <w:rFonts w:asciiTheme="minorHAnsi" w:hAnsiTheme="minorHAnsi"/>
                <w:sz w:val="24"/>
                <w:szCs w:val="24"/>
              </w:rPr>
            </w:pPr>
          </w:p>
        </w:tc>
      </w:tr>
      <w:tr w:rsidR="005E67F8" w:rsidRPr="00826E74" w14:paraId="27E7EABD" w14:textId="77777777" w:rsidTr="005E67F8">
        <w:tc>
          <w:tcPr>
            <w:tcW w:w="9576" w:type="dxa"/>
          </w:tcPr>
          <w:p w14:paraId="5D26AF9F" w14:textId="77777777" w:rsidR="0085473C" w:rsidRPr="00826E74" w:rsidRDefault="0085473C" w:rsidP="0085473C">
            <w:pPr>
              <w:pStyle w:val="NoSpacing"/>
              <w:spacing w:line="276" w:lineRule="auto"/>
              <w:rPr>
                <w:rFonts w:asciiTheme="minorHAnsi" w:hAnsiTheme="minorHAnsi"/>
                <w:sz w:val="24"/>
                <w:szCs w:val="24"/>
              </w:rPr>
            </w:pPr>
          </w:p>
          <w:p w14:paraId="302C4DDD" w14:textId="4EBC2650" w:rsidR="0085473C" w:rsidRPr="00826E74" w:rsidRDefault="0085473C" w:rsidP="0085473C">
            <w:pPr>
              <w:pStyle w:val="NoSpacing"/>
              <w:spacing w:line="276" w:lineRule="auto"/>
              <w:rPr>
                <w:rFonts w:asciiTheme="minorHAnsi" w:hAnsiTheme="minorHAnsi"/>
                <w:sz w:val="24"/>
                <w:szCs w:val="24"/>
              </w:rPr>
            </w:pPr>
            <w:r w:rsidRPr="00826E74">
              <w:rPr>
                <w:rFonts w:asciiTheme="minorHAnsi" w:hAnsiTheme="minorHAnsi"/>
                <w:b/>
                <w:sz w:val="24"/>
                <w:szCs w:val="24"/>
              </w:rPr>
              <w:t>Lesson Grade Span:</w:t>
            </w:r>
            <w:r w:rsidR="009F680C" w:rsidRPr="00826E74">
              <w:rPr>
                <w:rFonts w:asciiTheme="minorHAnsi" w:hAnsiTheme="minorHAnsi"/>
                <w:sz w:val="24"/>
                <w:szCs w:val="24"/>
              </w:rPr>
              <w:t xml:space="preserve"> </w:t>
            </w:r>
            <w:r w:rsidR="004A173C" w:rsidRPr="00826E74">
              <w:rPr>
                <w:rFonts w:asciiTheme="minorHAnsi" w:hAnsiTheme="minorHAnsi"/>
                <w:sz w:val="24"/>
                <w:szCs w:val="24"/>
              </w:rPr>
              <w:t>Middle (6-8)</w:t>
            </w:r>
            <w:r w:rsidR="007654D6" w:rsidRPr="00826E74">
              <w:rPr>
                <w:rFonts w:asciiTheme="minorHAnsi" w:hAnsiTheme="minorHAnsi"/>
                <w:sz w:val="24"/>
                <w:szCs w:val="24"/>
              </w:rPr>
              <w:t>.  Although this is targeted for middle school because that is what I teach, this lesson can be used at any grade level</w:t>
            </w:r>
            <w:r w:rsidR="00F964B2" w:rsidRPr="00826E74">
              <w:rPr>
                <w:rFonts w:asciiTheme="minorHAnsi" w:hAnsiTheme="minorHAnsi"/>
                <w:sz w:val="24"/>
                <w:szCs w:val="24"/>
              </w:rPr>
              <w:t xml:space="preserve"> and for any of the chapters found on The Korean War Legacy Project website.</w:t>
            </w:r>
            <w:r w:rsidR="00702C51" w:rsidRPr="00826E74">
              <w:rPr>
                <w:rFonts w:asciiTheme="minorHAnsi" w:hAnsiTheme="minorHAnsi"/>
                <w:sz w:val="24"/>
                <w:szCs w:val="24"/>
              </w:rPr>
              <w:t xml:space="preserve">  The lesson ideas could also be used with traditional textbooks and other online sources about The Korean War.</w:t>
            </w:r>
          </w:p>
          <w:p w14:paraId="2EB3EEBA" w14:textId="02ADDDCF" w:rsidR="0085473C" w:rsidRPr="00826E74" w:rsidRDefault="0085473C" w:rsidP="0085473C">
            <w:pPr>
              <w:pStyle w:val="NoSpacing"/>
              <w:spacing w:line="276" w:lineRule="auto"/>
              <w:rPr>
                <w:rFonts w:asciiTheme="minorHAnsi" w:hAnsiTheme="minorHAnsi"/>
                <w:sz w:val="24"/>
                <w:szCs w:val="24"/>
              </w:rPr>
            </w:pPr>
            <w:r w:rsidRPr="00826E74">
              <w:rPr>
                <w:rFonts w:asciiTheme="minorHAnsi" w:hAnsiTheme="minorHAnsi"/>
                <w:b/>
                <w:sz w:val="24"/>
                <w:szCs w:val="24"/>
              </w:rPr>
              <w:t>Targeted Grade Level/Course:</w:t>
            </w:r>
            <w:r w:rsidRPr="00826E74">
              <w:rPr>
                <w:rFonts w:asciiTheme="minorHAnsi" w:hAnsiTheme="minorHAnsi"/>
                <w:sz w:val="24"/>
                <w:szCs w:val="24"/>
              </w:rPr>
              <w:t xml:space="preserve">  </w:t>
            </w:r>
            <w:r w:rsidR="004A173C" w:rsidRPr="00826E74">
              <w:rPr>
                <w:rFonts w:asciiTheme="minorHAnsi" w:hAnsiTheme="minorHAnsi"/>
                <w:sz w:val="24"/>
                <w:szCs w:val="24"/>
              </w:rPr>
              <w:t>World History, US History</w:t>
            </w:r>
            <w:r w:rsidR="00126A73" w:rsidRPr="00826E74">
              <w:rPr>
                <w:rFonts w:asciiTheme="minorHAnsi" w:hAnsiTheme="minorHAnsi"/>
                <w:sz w:val="24"/>
                <w:szCs w:val="24"/>
              </w:rPr>
              <w:t>, Pacific Northwest History</w:t>
            </w:r>
          </w:p>
          <w:p w14:paraId="47DA2E6F" w14:textId="3CBB3922" w:rsidR="0085473C" w:rsidRPr="00826E74" w:rsidRDefault="0085473C" w:rsidP="0085473C">
            <w:pPr>
              <w:pStyle w:val="NoSpacing"/>
              <w:spacing w:line="276" w:lineRule="auto"/>
              <w:rPr>
                <w:rFonts w:asciiTheme="minorHAnsi" w:hAnsiTheme="minorHAnsi"/>
                <w:sz w:val="24"/>
                <w:szCs w:val="24"/>
              </w:rPr>
            </w:pPr>
            <w:r w:rsidRPr="00826E74">
              <w:rPr>
                <w:rFonts w:asciiTheme="minorHAnsi" w:hAnsiTheme="minorHAnsi"/>
                <w:b/>
                <w:sz w:val="24"/>
                <w:szCs w:val="24"/>
              </w:rPr>
              <w:t>Estimated Time to Complete Lesson:</w:t>
            </w:r>
            <w:r w:rsidR="002A3917" w:rsidRPr="00826E74">
              <w:rPr>
                <w:rFonts w:asciiTheme="minorHAnsi" w:hAnsiTheme="minorHAnsi"/>
                <w:sz w:val="24"/>
                <w:szCs w:val="24"/>
              </w:rPr>
              <w:t xml:space="preserve"> </w:t>
            </w:r>
            <w:r w:rsidR="001469A7" w:rsidRPr="00826E74">
              <w:rPr>
                <w:rFonts w:asciiTheme="minorHAnsi" w:hAnsiTheme="minorHAnsi"/>
                <w:sz w:val="24"/>
                <w:szCs w:val="24"/>
              </w:rPr>
              <w:t xml:space="preserve">1 period for reading the chapter and listening </w:t>
            </w:r>
            <w:r w:rsidR="0022143A" w:rsidRPr="00826E74">
              <w:rPr>
                <w:rFonts w:asciiTheme="minorHAnsi" w:hAnsiTheme="minorHAnsi"/>
                <w:sz w:val="24"/>
                <w:szCs w:val="24"/>
              </w:rPr>
              <w:t>to the interviews.  1-2</w:t>
            </w:r>
            <w:r w:rsidR="001469A7" w:rsidRPr="00826E74">
              <w:rPr>
                <w:rFonts w:asciiTheme="minorHAnsi" w:hAnsiTheme="minorHAnsi"/>
                <w:sz w:val="24"/>
                <w:szCs w:val="24"/>
              </w:rPr>
              <w:t xml:space="preserve"> periods for research</w:t>
            </w:r>
            <w:r w:rsidR="00250BEB" w:rsidRPr="00826E74">
              <w:rPr>
                <w:rFonts w:asciiTheme="minorHAnsi" w:hAnsiTheme="minorHAnsi"/>
                <w:sz w:val="24"/>
                <w:szCs w:val="24"/>
              </w:rPr>
              <w:t xml:space="preserve"> assignment</w:t>
            </w:r>
            <w:r w:rsidR="001469A7" w:rsidRPr="00826E74">
              <w:rPr>
                <w:rFonts w:asciiTheme="minorHAnsi" w:hAnsiTheme="minorHAnsi"/>
                <w:sz w:val="24"/>
                <w:szCs w:val="24"/>
              </w:rPr>
              <w:t>.</w:t>
            </w:r>
            <w:r w:rsidR="00250BEB" w:rsidRPr="00826E74">
              <w:rPr>
                <w:rFonts w:asciiTheme="minorHAnsi" w:hAnsiTheme="minorHAnsi"/>
                <w:sz w:val="24"/>
                <w:szCs w:val="24"/>
              </w:rPr>
              <w:t xml:space="preserve">  This assignment could also be completed without the research component.</w:t>
            </w:r>
          </w:p>
          <w:p w14:paraId="18344280" w14:textId="77777777" w:rsidR="005E67F8" w:rsidRPr="00826E74" w:rsidRDefault="005E67F8" w:rsidP="0085473C">
            <w:pPr>
              <w:pStyle w:val="NoSpacing"/>
              <w:rPr>
                <w:rFonts w:asciiTheme="minorHAnsi" w:hAnsiTheme="minorHAnsi"/>
                <w:sz w:val="24"/>
                <w:szCs w:val="24"/>
              </w:rPr>
            </w:pPr>
          </w:p>
        </w:tc>
      </w:tr>
      <w:tr w:rsidR="005E67F8" w:rsidRPr="00826E74" w14:paraId="0426377F" w14:textId="77777777" w:rsidTr="0085473C">
        <w:tc>
          <w:tcPr>
            <w:tcW w:w="9576" w:type="dxa"/>
            <w:shd w:val="clear" w:color="auto" w:fill="B8CCE4" w:themeFill="accent1" w:themeFillTint="66"/>
          </w:tcPr>
          <w:p w14:paraId="07251E05" w14:textId="77777777" w:rsidR="0085473C" w:rsidRPr="00826E74" w:rsidRDefault="0085473C" w:rsidP="0085473C">
            <w:pPr>
              <w:pStyle w:val="NoSpacing"/>
              <w:jc w:val="center"/>
              <w:rPr>
                <w:rFonts w:asciiTheme="minorHAnsi" w:hAnsiTheme="minorHAnsi"/>
                <w:sz w:val="24"/>
                <w:szCs w:val="24"/>
              </w:rPr>
            </w:pPr>
          </w:p>
          <w:p w14:paraId="35FD52A0" w14:textId="77777777" w:rsidR="0085473C" w:rsidRPr="00826E74" w:rsidRDefault="0085473C" w:rsidP="0085473C">
            <w:pPr>
              <w:pStyle w:val="NoSpacing"/>
              <w:jc w:val="center"/>
              <w:rPr>
                <w:rFonts w:asciiTheme="minorHAnsi" w:hAnsiTheme="minorHAnsi"/>
                <w:b/>
                <w:sz w:val="24"/>
                <w:szCs w:val="24"/>
              </w:rPr>
            </w:pPr>
            <w:r w:rsidRPr="00826E74">
              <w:rPr>
                <w:rFonts w:asciiTheme="minorHAnsi" w:hAnsiTheme="minorHAnsi"/>
                <w:b/>
                <w:sz w:val="24"/>
                <w:szCs w:val="24"/>
              </w:rPr>
              <w:t>FOCUSED QUESTION</w:t>
            </w:r>
          </w:p>
          <w:p w14:paraId="52578F6D" w14:textId="77777777" w:rsidR="005E67F8" w:rsidRPr="00826E74" w:rsidRDefault="005E67F8" w:rsidP="0085473C">
            <w:pPr>
              <w:pStyle w:val="NoSpacing"/>
              <w:jc w:val="center"/>
              <w:rPr>
                <w:rFonts w:asciiTheme="minorHAnsi" w:hAnsiTheme="minorHAnsi"/>
                <w:sz w:val="24"/>
                <w:szCs w:val="24"/>
              </w:rPr>
            </w:pPr>
          </w:p>
        </w:tc>
      </w:tr>
      <w:tr w:rsidR="005E67F8" w:rsidRPr="00826E74" w14:paraId="06538768" w14:textId="77777777" w:rsidTr="005E67F8">
        <w:tc>
          <w:tcPr>
            <w:tcW w:w="9576" w:type="dxa"/>
          </w:tcPr>
          <w:p w14:paraId="492BB005" w14:textId="77777777" w:rsidR="0085473C" w:rsidRPr="00826E74" w:rsidRDefault="0085473C" w:rsidP="0085473C">
            <w:pPr>
              <w:pStyle w:val="NoSpacing"/>
              <w:jc w:val="center"/>
              <w:rPr>
                <w:rFonts w:asciiTheme="minorHAnsi" w:hAnsiTheme="minorHAnsi"/>
                <w:sz w:val="24"/>
                <w:szCs w:val="24"/>
              </w:rPr>
            </w:pPr>
          </w:p>
          <w:p w14:paraId="168940C3" w14:textId="77777777" w:rsidR="001469A7" w:rsidRPr="00826E74" w:rsidRDefault="001469A7" w:rsidP="001469A7">
            <w:pPr>
              <w:pStyle w:val="NormalWeb"/>
              <w:spacing w:before="0" w:beforeAutospacing="0" w:after="0" w:afterAutospacing="0"/>
              <w:rPr>
                <w:rFonts w:asciiTheme="minorHAnsi" w:hAnsiTheme="minorHAnsi"/>
              </w:rPr>
            </w:pPr>
            <w:r w:rsidRPr="00826E74">
              <w:rPr>
                <w:rFonts w:asciiTheme="minorHAnsi" w:hAnsiTheme="minorHAnsi"/>
                <w:color w:val="333333"/>
                <w:shd w:val="clear" w:color="auto" w:fill="FFFFFF"/>
              </w:rPr>
              <w:t>What do you think Americans think of South Koreans today?  What do you think South Koreans think of Americans today?</w:t>
            </w:r>
          </w:p>
          <w:p w14:paraId="27DDE2D3" w14:textId="77777777" w:rsidR="005E67F8" w:rsidRPr="00826E74" w:rsidRDefault="005E67F8" w:rsidP="005E67F8">
            <w:pPr>
              <w:jc w:val="center"/>
            </w:pPr>
          </w:p>
        </w:tc>
      </w:tr>
      <w:tr w:rsidR="005E67F8" w:rsidRPr="00826E74" w14:paraId="744316F4" w14:textId="77777777" w:rsidTr="0085473C">
        <w:tc>
          <w:tcPr>
            <w:tcW w:w="9576" w:type="dxa"/>
            <w:shd w:val="clear" w:color="auto" w:fill="B8CCE4" w:themeFill="accent1" w:themeFillTint="66"/>
          </w:tcPr>
          <w:p w14:paraId="4D7E5096" w14:textId="77777777" w:rsidR="0085473C" w:rsidRPr="00826E74" w:rsidRDefault="0085473C" w:rsidP="0085473C">
            <w:pPr>
              <w:pStyle w:val="NoSpacing"/>
              <w:jc w:val="center"/>
              <w:rPr>
                <w:rFonts w:asciiTheme="minorHAnsi" w:hAnsiTheme="minorHAnsi"/>
                <w:sz w:val="24"/>
                <w:szCs w:val="24"/>
              </w:rPr>
            </w:pPr>
          </w:p>
          <w:p w14:paraId="01E65FFD" w14:textId="77777777" w:rsidR="0085473C" w:rsidRPr="00826E74" w:rsidRDefault="0085473C" w:rsidP="0085473C">
            <w:pPr>
              <w:pStyle w:val="NoSpacing"/>
              <w:jc w:val="center"/>
              <w:rPr>
                <w:rFonts w:asciiTheme="minorHAnsi" w:hAnsiTheme="minorHAnsi"/>
                <w:b/>
                <w:sz w:val="24"/>
                <w:szCs w:val="24"/>
              </w:rPr>
            </w:pPr>
            <w:r w:rsidRPr="00826E74">
              <w:rPr>
                <w:rFonts w:asciiTheme="minorHAnsi" w:hAnsiTheme="minorHAnsi"/>
                <w:b/>
                <w:sz w:val="24"/>
                <w:szCs w:val="24"/>
              </w:rPr>
              <w:t>STANDARDS (STATE/C3)</w:t>
            </w:r>
          </w:p>
          <w:p w14:paraId="7DFD2A0C" w14:textId="77777777" w:rsidR="005E67F8" w:rsidRPr="00826E74" w:rsidRDefault="005E67F8" w:rsidP="00D41124">
            <w:pPr>
              <w:pStyle w:val="NoSpacing"/>
              <w:jc w:val="center"/>
              <w:rPr>
                <w:rFonts w:asciiTheme="minorHAnsi" w:hAnsiTheme="minorHAnsi"/>
                <w:sz w:val="24"/>
                <w:szCs w:val="24"/>
              </w:rPr>
            </w:pPr>
          </w:p>
        </w:tc>
      </w:tr>
      <w:tr w:rsidR="005E67F8" w:rsidRPr="00826E74" w14:paraId="6917F3BA" w14:textId="77777777" w:rsidTr="005E67F8">
        <w:tc>
          <w:tcPr>
            <w:tcW w:w="9576" w:type="dxa"/>
          </w:tcPr>
          <w:p w14:paraId="4CD48481" w14:textId="77777777" w:rsidR="005E67F8" w:rsidRPr="00826E74" w:rsidRDefault="005E67F8" w:rsidP="005E67F8">
            <w:pPr>
              <w:jc w:val="center"/>
            </w:pPr>
          </w:p>
          <w:p w14:paraId="7C9BD920" w14:textId="77777777" w:rsidR="001469A7" w:rsidRPr="00826E74" w:rsidRDefault="001469A7" w:rsidP="001469A7">
            <w:pPr>
              <w:rPr>
                <w:rFonts w:eastAsia="MS Gothic" w:cs="MS Gothic"/>
                <w:color w:val="000000"/>
              </w:rPr>
            </w:pPr>
            <w:r w:rsidRPr="00826E74">
              <w:rPr>
                <w:rFonts w:eastAsia="Times New Roman" w:cs="Arial"/>
                <w:color w:val="000000"/>
              </w:rPr>
              <w:t xml:space="preserve">Common Core Reading: RH.6-8.2 Determine the central ideas or information of a primary or secondary source; provide an accurate summary of the source distinct from prior knowledge or opinions. </w:t>
            </w:r>
          </w:p>
          <w:p w14:paraId="02E8F5BD" w14:textId="01E58A6E" w:rsidR="001469A7" w:rsidRPr="00826E74" w:rsidRDefault="001469A7" w:rsidP="001469A7">
            <w:pPr>
              <w:rPr>
                <w:rFonts w:eastAsia="Times New Roman" w:cs="Times New Roman"/>
              </w:rPr>
            </w:pPr>
            <w:r w:rsidRPr="00826E74">
              <w:rPr>
                <w:rFonts w:eastAsia="Times New Roman" w:cs="Arial"/>
                <w:color w:val="000000"/>
              </w:rPr>
              <w:t>RH.6-8.7 Integrate visual information (e.g., in charts, graphs, photographs, videos, or maps) with other information in print and digital texts.</w:t>
            </w:r>
          </w:p>
          <w:p w14:paraId="3E28063D" w14:textId="77777777" w:rsidR="001469A7" w:rsidRPr="00826E74" w:rsidRDefault="001469A7" w:rsidP="001469A7">
            <w:pPr>
              <w:rPr>
                <w:rFonts w:eastAsia="Times New Roman" w:cs="Times New Roman"/>
              </w:rPr>
            </w:pPr>
          </w:p>
          <w:p w14:paraId="20841CF1" w14:textId="77777777" w:rsidR="001469A7" w:rsidRPr="00826E74" w:rsidRDefault="001469A7" w:rsidP="001469A7">
            <w:pPr>
              <w:rPr>
                <w:rFonts w:eastAsia="Times New Roman" w:cs="Times New Roman"/>
              </w:rPr>
            </w:pPr>
            <w:r w:rsidRPr="00826E74">
              <w:rPr>
                <w:rFonts w:eastAsia="Times New Roman" w:cs="Arial"/>
                <w:color w:val="000000"/>
              </w:rPr>
              <w:t xml:space="preserve">Washington State History 4.3.1 Analyzes and interprets historical materials from a variety of perspectives in Washington State or world history. </w:t>
            </w:r>
          </w:p>
          <w:p w14:paraId="07571EAC" w14:textId="77777777" w:rsidR="001469A7" w:rsidRPr="00826E74" w:rsidRDefault="001469A7" w:rsidP="001469A7">
            <w:pPr>
              <w:rPr>
                <w:rFonts w:eastAsia="Times New Roman" w:cs="Times New Roman"/>
              </w:rPr>
            </w:pPr>
          </w:p>
          <w:p w14:paraId="34406D26" w14:textId="1268FD77" w:rsidR="001469A7" w:rsidRPr="00826E74" w:rsidRDefault="001469A7" w:rsidP="001469A7">
            <w:pPr>
              <w:rPr>
                <w:rFonts w:eastAsia="Times New Roman" w:cs="Times New Roman"/>
              </w:rPr>
            </w:pPr>
            <w:r w:rsidRPr="00826E74">
              <w:rPr>
                <w:rFonts w:eastAsia="Times New Roman" w:cs="Arial"/>
                <w:color w:val="000000"/>
              </w:rPr>
              <w:t xml:space="preserve">Social Studies: 5.2.1 Creates and uses research questions to guide inquiry on an issue or event. </w:t>
            </w:r>
          </w:p>
          <w:p w14:paraId="26A81B48" w14:textId="77777777" w:rsidR="001469A7" w:rsidRPr="00826E74" w:rsidRDefault="001469A7" w:rsidP="001469A7">
            <w:pPr>
              <w:rPr>
                <w:rFonts w:eastAsia="Times New Roman" w:cs="Times New Roman"/>
              </w:rPr>
            </w:pPr>
          </w:p>
          <w:p w14:paraId="1A2B4FC8" w14:textId="77777777" w:rsidR="001469A7" w:rsidRPr="00826E74" w:rsidRDefault="001469A7" w:rsidP="001469A7">
            <w:pPr>
              <w:rPr>
                <w:rFonts w:eastAsia="Times New Roman" w:cs="Times New Roman"/>
              </w:rPr>
            </w:pPr>
            <w:r w:rsidRPr="00826E74">
              <w:rPr>
                <w:rFonts w:eastAsia="Times New Roman" w:cs="Arial"/>
                <w:color w:val="000000"/>
              </w:rPr>
              <w:t>D</w:t>
            </w:r>
            <w:proofErr w:type="gramStart"/>
            <w:r w:rsidRPr="00826E74">
              <w:rPr>
                <w:rFonts w:eastAsia="Times New Roman" w:cs="Arial"/>
                <w:color w:val="000000"/>
              </w:rPr>
              <w:t>2.His</w:t>
            </w:r>
            <w:proofErr w:type="gramEnd"/>
            <w:r w:rsidRPr="00826E74">
              <w:rPr>
                <w:rFonts w:eastAsia="Times New Roman" w:cs="Arial"/>
                <w:color w:val="000000"/>
              </w:rPr>
              <w:t>.3.6-8. Use questions generated about individuals and groups to analyze why they, and the developments they shaped, are seen as historically significant.</w:t>
            </w:r>
          </w:p>
          <w:p w14:paraId="0AA06F18" w14:textId="77777777" w:rsidR="001469A7" w:rsidRPr="00826E74" w:rsidRDefault="001469A7" w:rsidP="001469A7">
            <w:pPr>
              <w:rPr>
                <w:rFonts w:eastAsia="Times New Roman" w:cs="Times New Roman"/>
              </w:rPr>
            </w:pPr>
          </w:p>
          <w:p w14:paraId="47D2B17A" w14:textId="77777777" w:rsidR="001469A7" w:rsidRPr="00826E74" w:rsidRDefault="001469A7" w:rsidP="001469A7">
            <w:pPr>
              <w:rPr>
                <w:rFonts w:eastAsia="Times New Roman" w:cs="Times New Roman"/>
              </w:rPr>
            </w:pPr>
            <w:r w:rsidRPr="00826E74">
              <w:rPr>
                <w:rFonts w:eastAsia="Times New Roman" w:cs="Arial"/>
                <w:color w:val="000000"/>
              </w:rPr>
              <w:t>D</w:t>
            </w:r>
            <w:proofErr w:type="gramStart"/>
            <w:r w:rsidRPr="00826E74">
              <w:rPr>
                <w:rFonts w:eastAsia="Times New Roman" w:cs="Arial"/>
                <w:color w:val="000000"/>
              </w:rPr>
              <w:t>2.His</w:t>
            </w:r>
            <w:proofErr w:type="gramEnd"/>
            <w:r w:rsidRPr="00826E74">
              <w:rPr>
                <w:rFonts w:eastAsia="Times New Roman" w:cs="Arial"/>
                <w:color w:val="000000"/>
              </w:rPr>
              <w:t>.4.6-8. Analyze multiple factors that influenced the perspectives of people during different historical eras.</w:t>
            </w:r>
          </w:p>
          <w:p w14:paraId="6F63F76D" w14:textId="77777777" w:rsidR="005E67F8" w:rsidRPr="00826E74" w:rsidRDefault="005E67F8" w:rsidP="001469A7"/>
        </w:tc>
      </w:tr>
      <w:tr w:rsidR="005E67F8" w:rsidRPr="00826E74" w14:paraId="4B626618" w14:textId="77777777" w:rsidTr="0085473C">
        <w:tc>
          <w:tcPr>
            <w:tcW w:w="9576" w:type="dxa"/>
            <w:shd w:val="clear" w:color="auto" w:fill="B8CCE4" w:themeFill="accent1" w:themeFillTint="66"/>
          </w:tcPr>
          <w:p w14:paraId="56EE0C66" w14:textId="77777777" w:rsidR="0085473C" w:rsidRPr="00826E74" w:rsidRDefault="0085473C" w:rsidP="0085473C">
            <w:pPr>
              <w:pStyle w:val="NoSpacing"/>
              <w:jc w:val="center"/>
              <w:rPr>
                <w:rFonts w:asciiTheme="minorHAnsi" w:hAnsiTheme="minorHAnsi"/>
                <w:sz w:val="24"/>
                <w:szCs w:val="24"/>
              </w:rPr>
            </w:pPr>
          </w:p>
          <w:p w14:paraId="055E7921" w14:textId="77777777" w:rsidR="0085473C" w:rsidRPr="00826E74" w:rsidRDefault="0085473C" w:rsidP="0085473C">
            <w:pPr>
              <w:pStyle w:val="NoSpacing"/>
              <w:jc w:val="center"/>
              <w:rPr>
                <w:rFonts w:asciiTheme="minorHAnsi" w:hAnsiTheme="minorHAnsi"/>
                <w:b/>
                <w:sz w:val="24"/>
                <w:szCs w:val="24"/>
              </w:rPr>
            </w:pPr>
            <w:r w:rsidRPr="00826E74">
              <w:rPr>
                <w:rFonts w:asciiTheme="minorHAnsi" w:hAnsiTheme="minorHAnsi"/>
                <w:b/>
                <w:sz w:val="24"/>
                <w:szCs w:val="24"/>
              </w:rPr>
              <w:t>STUDENT &amp; TARGET OUTCOMES</w:t>
            </w:r>
          </w:p>
          <w:p w14:paraId="145992D3" w14:textId="77777777" w:rsidR="005E67F8" w:rsidRPr="00826E74" w:rsidRDefault="005E67F8" w:rsidP="00D41124">
            <w:pPr>
              <w:pStyle w:val="NoSpacing"/>
              <w:jc w:val="center"/>
              <w:rPr>
                <w:rFonts w:asciiTheme="minorHAnsi" w:hAnsiTheme="minorHAnsi"/>
                <w:sz w:val="24"/>
                <w:szCs w:val="24"/>
              </w:rPr>
            </w:pPr>
          </w:p>
        </w:tc>
      </w:tr>
      <w:tr w:rsidR="005E67F8" w:rsidRPr="00826E74" w14:paraId="7FA23E1C" w14:textId="77777777" w:rsidTr="005E67F8">
        <w:tc>
          <w:tcPr>
            <w:tcW w:w="9576" w:type="dxa"/>
          </w:tcPr>
          <w:p w14:paraId="18F37E76" w14:textId="77777777" w:rsidR="005E67F8" w:rsidRPr="00826E74" w:rsidRDefault="005E67F8" w:rsidP="005E67F8">
            <w:pPr>
              <w:jc w:val="center"/>
            </w:pPr>
          </w:p>
          <w:p w14:paraId="3F365E69" w14:textId="5624B494" w:rsidR="001469A7" w:rsidRPr="00826E74" w:rsidRDefault="001469A7" w:rsidP="001469A7">
            <w:pPr>
              <w:pStyle w:val="NormalWeb"/>
              <w:numPr>
                <w:ilvl w:val="0"/>
                <w:numId w:val="2"/>
              </w:numPr>
              <w:spacing w:before="0" w:beforeAutospacing="0" w:after="0" w:afterAutospacing="0"/>
              <w:rPr>
                <w:rFonts w:asciiTheme="minorHAnsi" w:hAnsiTheme="minorHAnsi"/>
              </w:rPr>
            </w:pPr>
            <w:r w:rsidRPr="00826E74">
              <w:rPr>
                <w:rFonts w:asciiTheme="minorHAnsi" w:hAnsiTheme="minorHAnsi" w:cs="Arial"/>
                <w:color w:val="000000"/>
              </w:rPr>
              <w:t>Students will understand how the Korean War affected the civilians in Korea and the soldiers who fought in Korea.</w:t>
            </w:r>
          </w:p>
          <w:p w14:paraId="23D0A582" w14:textId="19A5F21C" w:rsidR="001469A7" w:rsidRPr="00826E74" w:rsidRDefault="001469A7" w:rsidP="001469A7">
            <w:pPr>
              <w:pStyle w:val="NormalWeb"/>
              <w:numPr>
                <w:ilvl w:val="0"/>
                <w:numId w:val="2"/>
              </w:numPr>
              <w:spacing w:before="0" w:beforeAutospacing="0" w:after="0" w:afterAutospacing="0"/>
              <w:rPr>
                <w:rFonts w:asciiTheme="minorHAnsi" w:hAnsiTheme="minorHAnsi"/>
              </w:rPr>
            </w:pPr>
            <w:r w:rsidRPr="00826E74">
              <w:rPr>
                <w:rFonts w:asciiTheme="minorHAnsi" w:hAnsiTheme="minorHAnsi" w:cs="Arial"/>
                <w:color w:val="000000"/>
              </w:rPr>
              <w:t>Students will understand how The United States and Korea have worked together after the Korean War.</w:t>
            </w:r>
          </w:p>
          <w:p w14:paraId="166A2B05" w14:textId="2B71D47B" w:rsidR="001469A7" w:rsidRPr="00826E74" w:rsidRDefault="001469A7" w:rsidP="001469A7">
            <w:pPr>
              <w:pStyle w:val="NormalWeb"/>
              <w:numPr>
                <w:ilvl w:val="0"/>
                <w:numId w:val="2"/>
              </w:numPr>
              <w:spacing w:before="0" w:beforeAutospacing="0" w:after="0" w:afterAutospacing="0"/>
              <w:rPr>
                <w:rFonts w:asciiTheme="minorHAnsi" w:hAnsiTheme="minorHAnsi"/>
              </w:rPr>
            </w:pPr>
            <w:r w:rsidRPr="00826E74">
              <w:rPr>
                <w:rFonts w:asciiTheme="minorHAnsi" w:hAnsiTheme="minorHAnsi" w:cs="Arial"/>
                <w:color w:val="000000"/>
              </w:rPr>
              <w:t>Students will understand how Koreans and Americans perceive each other today.</w:t>
            </w:r>
          </w:p>
          <w:p w14:paraId="02011A8A" w14:textId="6A5F75E1" w:rsidR="001469A7" w:rsidRPr="00826E74" w:rsidRDefault="001469A7" w:rsidP="001469A7">
            <w:pPr>
              <w:pStyle w:val="NormalWeb"/>
              <w:numPr>
                <w:ilvl w:val="0"/>
                <w:numId w:val="2"/>
              </w:numPr>
              <w:spacing w:before="0" w:beforeAutospacing="0" w:after="0" w:afterAutospacing="0"/>
              <w:rPr>
                <w:rFonts w:asciiTheme="minorHAnsi" w:hAnsiTheme="minorHAnsi"/>
              </w:rPr>
            </w:pPr>
            <w:r w:rsidRPr="00826E74">
              <w:rPr>
                <w:rFonts w:asciiTheme="minorHAnsi" w:hAnsiTheme="minorHAnsi" w:cs="Arial"/>
                <w:color w:val="000000"/>
              </w:rPr>
              <w:t>Students will be able to pull main ideas from a reading selection.</w:t>
            </w:r>
          </w:p>
          <w:p w14:paraId="7F63CAB0" w14:textId="2F1B1B9A" w:rsidR="001469A7" w:rsidRPr="00826E74" w:rsidRDefault="001469A7" w:rsidP="001469A7">
            <w:pPr>
              <w:pStyle w:val="NormalWeb"/>
              <w:numPr>
                <w:ilvl w:val="0"/>
                <w:numId w:val="2"/>
              </w:numPr>
              <w:spacing w:before="0" w:beforeAutospacing="0" w:after="0" w:afterAutospacing="0"/>
              <w:rPr>
                <w:rFonts w:asciiTheme="minorHAnsi" w:hAnsiTheme="minorHAnsi"/>
              </w:rPr>
            </w:pPr>
            <w:r w:rsidRPr="00826E74">
              <w:rPr>
                <w:rFonts w:asciiTheme="minorHAnsi" w:hAnsiTheme="minorHAnsi" w:cs="Arial"/>
                <w:color w:val="000000"/>
              </w:rPr>
              <w:t>Students will be able to listen to an interview of a Korean War veteran and write down main ideas from the interview.</w:t>
            </w:r>
          </w:p>
          <w:p w14:paraId="3263C8BD" w14:textId="6DB79E0E" w:rsidR="001469A7" w:rsidRPr="00826E74" w:rsidRDefault="001469A7" w:rsidP="001469A7">
            <w:pPr>
              <w:pStyle w:val="NormalWeb"/>
              <w:numPr>
                <w:ilvl w:val="0"/>
                <w:numId w:val="2"/>
              </w:numPr>
              <w:spacing w:before="0" w:beforeAutospacing="0" w:after="0" w:afterAutospacing="0"/>
              <w:rPr>
                <w:rFonts w:asciiTheme="minorHAnsi" w:hAnsiTheme="minorHAnsi"/>
              </w:rPr>
            </w:pPr>
            <w:r w:rsidRPr="00826E74">
              <w:rPr>
                <w:rFonts w:asciiTheme="minorHAnsi" w:hAnsiTheme="minorHAnsi" w:cs="Arial"/>
                <w:color w:val="000000"/>
              </w:rPr>
              <w:t>Students will be able to develop a higher order research question based on a topic they learned about in the chapter or interview.</w:t>
            </w:r>
          </w:p>
          <w:p w14:paraId="3918BC5F" w14:textId="25A9531E" w:rsidR="001469A7" w:rsidRPr="00826E74" w:rsidRDefault="001469A7" w:rsidP="001469A7">
            <w:pPr>
              <w:pStyle w:val="NormalWeb"/>
              <w:numPr>
                <w:ilvl w:val="0"/>
                <w:numId w:val="2"/>
              </w:numPr>
              <w:spacing w:before="0" w:beforeAutospacing="0" w:after="0" w:afterAutospacing="0"/>
              <w:rPr>
                <w:rFonts w:asciiTheme="minorHAnsi" w:hAnsiTheme="minorHAnsi"/>
              </w:rPr>
            </w:pPr>
            <w:r w:rsidRPr="00826E74">
              <w:rPr>
                <w:rFonts w:asciiTheme="minorHAnsi" w:hAnsiTheme="minorHAnsi" w:cs="Arial"/>
                <w:color w:val="000000"/>
              </w:rPr>
              <w:t>Students will be able to answer their research question and present their findings in a form of their choosing.  This could be a paper, presentation, or another format which shows they used a variety of sources to answer their question.</w:t>
            </w:r>
          </w:p>
          <w:p w14:paraId="5CE2B0B7" w14:textId="77777777" w:rsidR="0085473C" w:rsidRPr="00826E74" w:rsidRDefault="0085473C" w:rsidP="00D41124">
            <w:pPr>
              <w:pStyle w:val="NoSpacing"/>
              <w:rPr>
                <w:rFonts w:asciiTheme="minorHAnsi" w:hAnsiTheme="minorHAnsi"/>
                <w:sz w:val="24"/>
                <w:szCs w:val="24"/>
              </w:rPr>
            </w:pPr>
          </w:p>
        </w:tc>
      </w:tr>
      <w:tr w:rsidR="005E67F8" w:rsidRPr="00826E74" w14:paraId="48C1F7CD" w14:textId="77777777" w:rsidTr="00D41124">
        <w:tc>
          <w:tcPr>
            <w:tcW w:w="9576" w:type="dxa"/>
            <w:shd w:val="clear" w:color="auto" w:fill="B8CCE4" w:themeFill="accent1" w:themeFillTint="66"/>
          </w:tcPr>
          <w:p w14:paraId="0E35AC04" w14:textId="77777777" w:rsidR="00D41124" w:rsidRPr="00826E74" w:rsidRDefault="00D41124" w:rsidP="00D41124">
            <w:pPr>
              <w:pStyle w:val="NoSpacing"/>
              <w:jc w:val="center"/>
              <w:rPr>
                <w:rFonts w:asciiTheme="minorHAnsi" w:hAnsiTheme="minorHAnsi"/>
                <w:sz w:val="24"/>
                <w:szCs w:val="24"/>
              </w:rPr>
            </w:pPr>
          </w:p>
          <w:p w14:paraId="3C14C209" w14:textId="77777777" w:rsidR="00D41124" w:rsidRPr="00826E74" w:rsidRDefault="00D41124" w:rsidP="00D41124">
            <w:pPr>
              <w:pStyle w:val="NoSpacing"/>
              <w:jc w:val="center"/>
              <w:rPr>
                <w:rFonts w:asciiTheme="minorHAnsi" w:hAnsiTheme="minorHAnsi"/>
                <w:b/>
                <w:sz w:val="24"/>
                <w:szCs w:val="24"/>
              </w:rPr>
            </w:pPr>
            <w:r w:rsidRPr="00826E74">
              <w:rPr>
                <w:rFonts w:asciiTheme="minorHAnsi" w:hAnsiTheme="minorHAnsi"/>
                <w:b/>
                <w:sz w:val="24"/>
                <w:szCs w:val="24"/>
              </w:rPr>
              <w:t>LESSON OVERVIEW</w:t>
            </w:r>
          </w:p>
          <w:p w14:paraId="0364B009" w14:textId="77777777" w:rsidR="005E67F8" w:rsidRPr="00826E74" w:rsidRDefault="005E67F8" w:rsidP="00D41124">
            <w:pPr>
              <w:pStyle w:val="NoSpacing"/>
              <w:jc w:val="center"/>
              <w:rPr>
                <w:rFonts w:asciiTheme="minorHAnsi" w:hAnsiTheme="minorHAnsi"/>
                <w:sz w:val="24"/>
                <w:szCs w:val="24"/>
              </w:rPr>
            </w:pPr>
          </w:p>
        </w:tc>
      </w:tr>
      <w:tr w:rsidR="005E67F8" w:rsidRPr="00826E74" w14:paraId="14BFA1E4" w14:textId="77777777" w:rsidTr="005E67F8">
        <w:tc>
          <w:tcPr>
            <w:tcW w:w="9576" w:type="dxa"/>
          </w:tcPr>
          <w:p w14:paraId="0D16B50F" w14:textId="77777777" w:rsidR="009F680C" w:rsidRPr="00826E74" w:rsidRDefault="009F680C" w:rsidP="00826E74"/>
          <w:p w14:paraId="4B4E4526" w14:textId="737F927C" w:rsidR="005E67F8" w:rsidRPr="00826E74" w:rsidRDefault="001469A7" w:rsidP="00250BEB">
            <w:pPr>
              <w:pStyle w:val="NormalWeb"/>
              <w:spacing w:before="0" w:beforeAutospacing="0" w:after="0" w:afterAutospacing="0"/>
              <w:rPr>
                <w:rFonts w:asciiTheme="minorHAnsi" w:hAnsiTheme="minorHAnsi"/>
              </w:rPr>
            </w:pPr>
            <w:r w:rsidRPr="00826E74">
              <w:rPr>
                <w:rFonts w:asciiTheme="minorHAnsi" w:hAnsiTheme="minorHAnsi" w:cs="Arial"/>
                <w:color w:val="000000"/>
              </w:rPr>
              <w:t>The main topic of the lesson comes from a chapter on the Korean War Legacy Foundation</w:t>
            </w:r>
            <w:r w:rsidR="00126A73" w:rsidRPr="00826E74">
              <w:rPr>
                <w:rFonts w:asciiTheme="minorHAnsi" w:hAnsiTheme="minorHAnsi" w:cs="Arial"/>
                <w:color w:val="000000"/>
              </w:rPr>
              <w:t xml:space="preserve"> website</w:t>
            </w:r>
            <w:r w:rsidRPr="00826E74">
              <w:rPr>
                <w:rFonts w:asciiTheme="minorHAnsi" w:hAnsiTheme="minorHAnsi" w:cs="Arial"/>
                <w:color w:val="000000"/>
              </w:rPr>
              <w:t xml:space="preserve"> called Korea and the United States: Postwar Perceptions.  Students do a close reading on the c</w:t>
            </w:r>
            <w:r w:rsidR="00844B8E" w:rsidRPr="00826E74">
              <w:rPr>
                <w:rFonts w:asciiTheme="minorHAnsi" w:hAnsiTheme="minorHAnsi" w:cs="Arial"/>
                <w:color w:val="000000"/>
              </w:rPr>
              <w:t xml:space="preserve">hapter, summarize the chapter, </w:t>
            </w:r>
            <w:r w:rsidRPr="00826E74">
              <w:rPr>
                <w:rFonts w:asciiTheme="minorHAnsi" w:hAnsiTheme="minorHAnsi" w:cs="Arial"/>
                <w:color w:val="000000"/>
              </w:rPr>
              <w:t xml:space="preserve">listen to one of the interviews in the chapter, and then use what they </w:t>
            </w:r>
            <w:r w:rsidR="00796D5C" w:rsidRPr="00826E74">
              <w:rPr>
                <w:rFonts w:asciiTheme="minorHAnsi" w:hAnsiTheme="minorHAnsi" w:cs="Arial"/>
                <w:color w:val="000000"/>
              </w:rPr>
              <w:t>learned as a springboard to form</w:t>
            </w:r>
            <w:r w:rsidRPr="00826E74">
              <w:rPr>
                <w:rFonts w:asciiTheme="minorHAnsi" w:hAnsiTheme="minorHAnsi" w:cs="Arial"/>
                <w:color w:val="000000"/>
              </w:rPr>
              <w:t xml:space="preserve"> their own research question about a topic related to </w:t>
            </w:r>
            <w:r w:rsidR="009043CE" w:rsidRPr="00826E74">
              <w:rPr>
                <w:rFonts w:asciiTheme="minorHAnsi" w:hAnsiTheme="minorHAnsi" w:cs="Arial"/>
                <w:color w:val="000000"/>
              </w:rPr>
              <w:t>the chapter</w:t>
            </w:r>
            <w:r w:rsidRPr="00826E74">
              <w:rPr>
                <w:rFonts w:asciiTheme="minorHAnsi" w:hAnsiTheme="minorHAnsi" w:cs="Arial"/>
                <w:color w:val="000000"/>
              </w:rPr>
              <w:t>.  This is related to Korea because students will learn how the Korean War affected soldiers and civilians and then they will research a topic related to the Korean War or Korea today.</w:t>
            </w:r>
          </w:p>
        </w:tc>
      </w:tr>
    </w:tbl>
    <w:p w14:paraId="16B26E90" w14:textId="77777777" w:rsidR="001E1402" w:rsidRPr="00826E74" w:rsidRDefault="001E1402"/>
    <w:p w14:paraId="56484FC5" w14:textId="235EAA46" w:rsidR="009F680C" w:rsidRDefault="009F680C"/>
    <w:p w14:paraId="01B706EA" w14:textId="6590FD6C" w:rsidR="00826E74" w:rsidRDefault="00826E74"/>
    <w:p w14:paraId="0656FDD8" w14:textId="77777777" w:rsidR="00826E74" w:rsidRPr="00826E74" w:rsidRDefault="00826E74"/>
    <w:p w14:paraId="2F292105" w14:textId="77777777" w:rsidR="009F680C" w:rsidRPr="00826E74" w:rsidRDefault="009F680C"/>
    <w:tbl>
      <w:tblPr>
        <w:tblStyle w:val="TableGrid"/>
        <w:tblW w:w="0" w:type="auto"/>
        <w:tblLook w:val="04A0" w:firstRow="1" w:lastRow="0" w:firstColumn="1" w:lastColumn="0" w:noHBand="0" w:noVBand="1"/>
      </w:tblPr>
      <w:tblGrid>
        <w:gridCol w:w="9350"/>
      </w:tblGrid>
      <w:tr w:rsidR="0078658E" w:rsidRPr="00826E74" w14:paraId="74C83AA1" w14:textId="77777777" w:rsidTr="00BC5FA8">
        <w:tc>
          <w:tcPr>
            <w:tcW w:w="9576" w:type="dxa"/>
            <w:shd w:val="clear" w:color="auto" w:fill="B8CCE4" w:themeFill="accent1" w:themeFillTint="66"/>
          </w:tcPr>
          <w:p w14:paraId="57E4783C" w14:textId="77777777" w:rsidR="0078658E" w:rsidRPr="00826E74" w:rsidRDefault="0078658E" w:rsidP="0078658E">
            <w:pPr>
              <w:jc w:val="center"/>
            </w:pPr>
          </w:p>
          <w:p w14:paraId="72E57135" w14:textId="77777777" w:rsidR="0078658E" w:rsidRPr="00826E74" w:rsidRDefault="00BC5FA8" w:rsidP="0078658E">
            <w:pPr>
              <w:pStyle w:val="NoSpacing"/>
              <w:jc w:val="center"/>
              <w:rPr>
                <w:rFonts w:asciiTheme="minorHAnsi" w:hAnsiTheme="minorHAnsi"/>
                <w:b/>
                <w:sz w:val="24"/>
                <w:szCs w:val="24"/>
              </w:rPr>
            </w:pPr>
            <w:r w:rsidRPr="00826E74">
              <w:rPr>
                <w:rFonts w:asciiTheme="minorHAnsi" w:hAnsiTheme="minorHAnsi"/>
                <w:b/>
                <w:sz w:val="24"/>
                <w:szCs w:val="24"/>
              </w:rPr>
              <w:t>PROCEDURES</w:t>
            </w:r>
          </w:p>
          <w:p w14:paraId="6734EF2B" w14:textId="77777777" w:rsidR="0078658E" w:rsidRPr="00826E74" w:rsidRDefault="0078658E" w:rsidP="0078658E">
            <w:pPr>
              <w:jc w:val="center"/>
            </w:pPr>
          </w:p>
        </w:tc>
      </w:tr>
      <w:tr w:rsidR="0078658E" w:rsidRPr="00826E74" w14:paraId="24F777A3" w14:textId="77777777" w:rsidTr="0078658E">
        <w:tc>
          <w:tcPr>
            <w:tcW w:w="9576" w:type="dxa"/>
          </w:tcPr>
          <w:p w14:paraId="44E71C90" w14:textId="77777777" w:rsidR="007D5501" w:rsidRPr="00826E74" w:rsidRDefault="007D5501" w:rsidP="007D5501">
            <w:pPr>
              <w:pStyle w:val="NoSpacing"/>
              <w:rPr>
                <w:rFonts w:asciiTheme="minorHAnsi" w:hAnsiTheme="minorHAnsi"/>
                <w:sz w:val="24"/>
                <w:szCs w:val="24"/>
              </w:rPr>
            </w:pPr>
          </w:p>
          <w:p w14:paraId="6262DCED" w14:textId="77777777" w:rsidR="00D36525" w:rsidRPr="00826E74" w:rsidRDefault="00D36525" w:rsidP="00D36525">
            <w:pPr>
              <w:pStyle w:val="NormalWeb"/>
              <w:numPr>
                <w:ilvl w:val="0"/>
                <w:numId w:val="3"/>
              </w:numPr>
              <w:shd w:val="clear" w:color="auto" w:fill="FFFFFF"/>
              <w:spacing w:before="0" w:beforeAutospacing="0" w:after="0" w:afterAutospacing="0"/>
              <w:textAlignment w:val="baseline"/>
              <w:rPr>
                <w:rFonts w:asciiTheme="minorHAnsi" w:hAnsiTheme="minorHAnsi"/>
                <w:color w:val="333333"/>
              </w:rPr>
            </w:pPr>
            <w:r w:rsidRPr="00826E74">
              <w:rPr>
                <w:rFonts w:asciiTheme="minorHAnsi" w:hAnsiTheme="minorHAnsi"/>
                <w:color w:val="333333"/>
                <w:shd w:val="clear" w:color="auto" w:fill="FFFFFF"/>
              </w:rPr>
              <w:t>Students will write an answer to these questions:  What do you think Americans think of South Koreans today?  What do you think South Koreans think of Americans today?  Have them discuss their answers with a partner or as a whole class.</w:t>
            </w:r>
          </w:p>
          <w:p w14:paraId="05C267E9" w14:textId="77777777" w:rsidR="00D36525" w:rsidRPr="00826E74" w:rsidRDefault="00D36525" w:rsidP="00D36525">
            <w:pPr>
              <w:pStyle w:val="NormalWeb"/>
              <w:numPr>
                <w:ilvl w:val="0"/>
                <w:numId w:val="3"/>
              </w:numPr>
              <w:shd w:val="clear" w:color="auto" w:fill="FFFFFF"/>
              <w:spacing w:before="0" w:beforeAutospacing="0" w:after="0" w:afterAutospacing="0"/>
              <w:textAlignment w:val="baseline"/>
              <w:rPr>
                <w:rFonts w:asciiTheme="minorHAnsi" w:hAnsiTheme="minorHAnsi"/>
                <w:color w:val="333333"/>
              </w:rPr>
            </w:pPr>
            <w:r w:rsidRPr="00826E74">
              <w:rPr>
                <w:rFonts w:asciiTheme="minorHAnsi" w:hAnsiTheme="minorHAnsi"/>
                <w:color w:val="333333"/>
                <w:shd w:val="clear" w:color="auto" w:fill="FFFFFF"/>
              </w:rPr>
              <w:t xml:space="preserve">Students will access the chapter on The Korean War Legacy Foundation Website called: Korea and The United States: Postwar Perceptions.  Here is a link to the chapter:  </w:t>
            </w:r>
            <w:hyperlink r:id="rId7" w:history="1">
              <w:r w:rsidRPr="00826E74">
                <w:rPr>
                  <w:rStyle w:val="Hyperlink"/>
                  <w:rFonts w:asciiTheme="minorHAnsi" w:hAnsiTheme="minorHAnsi" w:cs="Arial"/>
                  <w:color w:val="1155CC"/>
                </w:rPr>
                <w:t>https://koreanwarlegacy.org/chapters/korea-and-the-united-states-postwar-perceptions/</w:t>
              </w:r>
            </w:hyperlink>
          </w:p>
          <w:p w14:paraId="0E191A22" w14:textId="25F5D33B" w:rsidR="00D36525" w:rsidRPr="00826E74" w:rsidRDefault="00D36525" w:rsidP="00D36525">
            <w:pPr>
              <w:pStyle w:val="NormalWeb"/>
              <w:numPr>
                <w:ilvl w:val="0"/>
                <w:numId w:val="3"/>
              </w:numPr>
              <w:shd w:val="clear" w:color="auto" w:fill="FFFFFF"/>
              <w:spacing w:before="0" w:beforeAutospacing="0" w:after="0" w:afterAutospacing="0"/>
              <w:textAlignment w:val="baseline"/>
              <w:rPr>
                <w:rFonts w:asciiTheme="minorHAnsi" w:hAnsiTheme="minorHAnsi"/>
                <w:color w:val="333333"/>
              </w:rPr>
            </w:pPr>
            <w:r w:rsidRPr="00826E74">
              <w:rPr>
                <w:rFonts w:asciiTheme="minorHAnsi" w:hAnsiTheme="minorHAnsi"/>
                <w:color w:val="333333"/>
                <w:shd w:val="clear" w:color="auto" w:fill="FFFFFF"/>
              </w:rPr>
              <w:t>Students will preview the reading selection by looking at the title, writing down what they think the reading wi</w:t>
            </w:r>
            <w:r w:rsidR="00126A73" w:rsidRPr="00826E74">
              <w:rPr>
                <w:rFonts w:asciiTheme="minorHAnsi" w:hAnsiTheme="minorHAnsi"/>
                <w:color w:val="333333"/>
                <w:shd w:val="clear" w:color="auto" w:fill="FFFFFF"/>
              </w:rPr>
              <w:t>ll be about, and then discuss</w:t>
            </w:r>
            <w:r w:rsidRPr="00826E74">
              <w:rPr>
                <w:rFonts w:asciiTheme="minorHAnsi" w:hAnsiTheme="minorHAnsi"/>
                <w:color w:val="333333"/>
                <w:shd w:val="clear" w:color="auto" w:fill="FFFFFF"/>
              </w:rPr>
              <w:t xml:space="preserve"> it with a partner.  Answers are then discussed with the class.  Next, students will write down captions for the two pictures in the selection, discuss with a partner, and then discuss as a whole class.</w:t>
            </w:r>
          </w:p>
          <w:p w14:paraId="740C3E93" w14:textId="6EEC6B3D" w:rsidR="00D36525" w:rsidRPr="00826E74" w:rsidRDefault="00796D5C" w:rsidP="00D36525">
            <w:pPr>
              <w:pStyle w:val="NormalWeb"/>
              <w:numPr>
                <w:ilvl w:val="0"/>
                <w:numId w:val="3"/>
              </w:numPr>
              <w:shd w:val="clear" w:color="auto" w:fill="FFFFFF"/>
              <w:spacing w:before="0" w:beforeAutospacing="0" w:after="0" w:afterAutospacing="0"/>
              <w:textAlignment w:val="baseline"/>
              <w:rPr>
                <w:rFonts w:asciiTheme="minorHAnsi" w:hAnsiTheme="minorHAnsi"/>
                <w:color w:val="333333"/>
              </w:rPr>
            </w:pPr>
            <w:r w:rsidRPr="00826E74">
              <w:rPr>
                <w:rFonts w:asciiTheme="minorHAnsi" w:hAnsiTheme="minorHAnsi"/>
                <w:color w:val="333333"/>
                <w:shd w:val="clear" w:color="auto" w:fill="FFFFFF"/>
              </w:rPr>
              <w:t>The teacher</w:t>
            </w:r>
            <w:r w:rsidR="00D36525" w:rsidRPr="00826E74">
              <w:rPr>
                <w:rFonts w:asciiTheme="minorHAnsi" w:hAnsiTheme="minorHAnsi"/>
                <w:color w:val="333333"/>
                <w:shd w:val="clear" w:color="auto" w:fill="FFFFFF"/>
              </w:rPr>
              <w:t xml:space="preserve"> can then put the chapter reading selection in a Google Doc and post it on Google Classroom.  The following procedure could also be used by providing print copies </w:t>
            </w:r>
            <w:r w:rsidR="00126A73" w:rsidRPr="00826E74">
              <w:rPr>
                <w:rFonts w:asciiTheme="minorHAnsi" w:hAnsiTheme="minorHAnsi"/>
                <w:color w:val="333333"/>
                <w:shd w:val="clear" w:color="auto" w:fill="FFFFFF"/>
              </w:rPr>
              <w:t xml:space="preserve">of the chapter </w:t>
            </w:r>
            <w:r w:rsidR="00D36525" w:rsidRPr="00826E74">
              <w:rPr>
                <w:rFonts w:asciiTheme="minorHAnsi" w:hAnsiTheme="minorHAnsi"/>
                <w:color w:val="333333"/>
                <w:shd w:val="clear" w:color="auto" w:fill="FFFFFF"/>
              </w:rPr>
              <w:t xml:space="preserve">to each student.  </w:t>
            </w:r>
          </w:p>
          <w:p w14:paraId="14C97E66" w14:textId="77777777" w:rsidR="00D36525" w:rsidRPr="00826E74" w:rsidRDefault="00D36525" w:rsidP="00D36525">
            <w:pPr>
              <w:pStyle w:val="NormalWeb"/>
              <w:numPr>
                <w:ilvl w:val="0"/>
                <w:numId w:val="3"/>
              </w:numPr>
              <w:shd w:val="clear" w:color="auto" w:fill="FFFFFF"/>
              <w:spacing w:before="0" w:beforeAutospacing="0" w:after="0" w:afterAutospacing="0"/>
              <w:textAlignment w:val="baseline"/>
              <w:rPr>
                <w:rFonts w:asciiTheme="minorHAnsi" w:hAnsiTheme="minorHAnsi"/>
                <w:color w:val="333333"/>
              </w:rPr>
            </w:pPr>
            <w:r w:rsidRPr="00826E74">
              <w:rPr>
                <w:rFonts w:asciiTheme="minorHAnsi" w:hAnsiTheme="minorHAnsi"/>
                <w:color w:val="333333"/>
                <w:shd w:val="clear" w:color="auto" w:fill="FFFFFF"/>
              </w:rPr>
              <w:t>Students will read through the selection on their own and highlight words they don’t know. They can look up those words and we will discuss what they mean as a class.  Students will then form pairs, read a paragraph together and highlight key ideas.  They will have to discuss why those ideas are important with their partner and students will individually devise a four word or less heading for the paragraph based on the main ideas they highlighted.  These can be typed above the paragraph on the Google Doc and then students can share their headings.  If using a paper copy, leave enough space above the paragraph for students to write their headings.</w:t>
            </w:r>
          </w:p>
          <w:p w14:paraId="1102BF3D" w14:textId="7F729CE5" w:rsidR="00D36525" w:rsidRPr="00826E74" w:rsidRDefault="00D36525" w:rsidP="00D36525">
            <w:pPr>
              <w:pStyle w:val="NormalWeb"/>
              <w:numPr>
                <w:ilvl w:val="0"/>
                <w:numId w:val="3"/>
              </w:numPr>
              <w:shd w:val="clear" w:color="auto" w:fill="FFFFFF"/>
              <w:spacing w:before="0" w:beforeAutospacing="0" w:after="0" w:afterAutospacing="0"/>
              <w:textAlignment w:val="baseline"/>
              <w:rPr>
                <w:rFonts w:asciiTheme="minorHAnsi" w:hAnsiTheme="minorHAnsi"/>
                <w:color w:val="333333"/>
              </w:rPr>
            </w:pPr>
            <w:r w:rsidRPr="00826E74">
              <w:rPr>
                <w:rFonts w:asciiTheme="minorHAnsi" w:hAnsiTheme="minorHAnsi"/>
                <w:color w:val="333333"/>
                <w:shd w:val="clear" w:color="auto" w:fill="FFFFFF"/>
              </w:rPr>
              <w:t>Students will read over the information on the ESRI map found on the bottom right of the chapter for each veteran and then choose one of the interviews to listen to either on their own or with a partner.  The interviews are on the right side of the chapter on the website. They will write a few sentences summarizing the main idea of the interview and add it at the end of their Go</w:t>
            </w:r>
            <w:r w:rsidR="00126A73" w:rsidRPr="00826E74">
              <w:rPr>
                <w:rFonts w:asciiTheme="minorHAnsi" w:hAnsiTheme="minorHAnsi"/>
                <w:color w:val="333333"/>
                <w:shd w:val="clear" w:color="auto" w:fill="FFFFFF"/>
              </w:rPr>
              <w:t>ogle Doc.  Teachers should</w:t>
            </w:r>
            <w:r w:rsidRPr="00826E74">
              <w:rPr>
                <w:rFonts w:asciiTheme="minorHAnsi" w:hAnsiTheme="minorHAnsi"/>
                <w:color w:val="333333"/>
                <w:shd w:val="clear" w:color="auto" w:fill="FFFFFF"/>
              </w:rPr>
              <w:t xml:space="preserve"> wrap up this part of the lesson by having students answer the questions posed at the beginning of the lesson </w:t>
            </w:r>
            <w:r w:rsidR="00BB1B53" w:rsidRPr="00826E74">
              <w:rPr>
                <w:rFonts w:asciiTheme="minorHAnsi" w:hAnsiTheme="minorHAnsi"/>
                <w:color w:val="333333"/>
                <w:shd w:val="clear" w:color="auto" w:fill="FFFFFF"/>
              </w:rPr>
              <w:t xml:space="preserve">using evidence from the chapter </w:t>
            </w:r>
            <w:r w:rsidRPr="00826E74">
              <w:rPr>
                <w:rFonts w:asciiTheme="minorHAnsi" w:hAnsiTheme="minorHAnsi"/>
                <w:color w:val="333333"/>
                <w:shd w:val="clear" w:color="auto" w:fill="FFFFFF"/>
              </w:rPr>
              <w:t>- What do Americans and South Koreans think of each other today?</w:t>
            </w:r>
            <w:r w:rsidR="00126A73" w:rsidRPr="00826E74">
              <w:rPr>
                <w:rFonts w:asciiTheme="minorHAnsi" w:hAnsiTheme="minorHAnsi"/>
                <w:color w:val="333333"/>
                <w:shd w:val="clear" w:color="auto" w:fill="FFFFFF"/>
              </w:rPr>
              <w:t xml:space="preserve">  Review answers as a class.</w:t>
            </w:r>
          </w:p>
          <w:p w14:paraId="7FAD5DFC" w14:textId="3B558E71" w:rsidR="007D5501" w:rsidRPr="00826E74" w:rsidRDefault="00D36525" w:rsidP="00250BEB">
            <w:pPr>
              <w:pStyle w:val="NormalWeb"/>
              <w:numPr>
                <w:ilvl w:val="0"/>
                <w:numId w:val="3"/>
              </w:numPr>
              <w:shd w:val="clear" w:color="auto" w:fill="FFFFFF"/>
              <w:spacing w:before="0" w:beforeAutospacing="0" w:after="0" w:afterAutospacing="0"/>
              <w:textAlignment w:val="baseline"/>
              <w:rPr>
                <w:rFonts w:asciiTheme="minorHAnsi" w:hAnsiTheme="minorHAnsi"/>
                <w:color w:val="333333"/>
              </w:rPr>
            </w:pPr>
            <w:r w:rsidRPr="00826E74">
              <w:rPr>
                <w:rFonts w:asciiTheme="minorHAnsi" w:hAnsiTheme="minorHAnsi"/>
                <w:color w:val="333333"/>
                <w:shd w:val="clear" w:color="auto" w:fill="FFFFFF"/>
              </w:rPr>
              <w:t>Once students have processed the information from the reading, interviews, and ESRI map, they will write down two questions they still have about what they learned.  The questions should be higher level questions which will lead to in depth research. They will also generate a list of topics mentioned in the chapter.  These questions and topics will be shared with the class and serve as a master list for students to choose from for further research.  </w:t>
            </w:r>
            <w:r w:rsidR="00126A73" w:rsidRPr="00826E74">
              <w:rPr>
                <w:rFonts w:asciiTheme="minorHAnsi" w:hAnsiTheme="minorHAnsi"/>
                <w:color w:val="333333"/>
                <w:shd w:val="clear" w:color="auto" w:fill="FFFFFF"/>
              </w:rPr>
              <w:t xml:space="preserve">Questions and topics can be posted on butcher paper around the room or on Google Classroom. </w:t>
            </w:r>
            <w:r w:rsidRPr="00826E74">
              <w:rPr>
                <w:rFonts w:asciiTheme="minorHAnsi" w:hAnsiTheme="minorHAnsi"/>
                <w:color w:val="333333"/>
                <w:shd w:val="clear" w:color="auto" w:fill="FFFFFF"/>
              </w:rPr>
              <w:t>Each student will choose a question or topic to do more in depth research and this can be completed as an individual or in small groups.  This could be a short or extended research project depending on time and resources. Students should use a variety of sources to complete their research</w:t>
            </w:r>
            <w:r w:rsidR="00126A73" w:rsidRPr="00826E74">
              <w:rPr>
                <w:rFonts w:asciiTheme="minorHAnsi" w:hAnsiTheme="minorHAnsi"/>
                <w:color w:val="333333"/>
                <w:shd w:val="clear" w:color="auto" w:fill="FFFFFF"/>
              </w:rPr>
              <w:t xml:space="preserve">, </w:t>
            </w:r>
            <w:r w:rsidR="00126A73" w:rsidRPr="00826E74">
              <w:rPr>
                <w:rFonts w:asciiTheme="minorHAnsi" w:hAnsiTheme="minorHAnsi"/>
                <w:color w:val="333333"/>
                <w:shd w:val="clear" w:color="auto" w:fill="FFFFFF"/>
              </w:rPr>
              <w:lastRenderedPageBreak/>
              <w:t>including the Korean War Legacy Foundation website</w:t>
            </w:r>
            <w:r w:rsidRPr="00826E74">
              <w:rPr>
                <w:rFonts w:asciiTheme="minorHAnsi" w:hAnsiTheme="minorHAnsi"/>
                <w:color w:val="333333"/>
                <w:shd w:val="clear" w:color="auto" w:fill="FFFFFF"/>
              </w:rPr>
              <w:t xml:space="preserve"> and can produce a presentation, Prezi, essay, create a website, or use some other method to show what they learned.  When students are done, they should share what they learned with another student or the whole class.</w:t>
            </w:r>
          </w:p>
          <w:p w14:paraId="38FB8A5A" w14:textId="77777777" w:rsidR="0078658E" w:rsidRPr="00826E74" w:rsidRDefault="0078658E" w:rsidP="007D5501">
            <w:pPr>
              <w:pStyle w:val="NoSpacing"/>
              <w:rPr>
                <w:rFonts w:asciiTheme="minorHAnsi" w:hAnsiTheme="minorHAnsi"/>
                <w:sz w:val="24"/>
                <w:szCs w:val="24"/>
              </w:rPr>
            </w:pPr>
          </w:p>
        </w:tc>
      </w:tr>
      <w:tr w:rsidR="0078658E" w:rsidRPr="00826E74" w14:paraId="3DF2BD1F" w14:textId="77777777" w:rsidTr="007D5501">
        <w:tc>
          <w:tcPr>
            <w:tcW w:w="9576" w:type="dxa"/>
            <w:shd w:val="clear" w:color="auto" w:fill="B8CCE4" w:themeFill="accent1" w:themeFillTint="66"/>
          </w:tcPr>
          <w:p w14:paraId="44B572FE" w14:textId="77777777" w:rsidR="007D5501" w:rsidRPr="00826E74" w:rsidRDefault="007D5501" w:rsidP="007D5501">
            <w:pPr>
              <w:jc w:val="center"/>
            </w:pPr>
          </w:p>
          <w:p w14:paraId="00095EC2" w14:textId="77777777" w:rsidR="007D5501" w:rsidRPr="00826E74" w:rsidRDefault="007D5501" w:rsidP="007D5501">
            <w:pPr>
              <w:pStyle w:val="NoSpacing"/>
              <w:jc w:val="center"/>
              <w:rPr>
                <w:rFonts w:asciiTheme="minorHAnsi" w:hAnsiTheme="minorHAnsi"/>
                <w:b/>
                <w:sz w:val="24"/>
                <w:szCs w:val="24"/>
              </w:rPr>
            </w:pPr>
            <w:r w:rsidRPr="00826E74">
              <w:rPr>
                <w:rFonts w:asciiTheme="minorHAnsi" w:hAnsiTheme="minorHAnsi"/>
                <w:b/>
                <w:sz w:val="24"/>
                <w:szCs w:val="24"/>
              </w:rPr>
              <w:t>FORMATIVE ASSESSMENT</w:t>
            </w:r>
          </w:p>
          <w:p w14:paraId="0284DBD9" w14:textId="77777777" w:rsidR="0078658E" w:rsidRPr="00826E74" w:rsidRDefault="0078658E" w:rsidP="007D5501">
            <w:pPr>
              <w:pStyle w:val="NoSpacing"/>
              <w:jc w:val="center"/>
              <w:rPr>
                <w:rFonts w:asciiTheme="minorHAnsi" w:hAnsiTheme="minorHAnsi"/>
                <w:sz w:val="24"/>
                <w:szCs w:val="24"/>
              </w:rPr>
            </w:pPr>
          </w:p>
        </w:tc>
      </w:tr>
      <w:tr w:rsidR="0078658E" w:rsidRPr="00826E74" w14:paraId="12678605" w14:textId="77777777" w:rsidTr="0078658E">
        <w:tc>
          <w:tcPr>
            <w:tcW w:w="9576" w:type="dxa"/>
          </w:tcPr>
          <w:p w14:paraId="622CFC2E" w14:textId="77777777" w:rsidR="007D5501" w:rsidRPr="00826E74" w:rsidRDefault="007D5501" w:rsidP="007D5501">
            <w:pPr>
              <w:pStyle w:val="NoSpacing"/>
              <w:rPr>
                <w:rFonts w:asciiTheme="minorHAnsi" w:hAnsiTheme="minorHAnsi"/>
                <w:sz w:val="24"/>
                <w:szCs w:val="24"/>
              </w:rPr>
            </w:pPr>
          </w:p>
          <w:p w14:paraId="3329E37E" w14:textId="56E764ED" w:rsidR="007D5501" w:rsidRPr="00826E74" w:rsidRDefault="00C678C7" w:rsidP="007D5501">
            <w:pPr>
              <w:pStyle w:val="NoSpacing"/>
              <w:jc w:val="center"/>
              <w:rPr>
                <w:rFonts w:asciiTheme="minorHAnsi" w:hAnsiTheme="minorHAnsi"/>
                <w:sz w:val="24"/>
                <w:szCs w:val="24"/>
              </w:rPr>
            </w:pPr>
            <w:r w:rsidRPr="00826E74">
              <w:rPr>
                <w:rFonts w:asciiTheme="minorHAnsi" w:hAnsiTheme="minorHAnsi"/>
                <w:sz w:val="24"/>
                <w:szCs w:val="24"/>
              </w:rPr>
              <w:t>Use the</w:t>
            </w:r>
            <w:r w:rsidR="00CB629A" w:rsidRPr="00826E74">
              <w:rPr>
                <w:rFonts w:asciiTheme="minorHAnsi" w:hAnsiTheme="minorHAnsi"/>
                <w:sz w:val="24"/>
                <w:szCs w:val="24"/>
              </w:rPr>
              <w:t xml:space="preserve"> rubric </w:t>
            </w:r>
            <w:r w:rsidRPr="00826E74">
              <w:rPr>
                <w:rFonts w:asciiTheme="minorHAnsi" w:hAnsiTheme="minorHAnsi"/>
                <w:sz w:val="24"/>
                <w:szCs w:val="24"/>
              </w:rPr>
              <w:t xml:space="preserve">found at the end of the lesson </w:t>
            </w:r>
            <w:r w:rsidR="00CB629A" w:rsidRPr="00826E74">
              <w:rPr>
                <w:rFonts w:asciiTheme="minorHAnsi" w:hAnsiTheme="minorHAnsi"/>
                <w:sz w:val="24"/>
                <w:szCs w:val="24"/>
              </w:rPr>
              <w:t>to assess the students in three different areas:  close read preview, paragraph headings and interview, and research.</w:t>
            </w:r>
          </w:p>
          <w:p w14:paraId="15F445C5" w14:textId="77777777" w:rsidR="007D5501" w:rsidRPr="00826E74" w:rsidRDefault="007D5501" w:rsidP="00826E74">
            <w:pPr>
              <w:pStyle w:val="NoSpacing"/>
              <w:rPr>
                <w:rFonts w:asciiTheme="minorHAnsi" w:hAnsiTheme="minorHAnsi"/>
                <w:sz w:val="24"/>
                <w:szCs w:val="24"/>
              </w:rPr>
            </w:pPr>
          </w:p>
          <w:p w14:paraId="57255BCD" w14:textId="10E5FA3E" w:rsidR="0078658E" w:rsidRPr="00826E74" w:rsidRDefault="007D5501" w:rsidP="007D5501">
            <w:pPr>
              <w:pStyle w:val="NoSpacing"/>
              <w:jc w:val="center"/>
              <w:rPr>
                <w:rFonts w:asciiTheme="minorHAnsi" w:hAnsiTheme="minorHAnsi"/>
                <w:sz w:val="24"/>
                <w:szCs w:val="24"/>
              </w:rPr>
            </w:pPr>
            <w:r w:rsidRPr="00826E74">
              <w:rPr>
                <w:rFonts w:asciiTheme="minorHAnsi" w:hAnsiTheme="minorHAnsi"/>
                <w:sz w:val="24"/>
                <w:szCs w:val="24"/>
              </w:rPr>
              <w:t>Please attach rubric as a separate file.</w:t>
            </w:r>
            <w:r w:rsidR="00826E74">
              <w:rPr>
                <w:rFonts w:asciiTheme="minorHAnsi" w:hAnsiTheme="minorHAnsi"/>
                <w:sz w:val="24"/>
                <w:szCs w:val="24"/>
              </w:rPr>
              <w:t xml:space="preserve"> </w:t>
            </w:r>
            <w:r w:rsidR="00C678C7" w:rsidRPr="00826E74">
              <w:rPr>
                <w:rFonts w:asciiTheme="minorHAnsi" w:hAnsiTheme="minorHAnsi"/>
                <w:sz w:val="24"/>
                <w:szCs w:val="24"/>
              </w:rPr>
              <w:t>(Rubric at end of the lesson on page 5)</w:t>
            </w:r>
          </w:p>
          <w:p w14:paraId="38579122" w14:textId="77777777" w:rsidR="0078658E" w:rsidRPr="00826E74" w:rsidRDefault="0078658E" w:rsidP="007D5501">
            <w:pPr>
              <w:pStyle w:val="NoSpacing"/>
              <w:rPr>
                <w:rFonts w:asciiTheme="minorHAnsi" w:hAnsiTheme="minorHAnsi"/>
                <w:sz w:val="24"/>
                <w:szCs w:val="24"/>
              </w:rPr>
            </w:pPr>
          </w:p>
        </w:tc>
      </w:tr>
    </w:tbl>
    <w:p w14:paraId="1E4880CE" w14:textId="77777777" w:rsidR="007D5501" w:rsidRPr="00826E74" w:rsidRDefault="007D5501" w:rsidP="007D5501">
      <w:pPr>
        <w:pStyle w:val="NoSpacing"/>
        <w:rPr>
          <w:rFonts w:asciiTheme="minorHAnsi" w:hAnsiTheme="minorHAnsi"/>
          <w:sz w:val="24"/>
          <w:szCs w:val="24"/>
        </w:rPr>
      </w:pPr>
    </w:p>
    <w:tbl>
      <w:tblPr>
        <w:tblStyle w:val="TableGrid"/>
        <w:tblW w:w="0" w:type="auto"/>
        <w:tblLook w:val="04A0" w:firstRow="1" w:lastRow="0" w:firstColumn="1" w:lastColumn="0" w:noHBand="0" w:noVBand="1"/>
      </w:tblPr>
      <w:tblGrid>
        <w:gridCol w:w="9350"/>
      </w:tblGrid>
      <w:tr w:rsidR="007D5501" w:rsidRPr="00826E74" w14:paraId="459AC7DD" w14:textId="77777777" w:rsidTr="00826E74">
        <w:tc>
          <w:tcPr>
            <w:tcW w:w="9350" w:type="dxa"/>
            <w:shd w:val="clear" w:color="auto" w:fill="B8CCE4" w:themeFill="accent1" w:themeFillTint="66"/>
          </w:tcPr>
          <w:p w14:paraId="5E823022" w14:textId="77777777" w:rsidR="007D5501" w:rsidRPr="00826E74" w:rsidRDefault="007D5501" w:rsidP="007D5501">
            <w:pPr>
              <w:pStyle w:val="NoSpacing"/>
              <w:jc w:val="center"/>
              <w:rPr>
                <w:rFonts w:asciiTheme="minorHAnsi" w:hAnsiTheme="minorHAnsi"/>
                <w:sz w:val="24"/>
                <w:szCs w:val="24"/>
              </w:rPr>
            </w:pPr>
          </w:p>
          <w:p w14:paraId="437D6543" w14:textId="77777777" w:rsidR="007D5501" w:rsidRPr="00826E74" w:rsidRDefault="007D5501" w:rsidP="007D5501">
            <w:pPr>
              <w:pStyle w:val="NoSpacing"/>
              <w:jc w:val="center"/>
              <w:rPr>
                <w:rFonts w:asciiTheme="minorHAnsi" w:hAnsiTheme="minorHAnsi"/>
                <w:b/>
                <w:sz w:val="24"/>
                <w:szCs w:val="24"/>
              </w:rPr>
            </w:pPr>
            <w:r w:rsidRPr="00826E74">
              <w:rPr>
                <w:rFonts w:asciiTheme="minorHAnsi" w:hAnsiTheme="minorHAnsi"/>
                <w:b/>
                <w:sz w:val="24"/>
                <w:szCs w:val="24"/>
              </w:rPr>
              <w:t>RESOURCE LIST</w:t>
            </w:r>
          </w:p>
          <w:p w14:paraId="3CA29E2C" w14:textId="77777777" w:rsidR="007D5501" w:rsidRPr="00826E74" w:rsidRDefault="007D5501" w:rsidP="007D5501">
            <w:pPr>
              <w:pStyle w:val="NoSpacing"/>
              <w:jc w:val="center"/>
              <w:rPr>
                <w:rFonts w:asciiTheme="minorHAnsi" w:hAnsiTheme="minorHAnsi"/>
                <w:sz w:val="24"/>
                <w:szCs w:val="24"/>
              </w:rPr>
            </w:pPr>
          </w:p>
        </w:tc>
      </w:tr>
      <w:tr w:rsidR="007D5501" w:rsidRPr="00826E74" w14:paraId="79CE48D6" w14:textId="77777777" w:rsidTr="00826E74">
        <w:tc>
          <w:tcPr>
            <w:tcW w:w="9350" w:type="dxa"/>
          </w:tcPr>
          <w:p w14:paraId="3295ADD5" w14:textId="77777777" w:rsidR="007D5501" w:rsidRPr="00826E74" w:rsidRDefault="007D5501" w:rsidP="00826E74">
            <w:pPr>
              <w:pStyle w:val="NoSpacing"/>
              <w:rPr>
                <w:rFonts w:asciiTheme="minorHAnsi" w:hAnsiTheme="minorHAnsi"/>
                <w:sz w:val="24"/>
                <w:szCs w:val="24"/>
              </w:rPr>
            </w:pPr>
          </w:p>
          <w:p w14:paraId="40920B12" w14:textId="209F0DED" w:rsidR="007D5501" w:rsidRPr="00826E74" w:rsidRDefault="00FB57F1" w:rsidP="00826E74">
            <w:pPr>
              <w:pStyle w:val="NormalWeb"/>
              <w:spacing w:before="0" w:beforeAutospacing="0" w:after="0" w:afterAutospacing="0"/>
              <w:rPr>
                <w:rFonts w:asciiTheme="minorHAnsi" w:hAnsiTheme="minorHAnsi"/>
              </w:rPr>
            </w:pPr>
            <w:r w:rsidRPr="00826E74">
              <w:rPr>
                <w:rFonts w:asciiTheme="minorHAnsi" w:hAnsiTheme="minorHAnsi" w:cs="Arial"/>
                <w:color w:val="000000"/>
              </w:rPr>
              <w:t xml:space="preserve">2019. Memory Bank - Korea and the United States: Postwar Perceptions. </w:t>
            </w:r>
            <w:r w:rsidRPr="00826E74">
              <w:rPr>
                <w:rFonts w:asciiTheme="minorHAnsi" w:hAnsiTheme="minorHAnsi" w:cs="Arial"/>
                <w:i/>
                <w:iCs/>
                <w:color w:val="000000"/>
              </w:rPr>
              <w:t xml:space="preserve">Korean War Legacy Foundation website. Retrieved from </w:t>
            </w:r>
            <w:hyperlink r:id="rId8" w:history="1">
              <w:r w:rsidRPr="00826E74">
                <w:rPr>
                  <w:rStyle w:val="Hyperlink"/>
                  <w:rFonts w:asciiTheme="minorHAnsi" w:hAnsiTheme="minorHAnsi" w:cs="Arial"/>
                  <w:color w:val="1155CC"/>
                </w:rPr>
                <w:t>https://koreanwarlegacy.org/</w:t>
              </w:r>
            </w:hyperlink>
          </w:p>
          <w:p w14:paraId="3DBF9545" w14:textId="77777777" w:rsidR="007D5501" w:rsidRPr="00826E74" w:rsidRDefault="007D5501"/>
        </w:tc>
      </w:tr>
      <w:tr w:rsidR="007D5501" w:rsidRPr="00826E74" w14:paraId="51FD0337" w14:textId="77777777" w:rsidTr="00826E74">
        <w:tc>
          <w:tcPr>
            <w:tcW w:w="9350" w:type="dxa"/>
            <w:shd w:val="clear" w:color="auto" w:fill="B8CCE4" w:themeFill="accent1" w:themeFillTint="66"/>
          </w:tcPr>
          <w:p w14:paraId="79CD3299" w14:textId="77777777" w:rsidR="007D5501" w:rsidRPr="00826E74" w:rsidRDefault="007D5501" w:rsidP="007D5501">
            <w:pPr>
              <w:pStyle w:val="NoSpacing"/>
              <w:jc w:val="center"/>
              <w:rPr>
                <w:rFonts w:asciiTheme="minorHAnsi" w:hAnsiTheme="minorHAnsi"/>
                <w:sz w:val="24"/>
                <w:szCs w:val="24"/>
              </w:rPr>
            </w:pPr>
          </w:p>
          <w:p w14:paraId="501B1756" w14:textId="77777777" w:rsidR="007D5501" w:rsidRPr="00826E74" w:rsidRDefault="003A1AD7" w:rsidP="007D5501">
            <w:pPr>
              <w:pStyle w:val="NoSpacing"/>
              <w:jc w:val="center"/>
              <w:rPr>
                <w:rFonts w:asciiTheme="minorHAnsi" w:hAnsiTheme="minorHAnsi"/>
                <w:b/>
                <w:sz w:val="24"/>
                <w:szCs w:val="24"/>
              </w:rPr>
            </w:pPr>
            <w:r w:rsidRPr="00826E74">
              <w:rPr>
                <w:rFonts w:asciiTheme="minorHAnsi" w:hAnsiTheme="minorHAnsi"/>
                <w:b/>
                <w:sz w:val="24"/>
                <w:szCs w:val="24"/>
              </w:rPr>
              <w:t>MODIFICATIONS &amp; EXTENSIONS (OPTIONAL)</w:t>
            </w:r>
          </w:p>
          <w:p w14:paraId="3A5B0C8B" w14:textId="77777777" w:rsidR="007D5501" w:rsidRPr="00826E74" w:rsidRDefault="007D5501" w:rsidP="007D5501">
            <w:pPr>
              <w:pStyle w:val="NoSpacing"/>
              <w:jc w:val="center"/>
              <w:rPr>
                <w:rFonts w:asciiTheme="minorHAnsi" w:hAnsiTheme="minorHAnsi"/>
                <w:sz w:val="24"/>
                <w:szCs w:val="24"/>
              </w:rPr>
            </w:pPr>
          </w:p>
        </w:tc>
      </w:tr>
      <w:tr w:rsidR="007D5501" w:rsidRPr="00826E74" w14:paraId="6B93C970" w14:textId="77777777" w:rsidTr="00826E74">
        <w:tc>
          <w:tcPr>
            <w:tcW w:w="9350" w:type="dxa"/>
          </w:tcPr>
          <w:p w14:paraId="72714332" w14:textId="77777777" w:rsidR="007D5501" w:rsidRPr="00826E74" w:rsidRDefault="007D5501">
            <w:pPr>
              <w:rPr>
                <w:b/>
              </w:rPr>
            </w:pPr>
          </w:p>
          <w:p w14:paraId="73C1DC2A" w14:textId="670C5038" w:rsidR="0049729A" w:rsidRPr="00826E74" w:rsidRDefault="00250BEB" w:rsidP="00250BEB">
            <w:pPr>
              <w:pStyle w:val="NoSpacing"/>
              <w:rPr>
                <w:rFonts w:asciiTheme="minorHAnsi" w:hAnsiTheme="minorHAnsi"/>
                <w:b/>
                <w:sz w:val="24"/>
                <w:szCs w:val="24"/>
              </w:rPr>
            </w:pPr>
            <w:r w:rsidRPr="00826E74">
              <w:rPr>
                <w:rFonts w:asciiTheme="minorHAnsi" w:hAnsiTheme="minorHAnsi"/>
                <w:b/>
                <w:sz w:val="24"/>
                <w:szCs w:val="24"/>
              </w:rPr>
              <w:t xml:space="preserve">                                                                       </w:t>
            </w:r>
            <w:r w:rsidR="0049729A" w:rsidRPr="00826E74">
              <w:rPr>
                <w:rFonts w:asciiTheme="minorHAnsi" w:hAnsiTheme="minorHAnsi"/>
                <w:b/>
                <w:sz w:val="24"/>
                <w:szCs w:val="24"/>
              </w:rPr>
              <w:t>MODIFICATIONS</w:t>
            </w:r>
          </w:p>
          <w:p w14:paraId="6F282CAB" w14:textId="77777777" w:rsidR="0049729A" w:rsidRPr="00826E74" w:rsidRDefault="0049729A" w:rsidP="0049729A">
            <w:pPr>
              <w:pStyle w:val="NoSpacing"/>
              <w:jc w:val="center"/>
              <w:rPr>
                <w:rFonts w:asciiTheme="minorHAnsi" w:hAnsiTheme="minorHAnsi"/>
                <w:sz w:val="24"/>
                <w:szCs w:val="24"/>
              </w:rPr>
            </w:pPr>
          </w:p>
          <w:p w14:paraId="775B21C9" w14:textId="76B7C6E7" w:rsidR="00BE325D" w:rsidRPr="00826E74" w:rsidRDefault="00BE325D" w:rsidP="00BE325D">
            <w:pPr>
              <w:pStyle w:val="NormalWeb"/>
              <w:spacing w:before="0" w:beforeAutospacing="0" w:after="0" w:afterAutospacing="0"/>
              <w:rPr>
                <w:rFonts w:asciiTheme="minorHAnsi" w:hAnsiTheme="minorHAnsi"/>
              </w:rPr>
            </w:pPr>
            <w:r w:rsidRPr="00826E74">
              <w:rPr>
                <w:rFonts w:asciiTheme="minorHAnsi" w:hAnsiTheme="minorHAnsi" w:cs="Arial"/>
                <w:color w:val="000000"/>
              </w:rPr>
              <w:t>The close reading assignment will help students of differing reading levels.  </w:t>
            </w:r>
            <w:r w:rsidR="00CB629A" w:rsidRPr="00826E74">
              <w:rPr>
                <w:rFonts w:asciiTheme="minorHAnsi" w:hAnsiTheme="minorHAnsi" w:cs="Arial"/>
                <w:color w:val="000000"/>
              </w:rPr>
              <w:t xml:space="preserve">The chapter reading could also be printed for those that prefer reading from print. </w:t>
            </w:r>
            <w:r w:rsidRPr="00826E74">
              <w:rPr>
                <w:rFonts w:asciiTheme="minorHAnsi" w:hAnsiTheme="minorHAnsi" w:cs="Arial"/>
                <w:color w:val="000000"/>
              </w:rPr>
              <w:t>Also, using a variety of teaching techniques such reading, analyzing visuals, working collaboratively, and listening to interviews will address different learning styles of students.</w:t>
            </w:r>
            <w:r w:rsidR="004D548A" w:rsidRPr="00826E74">
              <w:rPr>
                <w:rFonts w:asciiTheme="minorHAnsi" w:hAnsiTheme="minorHAnsi" w:cs="Arial"/>
                <w:color w:val="000000"/>
              </w:rPr>
              <w:t xml:space="preserve">  There are also </w:t>
            </w:r>
            <w:r w:rsidR="00796D5C" w:rsidRPr="00826E74">
              <w:rPr>
                <w:rFonts w:asciiTheme="minorHAnsi" w:hAnsiTheme="minorHAnsi" w:cs="Arial"/>
                <w:color w:val="000000"/>
              </w:rPr>
              <w:t>apps and extensions</w:t>
            </w:r>
            <w:r w:rsidR="004D548A" w:rsidRPr="00826E74">
              <w:rPr>
                <w:rFonts w:asciiTheme="minorHAnsi" w:hAnsiTheme="minorHAnsi" w:cs="Arial"/>
                <w:color w:val="000000"/>
              </w:rPr>
              <w:t xml:space="preserve"> </w:t>
            </w:r>
            <w:r w:rsidR="00796D5C" w:rsidRPr="00826E74">
              <w:rPr>
                <w:rFonts w:asciiTheme="minorHAnsi" w:hAnsiTheme="minorHAnsi" w:cs="Arial"/>
                <w:color w:val="000000"/>
              </w:rPr>
              <w:t xml:space="preserve">such as Text-to-Speech </w:t>
            </w:r>
            <w:r w:rsidR="004D548A" w:rsidRPr="00826E74">
              <w:rPr>
                <w:rFonts w:asciiTheme="minorHAnsi" w:hAnsiTheme="minorHAnsi" w:cs="Arial"/>
                <w:color w:val="000000"/>
              </w:rPr>
              <w:t>which can be used on Google Docs which help stu</w:t>
            </w:r>
            <w:r w:rsidR="002133F2" w:rsidRPr="00826E74">
              <w:rPr>
                <w:rFonts w:asciiTheme="minorHAnsi" w:hAnsiTheme="minorHAnsi" w:cs="Arial"/>
                <w:color w:val="000000"/>
              </w:rPr>
              <w:t xml:space="preserve">dents </w:t>
            </w:r>
            <w:r w:rsidR="00796D5C" w:rsidRPr="00826E74">
              <w:rPr>
                <w:rFonts w:asciiTheme="minorHAnsi" w:hAnsiTheme="minorHAnsi" w:cs="Arial"/>
                <w:color w:val="000000"/>
              </w:rPr>
              <w:t xml:space="preserve">with dyslexia and </w:t>
            </w:r>
            <w:r w:rsidR="002133F2" w:rsidRPr="00826E74">
              <w:rPr>
                <w:rFonts w:asciiTheme="minorHAnsi" w:hAnsiTheme="minorHAnsi" w:cs="Arial"/>
                <w:color w:val="000000"/>
              </w:rPr>
              <w:t>of differing</w:t>
            </w:r>
            <w:r w:rsidR="004D548A" w:rsidRPr="00826E74">
              <w:rPr>
                <w:rFonts w:asciiTheme="minorHAnsi" w:hAnsiTheme="minorHAnsi" w:cs="Arial"/>
                <w:color w:val="000000"/>
              </w:rPr>
              <w:t xml:space="preserve"> reading levels.</w:t>
            </w:r>
          </w:p>
          <w:p w14:paraId="6D168B57" w14:textId="77777777" w:rsidR="004D548A" w:rsidRPr="00826E74" w:rsidRDefault="004D548A" w:rsidP="0049729A">
            <w:pPr>
              <w:pStyle w:val="NoSpacing"/>
              <w:jc w:val="center"/>
              <w:rPr>
                <w:rFonts w:asciiTheme="minorHAnsi" w:hAnsiTheme="minorHAnsi"/>
                <w:b/>
                <w:sz w:val="24"/>
                <w:szCs w:val="24"/>
              </w:rPr>
            </w:pPr>
          </w:p>
          <w:p w14:paraId="3EE8AD8B" w14:textId="77777777" w:rsidR="0049729A" w:rsidRPr="00826E74" w:rsidRDefault="0049729A" w:rsidP="0049729A">
            <w:pPr>
              <w:pStyle w:val="NoSpacing"/>
              <w:jc w:val="center"/>
              <w:rPr>
                <w:rFonts w:asciiTheme="minorHAnsi" w:hAnsiTheme="minorHAnsi"/>
                <w:b/>
                <w:sz w:val="24"/>
                <w:szCs w:val="24"/>
              </w:rPr>
            </w:pPr>
            <w:r w:rsidRPr="00826E74">
              <w:rPr>
                <w:rFonts w:asciiTheme="minorHAnsi" w:hAnsiTheme="minorHAnsi"/>
                <w:b/>
                <w:sz w:val="24"/>
                <w:szCs w:val="24"/>
              </w:rPr>
              <w:t>EXTENSIONS</w:t>
            </w:r>
          </w:p>
          <w:p w14:paraId="7F5684EF" w14:textId="77777777" w:rsidR="0049729A" w:rsidRPr="00826E74" w:rsidRDefault="0049729A" w:rsidP="0049729A">
            <w:pPr>
              <w:pStyle w:val="NoSpacing"/>
              <w:jc w:val="center"/>
              <w:rPr>
                <w:rFonts w:asciiTheme="minorHAnsi" w:hAnsiTheme="minorHAnsi"/>
                <w:sz w:val="24"/>
                <w:szCs w:val="24"/>
              </w:rPr>
            </w:pPr>
          </w:p>
          <w:p w14:paraId="67C728BA" w14:textId="63FE7FE1" w:rsidR="002133F2" w:rsidRPr="00826E74" w:rsidRDefault="002133F2" w:rsidP="002133F2">
            <w:pPr>
              <w:pStyle w:val="NormalWeb"/>
              <w:spacing w:before="0" w:beforeAutospacing="0" w:after="0" w:afterAutospacing="0"/>
              <w:rPr>
                <w:rFonts w:asciiTheme="minorHAnsi" w:hAnsiTheme="minorHAnsi"/>
              </w:rPr>
            </w:pPr>
            <w:r w:rsidRPr="00826E74">
              <w:rPr>
                <w:rFonts w:asciiTheme="minorHAnsi" w:hAnsiTheme="minorHAnsi" w:cs="Arial"/>
                <w:color w:val="000000"/>
              </w:rPr>
              <w:t>Invite community members to your class or school that are Korean or have been to Korea to discuss The Korean War or Korea today.  Invite veterans of the Korean War into the school.  Use ePals to partner with a school in Korea to discuss topics related to Korea or the Korean War.</w:t>
            </w:r>
          </w:p>
          <w:p w14:paraId="181EAB06" w14:textId="77777777" w:rsidR="007D5501" w:rsidRPr="00826E74" w:rsidRDefault="007D5501"/>
        </w:tc>
      </w:tr>
    </w:tbl>
    <w:p w14:paraId="717FF23B" w14:textId="77777777" w:rsidR="00C678C7" w:rsidRPr="00826E74" w:rsidRDefault="00C678C7"/>
    <w:p w14:paraId="4D26A9B0" w14:textId="77777777" w:rsidR="00C678C7" w:rsidRPr="00826E74" w:rsidRDefault="00C678C7" w:rsidP="00C678C7">
      <w:pPr>
        <w:jc w:val="center"/>
      </w:pPr>
      <w:r w:rsidRPr="00826E74">
        <w:lastRenderedPageBreak/>
        <w:t>Scoring Rubric for Korea and the United States: Postwar Perceptions</w:t>
      </w:r>
    </w:p>
    <w:p w14:paraId="5F48A931" w14:textId="77777777" w:rsidR="00C678C7" w:rsidRPr="00826E74" w:rsidRDefault="006C2171" w:rsidP="00C678C7">
      <w:pPr>
        <w:jc w:val="center"/>
      </w:pPr>
      <w:hyperlink r:id="rId9">
        <w:r w:rsidR="00C678C7" w:rsidRPr="00826E74">
          <w:rPr>
            <w:color w:val="1155CC"/>
            <w:u w:val="single"/>
          </w:rPr>
          <w:t>https://koreanwarlegacy.org/</w:t>
        </w:r>
      </w:hyperlink>
    </w:p>
    <w:p w14:paraId="7CC6A0EB" w14:textId="77777777" w:rsidR="00C678C7" w:rsidRPr="00826E74" w:rsidRDefault="00C678C7" w:rsidP="00C678C7"/>
    <w:tbl>
      <w:tblPr>
        <w:tblW w:w="8970"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50"/>
        <w:gridCol w:w="1755"/>
        <w:gridCol w:w="1755"/>
        <w:gridCol w:w="1755"/>
        <w:gridCol w:w="1755"/>
      </w:tblGrid>
      <w:tr w:rsidR="00C678C7" w:rsidRPr="00826E74" w14:paraId="2DFD03E0" w14:textId="77777777" w:rsidTr="00041C35">
        <w:tc>
          <w:tcPr>
            <w:tcW w:w="1950" w:type="dxa"/>
            <w:shd w:val="clear" w:color="auto" w:fill="FFFFF7"/>
            <w:tcMar>
              <w:top w:w="40" w:type="dxa"/>
              <w:left w:w="40" w:type="dxa"/>
              <w:bottom w:w="40" w:type="dxa"/>
              <w:right w:w="40" w:type="dxa"/>
            </w:tcMar>
            <w:vAlign w:val="bottom"/>
          </w:tcPr>
          <w:p w14:paraId="6B1859AC" w14:textId="77777777" w:rsidR="00C678C7" w:rsidRPr="00826E74" w:rsidRDefault="00C678C7" w:rsidP="00041C35">
            <w:pPr>
              <w:jc w:val="center"/>
              <w:rPr>
                <w:sz w:val="20"/>
                <w:szCs w:val="20"/>
                <w:shd w:val="clear" w:color="auto" w:fill="FFFFF7"/>
              </w:rPr>
            </w:pPr>
            <w:r w:rsidRPr="00826E74">
              <w:rPr>
                <w:sz w:val="20"/>
                <w:szCs w:val="20"/>
                <w:shd w:val="clear" w:color="auto" w:fill="FFFFF7"/>
              </w:rPr>
              <w:t>CATEGORY</w:t>
            </w:r>
          </w:p>
        </w:tc>
        <w:tc>
          <w:tcPr>
            <w:tcW w:w="1755" w:type="dxa"/>
            <w:shd w:val="clear" w:color="auto" w:fill="FFFFF7"/>
            <w:tcMar>
              <w:top w:w="40" w:type="dxa"/>
              <w:left w:w="40" w:type="dxa"/>
              <w:bottom w:w="40" w:type="dxa"/>
              <w:right w:w="40" w:type="dxa"/>
            </w:tcMar>
            <w:vAlign w:val="bottom"/>
          </w:tcPr>
          <w:p w14:paraId="2034FC12" w14:textId="77777777" w:rsidR="00C678C7" w:rsidRPr="00826E74" w:rsidRDefault="00C678C7" w:rsidP="00041C35">
            <w:pPr>
              <w:rPr>
                <w:b/>
                <w:sz w:val="20"/>
                <w:szCs w:val="20"/>
                <w:shd w:val="clear" w:color="auto" w:fill="FFFFF7"/>
              </w:rPr>
            </w:pPr>
            <w:r w:rsidRPr="00826E74">
              <w:rPr>
                <w:b/>
                <w:sz w:val="20"/>
                <w:szCs w:val="20"/>
                <w:shd w:val="clear" w:color="auto" w:fill="FFFFF7"/>
              </w:rPr>
              <w:t>10 points</w:t>
            </w:r>
          </w:p>
        </w:tc>
        <w:tc>
          <w:tcPr>
            <w:tcW w:w="1755" w:type="dxa"/>
            <w:shd w:val="clear" w:color="auto" w:fill="FFFFF7"/>
            <w:tcMar>
              <w:top w:w="40" w:type="dxa"/>
              <w:left w:w="40" w:type="dxa"/>
              <w:bottom w:w="40" w:type="dxa"/>
              <w:right w:w="40" w:type="dxa"/>
            </w:tcMar>
            <w:vAlign w:val="bottom"/>
          </w:tcPr>
          <w:p w14:paraId="2BB6F743" w14:textId="77777777" w:rsidR="00C678C7" w:rsidRPr="00826E74" w:rsidRDefault="00C678C7" w:rsidP="00041C35">
            <w:pPr>
              <w:rPr>
                <w:b/>
                <w:sz w:val="20"/>
                <w:szCs w:val="20"/>
                <w:shd w:val="clear" w:color="auto" w:fill="FFFFF7"/>
              </w:rPr>
            </w:pPr>
            <w:r w:rsidRPr="00826E74">
              <w:rPr>
                <w:b/>
                <w:sz w:val="20"/>
                <w:szCs w:val="20"/>
                <w:shd w:val="clear" w:color="auto" w:fill="FFFFF7"/>
              </w:rPr>
              <w:t>8 points</w:t>
            </w:r>
          </w:p>
        </w:tc>
        <w:tc>
          <w:tcPr>
            <w:tcW w:w="1755" w:type="dxa"/>
            <w:shd w:val="clear" w:color="auto" w:fill="FFFFF7"/>
            <w:tcMar>
              <w:top w:w="40" w:type="dxa"/>
              <w:left w:w="40" w:type="dxa"/>
              <w:bottom w:w="40" w:type="dxa"/>
              <w:right w:w="40" w:type="dxa"/>
            </w:tcMar>
            <w:vAlign w:val="bottom"/>
          </w:tcPr>
          <w:p w14:paraId="25388C13" w14:textId="77777777" w:rsidR="00C678C7" w:rsidRPr="00826E74" w:rsidRDefault="00C678C7" w:rsidP="00041C35">
            <w:pPr>
              <w:rPr>
                <w:b/>
                <w:sz w:val="20"/>
                <w:szCs w:val="20"/>
                <w:shd w:val="clear" w:color="auto" w:fill="FFFFF7"/>
              </w:rPr>
            </w:pPr>
            <w:r w:rsidRPr="00826E74">
              <w:rPr>
                <w:b/>
                <w:sz w:val="20"/>
                <w:szCs w:val="20"/>
                <w:shd w:val="clear" w:color="auto" w:fill="FFFFF7"/>
              </w:rPr>
              <w:t>6 point</w:t>
            </w:r>
          </w:p>
        </w:tc>
        <w:tc>
          <w:tcPr>
            <w:tcW w:w="1755" w:type="dxa"/>
            <w:shd w:val="clear" w:color="auto" w:fill="FFFFF7"/>
            <w:tcMar>
              <w:top w:w="40" w:type="dxa"/>
              <w:left w:w="40" w:type="dxa"/>
              <w:bottom w:w="40" w:type="dxa"/>
              <w:right w:w="40" w:type="dxa"/>
            </w:tcMar>
            <w:vAlign w:val="bottom"/>
          </w:tcPr>
          <w:p w14:paraId="05627A5D" w14:textId="77777777" w:rsidR="00C678C7" w:rsidRPr="00826E74" w:rsidRDefault="00C678C7" w:rsidP="00041C35">
            <w:pPr>
              <w:rPr>
                <w:b/>
                <w:sz w:val="20"/>
                <w:szCs w:val="20"/>
                <w:shd w:val="clear" w:color="auto" w:fill="FFFFF7"/>
              </w:rPr>
            </w:pPr>
            <w:r w:rsidRPr="00826E74">
              <w:rPr>
                <w:b/>
                <w:sz w:val="20"/>
                <w:szCs w:val="20"/>
                <w:shd w:val="clear" w:color="auto" w:fill="FFFFF7"/>
              </w:rPr>
              <w:t xml:space="preserve"> 3 points</w:t>
            </w:r>
          </w:p>
        </w:tc>
      </w:tr>
      <w:tr w:rsidR="00C678C7" w:rsidRPr="00826E74" w14:paraId="2FB133CD" w14:textId="77777777" w:rsidTr="00041C35">
        <w:tc>
          <w:tcPr>
            <w:tcW w:w="1950" w:type="dxa"/>
            <w:shd w:val="clear" w:color="auto" w:fill="auto"/>
            <w:tcMar>
              <w:top w:w="40" w:type="dxa"/>
              <w:left w:w="40" w:type="dxa"/>
              <w:bottom w:w="40" w:type="dxa"/>
              <w:right w:w="40" w:type="dxa"/>
            </w:tcMar>
          </w:tcPr>
          <w:p w14:paraId="5E8A63CB" w14:textId="77777777" w:rsidR="00C678C7" w:rsidRPr="00826E74" w:rsidRDefault="00C678C7" w:rsidP="00041C35">
            <w:pPr>
              <w:rPr>
                <w:b/>
                <w:sz w:val="20"/>
                <w:szCs w:val="20"/>
              </w:rPr>
            </w:pPr>
            <w:r w:rsidRPr="00826E74">
              <w:rPr>
                <w:b/>
                <w:sz w:val="20"/>
                <w:szCs w:val="20"/>
              </w:rPr>
              <w:t>Close Read Preview and Highlighting</w:t>
            </w:r>
          </w:p>
        </w:tc>
        <w:tc>
          <w:tcPr>
            <w:tcW w:w="1755" w:type="dxa"/>
            <w:shd w:val="clear" w:color="auto" w:fill="auto"/>
            <w:tcMar>
              <w:top w:w="40" w:type="dxa"/>
              <w:left w:w="40" w:type="dxa"/>
              <w:bottom w:w="40" w:type="dxa"/>
              <w:right w:w="40" w:type="dxa"/>
            </w:tcMar>
          </w:tcPr>
          <w:p w14:paraId="7E233E28" w14:textId="77777777" w:rsidR="00C678C7" w:rsidRPr="00826E74" w:rsidRDefault="00C678C7" w:rsidP="00041C35">
            <w:pPr>
              <w:rPr>
                <w:sz w:val="20"/>
                <w:szCs w:val="20"/>
              </w:rPr>
            </w:pPr>
            <w:r w:rsidRPr="00826E74">
              <w:rPr>
                <w:sz w:val="20"/>
                <w:szCs w:val="20"/>
              </w:rPr>
              <w:t xml:space="preserve">Students write a </w:t>
            </w:r>
            <w:proofErr w:type="gramStart"/>
            <w:r w:rsidRPr="00826E74">
              <w:rPr>
                <w:sz w:val="20"/>
                <w:szCs w:val="20"/>
              </w:rPr>
              <w:t>possible  answer</w:t>
            </w:r>
            <w:proofErr w:type="gramEnd"/>
            <w:r w:rsidRPr="00826E74">
              <w:rPr>
                <w:sz w:val="20"/>
                <w:szCs w:val="20"/>
              </w:rPr>
              <w:t xml:space="preserve"> to focus question, preview title, highlight words they don’t know, and write captions to pictures</w:t>
            </w:r>
          </w:p>
        </w:tc>
        <w:tc>
          <w:tcPr>
            <w:tcW w:w="1755" w:type="dxa"/>
            <w:shd w:val="clear" w:color="auto" w:fill="auto"/>
            <w:tcMar>
              <w:top w:w="40" w:type="dxa"/>
              <w:left w:w="40" w:type="dxa"/>
              <w:bottom w:w="40" w:type="dxa"/>
              <w:right w:w="40" w:type="dxa"/>
            </w:tcMar>
          </w:tcPr>
          <w:p w14:paraId="29147573" w14:textId="77777777" w:rsidR="00C678C7" w:rsidRPr="00826E74" w:rsidRDefault="00C678C7" w:rsidP="00041C35">
            <w:pPr>
              <w:rPr>
                <w:sz w:val="20"/>
                <w:szCs w:val="20"/>
              </w:rPr>
            </w:pPr>
            <w:r w:rsidRPr="00826E74">
              <w:rPr>
                <w:sz w:val="20"/>
                <w:szCs w:val="20"/>
              </w:rPr>
              <w:t xml:space="preserve">1 or 2 items missing from a </w:t>
            </w:r>
            <w:proofErr w:type="gramStart"/>
            <w:r w:rsidRPr="00826E74">
              <w:rPr>
                <w:sz w:val="20"/>
                <w:szCs w:val="20"/>
              </w:rPr>
              <w:t>10 point</w:t>
            </w:r>
            <w:proofErr w:type="gramEnd"/>
            <w:r w:rsidRPr="00826E74">
              <w:rPr>
                <w:sz w:val="20"/>
                <w:szCs w:val="20"/>
              </w:rPr>
              <w:t xml:space="preserve"> answer</w:t>
            </w:r>
          </w:p>
        </w:tc>
        <w:tc>
          <w:tcPr>
            <w:tcW w:w="1755" w:type="dxa"/>
            <w:shd w:val="clear" w:color="auto" w:fill="auto"/>
            <w:tcMar>
              <w:top w:w="40" w:type="dxa"/>
              <w:left w:w="40" w:type="dxa"/>
              <w:bottom w:w="40" w:type="dxa"/>
              <w:right w:w="40" w:type="dxa"/>
            </w:tcMar>
          </w:tcPr>
          <w:p w14:paraId="10EA8C6E" w14:textId="77777777" w:rsidR="00C678C7" w:rsidRPr="00826E74" w:rsidRDefault="00C678C7" w:rsidP="00041C35">
            <w:pPr>
              <w:rPr>
                <w:sz w:val="20"/>
                <w:szCs w:val="20"/>
              </w:rPr>
            </w:pPr>
            <w:r w:rsidRPr="00826E74">
              <w:rPr>
                <w:sz w:val="20"/>
                <w:szCs w:val="20"/>
              </w:rPr>
              <w:t xml:space="preserve">3 or 4 items missing from a </w:t>
            </w:r>
            <w:proofErr w:type="gramStart"/>
            <w:r w:rsidRPr="00826E74">
              <w:rPr>
                <w:sz w:val="20"/>
                <w:szCs w:val="20"/>
              </w:rPr>
              <w:t>10 point</w:t>
            </w:r>
            <w:proofErr w:type="gramEnd"/>
            <w:r w:rsidRPr="00826E74">
              <w:rPr>
                <w:sz w:val="20"/>
                <w:szCs w:val="20"/>
              </w:rPr>
              <w:t xml:space="preserve"> answer</w:t>
            </w:r>
          </w:p>
        </w:tc>
        <w:tc>
          <w:tcPr>
            <w:tcW w:w="1755" w:type="dxa"/>
            <w:shd w:val="clear" w:color="auto" w:fill="auto"/>
            <w:tcMar>
              <w:top w:w="40" w:type="dxa"/>
              <w:left w:w="40" w:type="dxa"/>
              <w:bottom w:w="40" w:type="dxa"/>
              <w:right w:w="40" w:type="dxa"/>
            </w:tcMar>
          </w:tcPr>
          <w:p w14:paraId="111A0EA9" w14:textId="77777777" w:rsidR="00C678C7" w:rsidRPr="00826E74" w:rsidRDefault="00C678C7" w:rsidP="00041C35">
            <w:pPr>
              <w:rPr>
                <w:sz w:val="20"/>
                <w:szCs w:val="20"/>
              </w:rPr>
            </w:pPr>
            <w:r w:rsidRPr="00826E74">
              <w:rPr>
                <w:sz w:val="20"/>
                <w:szCs w:val="20"/>
              </w:rPr>
              <w:t xml:space="preserve">5 or more items missing from a </w:t>
            </w:r>
            <w:proofErr w:type="gramStart"/>
            <w:r w:rsidRPr="00826E74">
              <w:rPr>
                <w:sz w:val="20"/>
                <w:szCs w:val="20"/>
              </w:rPr>
              <w:t>10 point</w:t>
            </w:r>
            <w:proofErr w:type="gramEnd"/>
            <w:r w:rsidRPr="00826E74">
              <w:rPr>
                <w:sz w:val="20"/>
                <w:szCs w:val="20"/>
              </w:rPr>
              <w:t xml:space="preserve"> answer</w:t>
            </w:r>
          </w:p>
        </w:tc>
      </w:tr>
      <w:tr w:rsidR="00C678C7" w:rsidRPr="00826E74" w14:paraId="0E3CB94A" w14:textId="77777777" w:rsidTr="00041C35">
        <w:tc>
          <w:tcPr>
            <w:tcW w:w="1950" w:type="dxa"/>
            <w:shd w:val="clear" w:color="auto" w:fill="auto"/>
            <w:tcMar>
              <w:top w:w="40" w:type="dxa"/>
              <w:left w:w="40" w:type="dxa"/>
              <w:bottom w:w="40" w:type="dxa"/>
              <w:right w:w="40" w:type="dxa"/>
            </w:tcMar>
          </w:tcPr>
          <w:p w14:paraId="3C1D011C" w14:textId="77777777" w:rsidR="00C678C7" w:rsidRPr="00826E74" w:rsidRDefault="00C678C7" w:rsidP="00041C35">
            <w:pPr>
              <w:rPr>
                <w:b/>
                <w:sz w:val="20"/>
                <w:szCs w:val="20"/>
              </w:rPr>
            </w:pPr>
            <w:proofErr w:type="gramStart"/>
            <w:r w:rsidRPr="00826E74">
              <w:rPr>
                <w:b/>
                <w:sz w:val="20"/>
                <w:szCs w:val="20"/>
              </w:rPr>
              <w:t>4 word</w:t>
            </w:r>
            <w:proofErr w:type="gramEnd"/>
            <w:r w:rsidRPr="00826E74">
              <w:rPr>
                <w:b/>
                <w:sz w:val="20"/>
                <w:szCs w:val="20"/>
              </w:rPr>
              <w:t xml:space="preserve"> paragraph headings and interview summarized</w:t>
            </w:r>
          </w:p>
        </w:tc>
        <w:tc>
          <w:tcPr>
            <w:tcW w:w="1755" w:type="dxa"/>
            <w:shd w:val="clear" w:color="auto" w:fill="auto"/>
            <w:tcMar>
              <w:top w:w="40" w:type="dxa"/>
              <w:left w:w="40" w:type="dxa"/>
              <w:bottom w:w="40" w:type="dxa"/>
              <w:right w:w="40" w:type="dxa"/>
            </w:tcMar>
          </w:tcPr>
          <w:p w14:paraId="3FC06D82" w14:textId="77777777" w:rsidR="00C678C7" w:rsidRPr="00826E74" w:rsidRDefault="00C678C7" w:rsidP="00041C35">
            <w:pPr>
              <w:rPr>
                <w:sz w:val="20"/>
                <w:szCs w:val="20"/>
              </w:rPr>
            </w:pPr>
            <w:r w:rsidRPr="00826E74">
              <w:rPr>
                <w:sz w:val="20"/>
                <w:szCs w:val="20"/>
              </w:rPr>
              <w:t>9 headings are completed, main ideas of interview summarized, and focus question answered using evidence from the chapter</w:t>
            </w:r>
          </w:p>
        </w:tc>
        <w:tc>
          <w:tcPr>
            <w:tcW w:w="1755" w:type="dxa"/>
            <w:shd w:val="clear" w:color="auto" w:fill="auto"/>
            <w:tcMar>
              <w:top w:w="40" w:type="dxa"/>
              <w:left w:w="40" w:type="dxa"/>
              <w:bottom w:w="40" w:type="dxa"/>
              <w:right w:w="40" w:type="dxa"/>
            </w:tcMar>
          </w:tcPr>
          <w:p w14:paraId="5435E200" w14:textId="77777777" w:rsidR="00C678C7" w:rsidRPr="00826E74" w:rsidRDefault="00C678C7" w:rsidP="00041C35">
            <w:pPr>
              <w:rPr>
                <w:sz w:val="20"/>
                <w:szCs w:val="20"/>
              </w:rPr>
            </w:pPr>
            <w:r w:rsidRPr="00826E74">
              <w:rPr>
                <w:sz w:val="20"/>
                <w:szCs w:val="20"/>
              </w:rPr>
              <w:t xml:space="preserve">1 or 2 items missing from a </w:t>
            </w:r>
            <w:proofErr w:type="gramStart"/>
            <w:r w:rsidRPr="00826E74">
              <w:rPr>
                <w:sz w:val="20"/>
                <w:szCs w:val="20"/>
              </w:rPr>
              <w:t>10 point</w:t>
            </w:r>
            <w:proofErr w:type="gramEnd"/>
            <w:r w:rsidRPr="00826E74">
              <w:rPr>
                <w:sz w:val="20"/>
                <w:szCs w:val="20"/>
              </w:rPr>
              <w:t xml:space="preserve"> answer</w:t>
            </w:r>
          </w:p>
        </w:tc>
        <w:tc>
          <w:tcPr>
            <w:tcW w:w="1755" w:type="dxa"/>
            <w:shd w:val="clear" w:color="auto" w:fill="auto"/>
            <w:tcMar>
              <w:top w:w="40" w:type="dxa"/>
              <w:left w:w="40" w:type="dxa"/>
              <w:bottom w:w="40" w:type="dxa"/>
              <w:right w:w="40" w:type="dxa"/>
            </w:tcMar>
          </w:tcPr>
          <w:p w14:paraId="322C08AC" w14:textId="77777777" w:rsidR="00C678C7" w:rsidRPr="00826E74" w:rsidRDefault="00C678C7" w:rsidP="00041C35">
            <w:pPr>
              <w:rPr>
                <w:sz w:val="20"/>
                <w:szCs w:val="20"/>
              </w:rPr>
            </w:pPr>
            <w:r w:rsidRPr="00826E74">
              <w:rPr>
                <w:sz w:val="20"/>
                <w:szCs w:val="20"/>
              </w:rPr>
              <w:t xml:space="preserve">3 or 4 items missing from a </w:t>
            </w:r>
            <w:proofErr w:type="gramStart"/>
            <w:r w:rsidRPr="00826E74">
              <w:rPr>
                <w:sz w:val="20"/>
                <w:szCs w:val="20"/>
              </w:rPr>
              <w:t>10 point</w:t>
            </w:r>
            <w:proofErr w:type="gramEnd"/>
            <w:r w:rsidRPr="00826E74">
              <w:rPr>
                <w:sz w:val="20"/>
                <w:szCs w:val="20"/>
              </w:rPr>
              <w:t xml:space="preserve"> answer</w:t>
            </w:r>
          </w:p>
        </w:tc>
        <w:tc>
          <w:tcPr>
            <w:tcW w:w="1755" w:type="dxa"/>
            <w:shd w:val="clear" w:color="auto" w:fill="auto"/>
            <w:tcMar>
              <w:top w:w="40" w:type="dxa"/>
              <w:left w:w="40" w:type="dxa"/>
              <w:bottom w:w="40" w:type="dxa"/>
              <w:right w:w="40" w:type="dxa"/>
            </w:tcMar>
          </w:tcPr>
          <w:p w14:paraId="5E556CD3" w14:textId="77777777" w:rsidR="00C678C7" w:rsidRPr="00826E74" w:rsidRDefault="00C678C7" w:rsidP="00041C35">
            <w:pPr>
              <w:rPr>
                <w:sz w:val="20"/>
                <w:szCs w:val="20"/>
              </w:rPr>
            </w:pPr>
            <w:r w:rsidRPr="00826E74">
              <w:rPr>
                <w:sz w:val="20"/>
                <w:szCs w:val="20"/>
              </w:rPr>
              <w:t xml:space="preserve">5 or more items missing from a </w:t>
            </w:r>
            <w:proofErr w:type="gramStart"/>
            <w:r w:rsidRPr="00826E74">
              <w:rPr>
                <w:sz w:val="20"/>
                <w:szCs w:val="20"/>
              </w:rPr>
              <w:t>10 point</w:t>
            </w:r>
            <w:proofErr w:type="gramEnd"/>
            <w:r w:rsidRPr="00826E74">
              <w:rPr>
                <w:sz w:val="20"/>
                <w:szCs w:val="20"/>
              </w:rPr>
              <w:t xml:space="preserve"> answer</w:t>
            </w:r>
          </w:p>
        </w:tc>
      </w:tr>
      <w:tr w:rsidR="00C678C7" w:rsidRPr="00826E74" w14:paraId="718ED88F" w14:textId="77777777" w:rsidTr="00041C35">
        <w:tc>
          <w:tcPr>
            <w:tcW w:w="1950" w:type="dxa"/>
            <w:shd w:val="clear" w:color="auto" w:fill="auto"/>
            <w:tcMar>
              <w:top w:w="40" w:type="dxa"/>
              <w:left w:w="40" w:type="dxa"/>
              <w:bottom w:w="40" w:type="dxa"/>
              <w:right w:w="40" w:type="dxa"/>
            </w:tcMar>
          </w:tcPr>
          <w:p w14:paraId="4A9D0F2B" w14:textId="77777777" w:rsidR="00C678C7" w:rsidRPr="00826E74" w:rsidRDefault="00C678C7" w:rsidP="00041C35">
            <w:pPr>
              <w:rPr>
                <w:b/>
                <w:sz w:val="20"/>
                <w:szCs w:val="20"/>
              </w:rPr>
            </w:pPr>
            <w:r w:rsidRPr="00826E74">
              <w:rPr>
                <w:b/>
                <w:sz w:val="20"/>
                <w:szCs w:val="20"/>
              </w:rPr>
              <w:t>Research question answered</w:t>
            </w:r>
          </w:p>
        </w:tc>
        <w:tc>
          <w:tcPr>
            <w:tcW w:w="1755" w:type="dxa"/>
            <w:shd w:val="clear" w:color="auto" w:fill="auto"/>
            <w:tcMar>
              <w:top w:w="40" w:type="dxa"/>
              <w:left w:w="40" w:type="dxa"/>
              <w:bottom w:w="40" w:type="dxa"/>
              <w:right w:w="40" w:type="dxa"/>
            </w:tcMar>
          </w:tcPr>
          <w:p w14:paraId="065BC2CF" w14:textId="79C7F75D" w:rsidR="00C678C7" w:rsidRPr="00826E74" w:rsidRDefault="00C678C7" w:rsidP="00041C35">
            <w:pPr>
              <w:rPr>
                <w:sz w:val="20"/>
                <w:szCs w:val="20"/>
              </w:rPr>
            </w:pPr>
            <w:r w:rsidRPr="00826E74">
              <w:rPr>
                <w:sz w:val="20"/>
                <w:szCs w:val="20"/>
              </w:rPr>
              <w:t>Research Question created and answered with details and supporting evidence from 3 sources (one from KWLF website) including primary sources. 3 sources are cited correctly with at least 2 primary sources used.  Answer should be at least 3 paragraphs or the equivalent amount of information if another format is chosen.</w:t>
            </w:r>
          </w:p>
        </w:tc>
        <w:tc>
          <w:tcPr>
            <w:tcW w:w="1755" w:type="dxa"/>
            <w:shd w:val="clear" w:color="auto" w:fill="auto"/>
            <w:tcMar>
              <w:top w:w="40" w:type="dxa"/>
              <w:left w:w="40" w:type="dxa"/>
              <w:bottom w:w="40" w:type="dxa"/>
              <w:right w:w="40" w:type="dxa"/>
            </w:tcMar>
          </w:tcPr>
          <w:p w14:paraId="094D3F0B" w14:textId="77777777" w:rsidR="00C678C7" w:rsidRPr="00826E74" w:rsidRDefault="00C678C7" w:rsidP="00041C35">
            <w:pPr>
              <w:rPr>
                <w:sz w:val="20"/>
                <w:szCs w:val="20"/>
              </w:rPr>
            </w:pPr>
            <w:r w:rsidRPr="00826E74">
              <w:rPr>
                <w:sz w:val="20"/>
                <w:szCs w:val="20"/>
              </w:rPr>
              <w:t>Presented most of the content with a logical progression of ideas and supporting evidence.</w:t>
            </w:r>
          </w:p>
          <w:p w14:paraId="7378332E" w14:textId="5548DEE9" w:rsidR="00C678C7" w:rsidRPr="00826E74" w:rsidRDefault="00C678C7" w:rsidP="00041C35">
            <w:pPr>
              <w:rPr>
                <w:sz w:val="20"/>
                <w:szCs w:val="20"/>
              </w:rPr>
            </w:pPr>
            <w:r w:rsidRPr="00826E74">
              <w:rPr>
                <w:sz w:val="20"/>
                <w:szCs w:val="20"/>
              </w:rPr>
              <w:t>Selected an appropriate format to structure and communicate research findings. Cited most sources of information in proper format and documented sources to enable accuracy checking.</w:t>
            </w:r>
          </w:p>
        </w:tc>
        <w:tc>
          <w:tcPr>
            <w:tcW w:w="1755" w:type="dxa"/>
            <w:shd w:val="clear" w:color="auto" w:fill="auto"/>
            <w:tcMar>
              <w:top w:w="40" w:type="dxa"/>
              <w:left w:w="40" w:type="dxa"/>
              <w:bottom w:w="40" w:type="dxa"/>
              <w:right w:w="40" w:type="dxa"/>
            </w:tcMar>
          </w:tcPr>
          <w:p w14:paraId="65504FAA" w14:textId="79994717" w:rsidR="00C678C7" w:rsidRPr="00826E74" w:rsidRDefault="00C678C7" w:rsidP="00041C35">
            <w:pPr>
              <w:rPr>
                <w:sz w:val="20"/>
                <w:szCs w:val="20"/>
              </w:rPr>
            </w:pPr>
            <w:r w:rsidRPr="00826E74">
              <w:rPr>
                <w:sz w:val="20"/>
                <w:szCs w:val="20"/>
              </w:rPr>
              <w:t>Presented content which failed to maintain a consistent focus, showed minimal organization and effort, and lacked an adequate amount of supporting evidence. Needed to select a more effective format to structure and communicate research findings. Cited most sources of information improperly and provided little or no supporting documentation to check accuracy.</w:t>
            </w:r>
          </w:p>
        </w:tc>
        <w:tc>
          <w:tcPr>
            <w:tcW w:w="1755" w:type="dxa"/>
            <w:shd w:val="clear" w:color="auto" w:fill="auto"/>
            <w:tcMar>
              <w:top w:w="40" w:type="dxa"/>
              <w:left w:w="40" w:type="dxa"/>
              <w:bottom w:w="40" w:type="dxa"/>
              <w:right w:w="40" w:type="dxa"/>
            </w:tcMar>
          </w:tcPr>
          <w:p w14:paraId="550D1296" w14:textId="0769A6B8" w:rsidR="00C678C7" w:rsidRPr="00826E74" w:rsidRDefault="00C678C7" w:rsidP="00041C35">
            <w:pPr>
              <w:rPr>
                <w:sz w:val="20"/>
                <w:szCs w:val="20"/>
              </w:rPr>
            </w:pPr>
            <w:r w:rsidRPr="00826E74">
              <w:rPr>
                <w:sz w:val="20"/>
                <w:szCs w:val="20"/>
              </w:rPr>
              <w:t xml:space="preserve">Presented content which was unfocused, poorly organized, showed little thought or effort and lacked supporting evidence. Failed to select an appropriate format to communicate research findings. Created citations which were incomplete or inaccurate, and provided no way to check the validity of the </w:t>
            </w:r>
            <w:proofErr w:type="gramStart"/>
            <w:r w:rsidRPr="00826E74">
              <w:rPr>
                <w:sz w:val="20"/>
                <w:szCs w:val="20"/>
              </w:rPr>
              <w:t>information  gathered</w:t>
            </w:r>
            <w:proofErr w:type="gramEnd"/>
            <w:r w:rsidRPr="00826E74">
              <w:rPr>
                <w:sz w:val="20"/>
                <w:szCs w:val="20"/>
              </w:rPr>
              <w:t>.</w:t>
            </w:r>
          </w:p>
        </w:tc>
      </w:tr>
    </w:tbl>
    <w:p w14:paraId="1016DE83" w14:textId="77777777" w:rsidR="00C678C7" w:rsidRPr="00826E74" w:rsidRDefault="00C678C7" w:rsidP="00C678C7">
      <w:pPr>
        <w:spacing w:after="240"/>
      </w:pPr>
    </w:p>
    <w:p w14:paraId="5863051B" w14:textId="77777777" w:rsidR="00C678C7" w:rsidRPr="00826E74" w:rsidRDefault="00C678C7" w:rsidP="00C678C7">
      <w:pPr>
        <w:spacing w:after="240"/>
      </w:pPr>
    </w:p>
    <w:p w14:paraId="547CA72F" w14:textId="77777777" w:rsidR="00C678C7" w:rsidRPr="00826E74" w:rsidRDefault="00C678C7"/>
    <w:sectPr w:rsidR="00C678C7" w:rsidRPr="00826E74" w:rsidSect="005E67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DE5BE" w14:textId="77777777" w:rsidR="006C2171" w:rsidRDefault="006C2171" w:rsidP="005E67F8">
      <w:r>
        <w:separator/>
      </w:r>
    </w:p>
  </w:endnote>
  <w:endnote w:type="continuationSeparator" w:id="0">
    <w:p w14:paraId="5D8AAC34" w14:textId="77777777" w:rsidR="006C2171" w:rsidRDefault="006C2171" w:rsidP="005E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altName w:val="Titling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7880" w14:textId="77777777" w:rsidR="007460DB" w:rsidRDefault="00746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6F904" w14:textId="41D8D755" w:rsidR="00BC5FA8" w:rsidRPr="00BC5FA8" w:rsidRDefault="00BC5FA8" w:rsidP="00BC5FA8">
    <w:pPr>
      <w:pStyle w:val="Footer"/>
      <w:jc w:val="center"/>
      <w:rPr>
        <w:sz w:val="20"/>
      </w:rPr>
    </w:pPr>
    <w:r w:rsidRPr="00BC5FA8">
      <w:rPr>
        <w:sz w:val="20"/>
      </w:rPr>
      <w:t xml:space="preserve">ALL RIGHTS RESERVED </w:t>
    </w:r>
    <w:r w:rsidR="007460DB">
      <w:rPr>
        <w:sz w:val="20"/>
      </w:rPr>
      <w:t>WHDE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1A15A" w14:textId="77777777" w:rsidR="007460DB" w:rsidRDefault="00746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D3946" w14:textId="77777777" w:rsidR="006C2171" w:rsidRDefault="006C2171" w:rsidP="005E67F8">
      <w:r>
        <w:separator/>
      </w:r>
    </w:p>
  </w:footnote>
  <w:footnote w:type="continuationSeparator" w:id="0">
    <w:p w14:paraId="524B2A80" w14:textId="77777777" w:rsidR="006C2171" w:rsidRDefault="006C2171" w:rsidP="005E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4C002" w14:textId="77777777" w:rsidR="007460DB" w:rsidRDefault="00746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57CEA" w14:textId="0C96DABD" w:rsidR="005E67F8" w:rsidRPr="005E67F8" w:rsidRDefault="007460DB" w:rsidP="005E67F8">
    <w:pPr>
      <w:pStyle w:val="NoSpacing"/>
      <w:jc w:val="center"/>
      <w:rPr>
        <w:rFonts w:asciiTheme="minorHAnsi" w:hAnsiTheme="minorHAnsi"/>
        <w:b/>
      </w:rPr>
    </w:pPr>
    <w:r>
      <w:rPr>
        <w:rFonts w:asciiTheme="minorHAnsi" w:hAnsiTheme="minorHAnsi"/>
        <w:b/>
      </w:rPr>
      <w:t>W</w:t>
    </w:r>
    <w:bookmarkStart w:id="0" w:name="_GoBack"/>
    <w:bookmarkEnd w:id="0"/>
    <w:r>
      <w:rPr>
        <w:rFonts w:asciiTheme="minorHAnsi" w:hAnsiTheme="minorHAnsi"/>
        <w:b/>
      </w:rPr>
      <w:t xml:space="preserve">HDE </w:t>
    </w:r>
  </w:p>
  <w:p w14:paraId="2C061305" w14:textId="12522CE6" w:rsidR="005E67F8" w:rsidRPr="005E67F8" w:rsidRDefault="005E67F8" w:rsidP="005E67F8">
    <w:pPr>
      <w:pStyle w:val="NoSpacing"/>
      <w:jc w:val="center"/>
      <w:rPr>
        <w:rFonts w:asciiTheme="minorHAnsi" w:hAnsiTheme="minorHAnsi"/>
      </w:rPr>
    </w:pPr>
    <w:r w:rsidRPr="005E67F8">
      <w:rPr>
        <w:rFonts w:asciiTheme="minorHAnsi" w:hAnsiTheme="minorHAnsi"/>
      </w:rPr>
      <w:t xml:space="preserve">Lesson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FF0D2" w14:textId="77777777" w:rsidR="007460DB" w:rsidRDefault="00746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722CB"/>
    <w:multiLevelType w:val="multilevel"/>
    <w:tmpl w:val="F4F02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2F34C9"/>
    <w:multiLevelType w:val="hybridMultilevel"/>
    <w:tmpl w:val="68E474C6"/>
    <w:lvl w:ilvl="0" w:tplc="11AA0B36">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751793"/>
    <w:multiLevelType w:val="hybridMultilevel"/>
    <w:tmpl w:val="F9FCF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F8"/>
    <w:rsid w:val="00122BBF"/>
    <w:rsid w:val="00126A73"/>
    <w:rsid w:val="001469A7"/>
    <w:rsid w:val="001E1402"/>
    <w:rsid w:val="002133F2"/>
    <w:rsid w:val="0022143A"/>
    <w:rsid w:val="00250BEB"/>
    <w:rsid w:val="002A3917"/>
    <w:rsid w:val="002C4506"/>
    <w:rsid w:val="0034211A"/>
    <w:rsid w:val="00350D51"/>
    <w:rsid w:val="003A1AD7"/>
    <w:rsid w:val="003F2CC6"/>
    <w:rsid w:val="00454BCE"/>
    <w:rsid w:val="0049729A"/>
    <w:rsid w:val="004A173C"/>
    <w:rsid w:val="004D548A"/>
    <w:rsid w:val="0052773E"/>
    <w:rsid w:val="005E67F8"/>
    <w:rsid w:val="00632E84"/>
    <w:rsid w:val="006C2171"/>
    <w:rsid w:val="006E39E1"/>
    <w:rsid w:val="00702C51"/>
    <w:rsid w:val="007236D3"/>
    <w:rsid w:val="007460DB"/>
    <w:rsid w:val="007654D6"/>
    <w:rsid w:val="0078658E"/>
    <w:rsid w:val="00796D5C"/>
    <w:rsid w:val="007D02D9"/>
    <w:rsid w:val="007D5501"/>
    <w:rsid w:val="00816556"/>
    <w:rsid w:val="00826E74"/>
    <w:rsid w:val="00842EAA"/>
    <w:rsid w:val="00844B8E"/>
    <w:rsid w:val="00851DE5"/>
    <w:rsid w:val="0085473C"/>
    <w:rsid w:val="009043CE"/>
    <w:rsid w:val="009E0E14"/>
    <w:rsid w:val="009F1A09"/>
    <w:rsid w:val="009F680C"/>
    <w:rsid w:val="00AF6D99"/>
    <w:rsid w:val="00B25A31"/>
    <w:rsid w:val="00BB1B53"/>
    <w:rsid w:val="00BC5FA8"/>
    <w:rsid w:val="00BE325D"/>
    <w:rsid w:val="00C0614E"/>
    <w:rsid w:val="00C47F04"/>
    <w:rsid w:val="00C678C7"/>
    <w:rsid w:val="00CB629A"/>
    <w:rsid w:val="00CD716A"/>
    <w:rsid w:val="00D36525"/>
    <w:rsid w:val="00D41124"/>
    <w:rsid w:val="00DB4F87"/>
    <w:rsid w:val="00E61996"/>
    <w:rsid w:val="00F04FCE"/>
    <w:rsid w:val="00F964B2"/>
    <w:rsid w:val="00FB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3884"/>
  <w15:docId w15:val="{CA32D1A6-E3C9-2F4A-9BA8-11380A9C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73C"/>
    <w:pPr>
      <w:spacing w:after="0" w:line="240" w:lineRule="auto"/>
    </w:pPr>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F04"/>
    <w:pPr>
      <w:spacing w:after="0" w:line="240" w:lineRule="auto"/>
    </w:pPr>
  </w:style>
  <w:style w:type="paragraph" w:styleId="Header">
    <w:name w:val="header"/>
    <w:basedOn w:val="Normal"/>
    <w:link w:val="HeaderChar"/>
    <w:uiPriority w:val="99"/>
    <w:unhideWhenUsed/>
    <w:rsid w:val="005E67F8"/>
    <w:pPr>
      <w:tabs>
        <w:tab w:val="center" w:pos="4680"/>
        <w:tab w:val="right" w:pos="9360"/>
      </w:tabs>
    </w:pPr>
  </w:style>
  <w:style w:type="character" w:customStyle="1" w:styleId="HeaderChar">
    <w:name w:val="Header Char"/>
    <w:basedOn w:val="DefaultParagraphFont"/>
    <w:link w:val="Header"/>
    <w:uiPriority w:val="99"/>
    <w:rsid w:val="005E67F8"/>
  </w:style>
  <w:style w:type="paragraph" w:styleId="Footer">
    <w:name w:val="footer"/>
    <w:basedOn w:val="Normal"/>
    <w:link w:val="FooterChar"/>
    <w:uiPriority w:val="99"/>
    <w:unhideWhenUsed/>
    <w:rsid w:val="005E67F8"/>
    <w:pPr>
      <w:tabs>
        <w:tab w:val="center" w:pos="4680"/>
        <w:tab w:val="right" w:pos="9360"/>
      </w:tabs>
    </w:pPr>
  </w:style>
  <w:style w:type="character" w:customStyle="1" w:styleId="FooterChar">
    <w:name w:val="Footer Char"/>
    <w:basedOn w:val="DefaultParagraphFont"/>
    <w:link w:val="Footer"/>
    <w:uiPriority w:val="99"/>
    <w:rsid w:val="005E67F8"/>
  </w:style>
  <w:style w:type="table" w:styleId="TableGrid">
    <w:name w:val="Table Grid"/>
    <w:basedOn w:val="TableNormal"/>
    <w:uiPriority w:val="5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501"/>
    <w:pPr>
      <w:ind w:left="720"/>
      <w:contextualSpacing/>
    </w:pPr>
  </w:style>
  <w:style w:type="paragraph" w:styleId="NormalWeb">
    <w:name w:val="Normal (Web)"/>
    <w:basedOn w:val="Normal"/>
    <w:uiPriority w:val="99"/>
    <w:unhideWhenUsed/>
    <w:rsid w:val="001469A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36525"/>
    <w:rPr>
      <w:color w:val="0000FF"/>
      <w:u w:val="single"/>
    </w:rPr>
  </w:style>
  <w:style w:type="character" w:styleId="FollowedHyperlink">
    <w:name w:val="FollowedHyperlink"/>
    <w:basedOn w:val="DefaultParagraphFont"/>
    <w:uiPriority w:val="99"/>
    <w:semiHidden/>
    <w:unhideWhenUsed/>
    <w:rsid w:val="00CB62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641">
      <w:bodyDiv w:val="1"/>
      <w:marLeft w:val="0"/>
      <w:marRight w:val="0"/>
      <w:marTop w:val="0"/>
      <w:marBottom w:val="0"/>
      <w:divBdr>
        <w:top w:val="none" w:sz="0" w:space="0" w:color="auto"/>
        <w:left w:val="none" w:sz="0" w:space="0" w:color="auto"/>
        <w:bottom w:val="none" w:sz="0" w:space="0" w:color="auto"/>
        <w:right w:val="none" w:sz="0" w:space="0" w:color="auto"/>
      </w:divBdr>
    </w:div>
    <w:div w:id="452135488">
      <w:bodyDiv w:val="1"/>
      <w:marLeft w:val="0"/>
      <w:marRight w:val="0"/>
      <w:marTop w:val="0"/>
      <w:marBottom w:val="0"/>
      <w:divBdr>
        <w:top w:val="none" w:sz="0" w:space="0" w:color="auto"/>
        <w:left w:val="none" w:sz="0" w:space="0" w:color="auto"/>
        <w:bottom w:val="none" w:sz="0" w:space="0" w:color="auto"/>
        <w:right w:val="none" w:sz="0" w:space="0" w:color="auto"/>
      </w:divBdr>
    </w:div>
    <w:div w:id="633410439">
      <w:bodyDiv w:val="1"/>
      <w:marLeft w:val="0"/>
      <w:marRight w:val="0"/>
      <w:marTop w:val="0"/>
      <w:marBottom w:val="0"/>
      <w:divBdr>
        <w:top w:val="none" w:sz="0" w:space="0" w:color="auto"/>
        <w:left w:val="none" w:sz="0" w:space="0" w:color="auto"/>
        <w:bottom w:val="none" w:sz="0" w:space="0" w:color="auto"/>
        <w:right w:val="none" w:sz="0" w:space="0" w:color="auto"/>
      </w:divBdr>
    </w:div>
    <w:div w:id="945380448">
      <w:bodyDiv w:val="1"/>
      <w:marLeft w:val="0"/>
      <w:marRight w:val="0"/>
      <w:marTop w:val="0"/>
      <w:marBottom w:val="0"/>
      <w:divBdr>
        <w:top w:val="none" w:sz="0" w:space="0" w:color="auto"/>
        <w:left w:val="none" w:sz="0" w:space="0" w:color="auto"/>
        <w:bottom w:val="none" w:sz="0" w:space="0" w:color="auto"/>
        <w:right w:val="none" w:sz="0" w:space="0" w:color="auto"/>
      </w:divBdr>
    </w:div>
    <w:div w:id="978340733">
      <w:bodyDiv w:val="1"/>
      <w:marLeft w:val="0"/>
      <w:marRight w:val="0"/>
      <w:marTop w:val="0"/>
      <w:marBottom w:val="0"/>
      <w:divBdr>
        <w:top w:val="none" w:sz="0" w:space="0" w:color="auto"/>
        <w:left w:val="none" w:sz="0" w:space="0" w:color="auto"/>
        <w:bottom w:val="none" w:sz="0" w:space="0" w:color="auto"/>
        <w:right w:val="none" w:sz="0" w:space="0" w:color="auto"/>
      </w:divBdr>
    </w:div>
    <w:div w:id="1041830277">
      <w:bodyDiv w:val="1"/>
      <w:marLeft w:val="0"/>
      <w:marRight w:val="0"/>
      <w:marTop w:val="0"/>
      <w:marBottom w:val="0"/>
      <w:divBdr>
        <w:top w:val="none" w:sz="0" w:space="0" w:color="auto"/>
        <w:left w:val="none" w:sz="0" w:space="0" w:color="auto"/>
        <w:bottom w:val="none" w:sz="0" w:space="0" w:color="auto"/>
        <w:right w:val="none" w:sz="0" w:space="0" w:color="auto"/>
      </w:divBdr>
    </w:div>
    <w:div w:id="1325208341">
      <w:bodyDiv w:val="1"/>
      <w:marLeft w:val="0"/>
      <w:marRight w:val="0"/>
      <w:marTop w:val="0"/>
      <w:marBottom w:val="0"/>
      <w:divBdr>
        <w:top w:val="none" w:sz="0" w:space="0" w:color="auto"/>
        <w:left w:val="none" w:sz="0" w:space="0" w:color="auto"/>
        <w:bottom w:val="none" w:sz="0" w:space="0" w:color="auto"/>
        <w:right w:val="none" w:sz="0" w:space="0" w:color="auto"/>
      </w:divBdr>
    </w:div>
    <w:div w:id="1487437115">
      <w:bodyDiv w:val="1"/>
      <w:marLeft w:val="0"/>
      <w:marRight w:val="0"/>
      <w:marTop w:val="0"/>
      <w:marBottom w:val="0"/>
      <w:divBdr>
        <w:top w:val="none" w:sz="0" w:space="0" w:color="auto"/>
        <w:left w:val="none" w:sz="0" w:space="0" w:color="auto"/>
        <w:bottom w:val="none" w:sz="0" w:space="0" w:color="auto"/>
        <w:right w:val="none" w:sz="0" w:space="0" w:color="auto"/>
      </w:divBdr>
    </w:div>
    <w:div w:id="19925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reanwarlegacy.org/chapters/korea-and-the-united-states-postwar-percep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koreanwarlegacy.org/chapters/korea-and-the-united-states-postwar-perceptio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oreanwarlegacy.org/chapters/korea-and-the-united-states-postwar-percep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1423</Words>
  <Characters>9066</Characters>
  <Application>Microsoft Office Word</Application>
  <DocSecurity>0</DocSecurity>
  <Lines>362</Lines>
  <Paragraphs>388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Bobbie Downs</cp:lastModifiedBy>
  <cp:revision>3</cp:revision>
  <dcterms:created xsi:type="dcterms:W3CDTF">2020-01-12T01:44:00Z</dcterms:created>
  <dcterms:modified xsi:type="dcterms:W3CDTF">2020-01-12T14:06:00Z</dcterms:modified>
</cp:coreProperties>
</file>