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25E0F" w14:textId="508C2D9A" w:rsidR="00F02423" w:rsidRPr="001556B4" w:rsidRDefault="006536D1" w:rsidP="003F0B09">
      <w:pPr>
        <w:pStyle w:val="Heading1"/>
        <w:tabs>
          <w:tab w:val="left" w:pos="10260"/>
        </w:tabs>
        <w:jc w:val="left"/>
        <w:rPr>
          <w:rFonts w:asciiTheme="majorHAnsi" w:hAnsiTheme="majorHAnsi"/>
        </w:rPr>
      </w:pPr>
      <w:bookmarkStart w:id="0" w:name="_Toc518654419"/>
      <w:bookmarkStart w:id="1" w:name="_GoBack"/>
      <w:bookmarkEnd w:id="1"/>
      <w:r>
        <w:rPr>
          <w:rFonts w:asciiTheme="majorHAnsi" w:hAnsiTheme="majorHAnsi"/>
        </w:rPr>
        <w:t xml:space="preserve">COMPARIson MODULE </w:t>
      </w:r>
      <w:r w:rsidR="00534B9D" w:rsidRPr="001556B4">
        <w:rPr>
          <w:rFonts w:asciiTheme="majorHAnsi" w:hAnsiTheme="majorHAnsi"/>
        </w:rPr>
        <w:t>OVERVIEW</w:t>
      </w:r>
      <w:bookmarkEnd w:id="0"/>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2803BA" w:rsidRPr="001556B4" w14:paraId="1D9C9594" w14:textId="77777777" w:rsidTr="00397D84">
        <w:tc>
          <w:tcPr>
            <w:tcW w:w="4680" w:type="dxa"/>
            <w:tcBorders>
              <w:top w:val="nil"/>
              <w:bottom w:val="nil"/>
            </w:tcBorders>
          </w:tcPr>
          <w:p w14:paraId="7EF1FFA4" w14:textId="533C7CA0" w:rsidR="002803BA" w:rsidRPr="00707712" w:rsidRDefault="0010061C" w:rsidP="00822266">
            <w:pPr>
              <w:pStyle w:val="Heading2"/>
              <w:tabs>
                <w:tab w:val="left" w:pos="10260"/>
              </w:tabs>
            </w:pPr>
            <w:bookmarkStart w:id="2" w:name="_Toc518654420"/>
            <w:r w:rsidRPr="00707712">
              <w:t>SKILL:</w:t>
            </w:r>
            <w:bookmarkEnd w:id="2"/>
            <w:r w:rsidRPr="00707712">
              <w:t xml:space="preserve"> </w:t>
            </w:r>
            <w:r w:rsidR="006536D1">
              <w:t>COMPARISON</w:t>
            </w:r>
          </w:p>
        </w:tc>
        <w:tc>
          <w:tcPr>
            <w:tcW w:w="4680" w:type="dxa"/>
            <w:tcBorders>
              <w:top w:val="nil"/>
              <w:bottom w:val="nil"/>
              <w:right w:val="nil"/>
            </w:tcBorders>
          </w:tcPr>
          <w:p w14:paraId="79DFE68D" w14:textId="5285F1B9" w:rsidR="002803BA" w:rsidRPr="001556B4" w:rsidRDefault="0010061C" w:rsidP="006536D1">
            <w:pPr>
              <w:pStyle w:val="Heading2"/>
              <w:tabs>
                <w:tab w:val="left" w:pos="10260"/>
              </w:tabs>
              <w:rPr>
                <w:i/>
                <w:iCs/>
              </w:rPr>
            </w:pPr>
            <w:bookmarkStart w:id="3" w:name="_Toc518654421"/>
            <w:r w:rsidRPr="001556B4">
              <w:t>CONTENT:</w:t>
            </w:r>
            <w:bookmarkEnd w:id="3"/>
            <w:r w:rsidR="006536D1">
              <w:t xml:space="preserve"> </w:t>
            </w:r>
            <w:r w:rsidR="006536D1" w:rsidRPr="006536D1">
              <w:rPr>
                <w:rFonts w:ascii="Calibri" w:hAnsi="Calibri" w:cs="Calibri"/>
                <w:b w:val="0"/>
                <w:bCs/>
                <w:color w:val="000000"/>
                <w:sz w:val="18"/>
                <w:szCs w:val="18"/>
              </w:rPr>
              <w:t xml:space="preserve">AP </w:t>
            </w:r>
            <w:r w:rsidR="006536D1">
              <w:rPr>
                <w:rFonts w:ascii="Calibri" w:hAnsi="Calibri" w:cs="Calibri"/>
                <w:b w:val="0"/>
                <w:bCs/>
                <w:color w:val="000000"/>
                <w:sz w:val="18"/>
                <w:szCs w:val="18"/>
              </w:rPr>
              <w:t>world c.f.</w:t>
            </w:r>
            <w:r w:rsidR="006536D1" w:rsidRPr="006536D1">
              <w:rPr>
                <w:rFonts w:ascii="Calibri" w:hAnsi="Calibri" w:cs="Calibri"/>
                <w:b w:val="0"/>
                <w:bCs/>
                <w:color w:val="000000"/>
                <w:sz w:val="18"/>
                <w:szCs w:val="18"/>
              </w:rPr>
              <w:t xml:space="preserve"> Key Concept 6.3</w:t>
            </w:r>
          </w:p>
        </w:tc>
      </w:tr>
      <w:tr w:rsidR="00190E66" w:rsidRPr="002B7265" w14:paraId="6DFCCE4B" w14:textId="77777777" w:rsidTr="00397D84">
        <w:tc>
          <w:tcPr>
            <w:tcW w:w="4680" w:type="dxa"/>
            <w:tcBorders>
              <w:top w:val="nil"/>
              <w:bottom w:val="single" w:sz="18" w:space="0" w:color="ACCBF9" w:themeColor="background2"/>
            </w:tcBorders>
          </w:tcPr>
          <w:p w14:paraId="63EAB7D6" w14:textId="43AB5623" w:rsidR="00190E66" w:rsidRPr="002B7265" w:rsidRDefault="006536D1" w:rsidP="006536D1">
            <w:pPr>
              <w:pStyle w:val="NoSpacing"/>
              <w:tabs>
                <w:tab w:val="left" w:pos="10260"/>
              </w:tabs>
            </w:pPr>
            <w:r>
              <w:rPr>
                <w:color w:val="000000"/>
                <w:szCs w:val="22"/>
              </w:rPr>
              <w:t xml:space="preserve">This module focuses on </w:t>
            </w:r>
            <w:r w:rsidRPr="006536D1">
              <w:rPr>
                <w:b/>
                <w:color w:val="000000"/>
                <w:szCs w:val="22"/>
                <w:u w:val="single"/>
              </w:rPr>
              <w:t>comparison</w:t>
            </w:r>
            <w:r>
              <w:rPr>
                <w:color w:val="000000"/>
                <w:szCs w:val="22"/>
              </w:rPr>
              <w:t xml:space="preserve"> through an examination of South and North Korea. The two activities lead toward a </w:t>
            </w:r>
            <w:r w:rsidR="002B2048">
              <w:rPr>
                <w:color w:val="000000"/>
                <w:szCs w:val="22"/>
              </w:rPr>
              <w:t>document-based question (</w:t>
            </w:r>
            <w:r>
              <w:rPr>
                <w:color w:val="000000"/>
                <w:szCs w:val="22"/>
              </w:rPr>
              <w:t>DBQ</w:t>
            </w:r>
            <w:r w:rsidR="002B2048">
              <w:rPr>
                <w:color w:val="000000"/>
                <w:szCs w:val="22"/>
              </w:rPr>
              <w:t>)</w:t>
            </w:r>
            <w:r>
              <w:rPr>
                <w:color w:val="000000"/>
                <w:szCs w:val="22"/>
              </w:rPr>
              <w:t xml:space="preserve"> that addresses the economic impact of differing ideologies.</w:t>
            </w:r>
          </w:p>
        </w:tc>
        <w:tc>
          <w:tcPr>
            <w:tcW w:w="4680" w:type="dxa"/>
            <w:tcBorders>
              <w:top w:val="nil"/>
              <w:bottom w:val="single" w:sz="18" w:space="0" w:color="ACCBF9" w:themeColor="background2"/>
              <w:right w:val="nil"/>
            </w:tcBorders>
          </w:tcPr>
          <w:p w14:paraId="3E9B7C50" w14:textId="779719C0" w:rsidR="00190E66" w:rsidRPr="006536D1" w:rsidRDefault="002B2048" w:rsidP="00822266">
            <w:pPr>
              <w:pStyle w:val="NoSpacing"/>
              <w:tabs>
                <w:tab w:val="left" w:pos="10260"/>
              </w:tabs>
              <w:rPr>
                <w:rFonts w:ascii="Calibri" w:hAnsi="Calibri" w:cs="Calibri"/>
              </w:rPr>
            </w:pPr>
            <w:r>
              <w:rPr>
                <w:rFonts w:ascii="Calibri" w:hAnsi="Calibri" w:cs="Calibri"/>
                <w:color w:val="000000"/>
                <w:szCs w:val="22"/>
              </w:rPr>
              <w:t>After the Korean War (1950-1953), t</w:t>
            </w:r>
            <w:r w:rsidR="006536D1" w:rsidRPr="006536D1">
              <w:rPr>
                <w:rFonts w:ascii="Calibri" w:hAnsi="Calibri" w:cs="Calibri"/>
                <w:color w:val="000000"/>
                <w:szCs w:val="22"/>
              </w:rPr>
              <w:t xml:space="preserve">he role of the state in the domestic economy varied, and new institutions of global associations emerged and continued to develop throughout the </w:t>
            </w:r>
            <w:r>
              <w:rPr>
                <w:rFonts w:ascii="Calibri" w:hAnsi="Calibri" w:cs="Calibri"/>
                <w:color w:val="000000"/>
                <w:szCs w:val="22"/>
              </w:rPr>
              <w:t xml:space="preserve">twentieth </w:t>
            </w:r>
            <w:r w:rsidR="006536D1" w:rsidRPr="006536D1">
              <w:rPr>
                <w:rFonts w:ascii="Calibri" w:hAnsi="Calibri" w:cs="Calibri"/>
                <w:color w:val="000000"/>
                <w:szCs w:val="22"/>
              </w:rPr>
              <w:t>century.</w:t>
            </w:r>
          </w:p>
        </w:tc>
      </w:tr>
    </w:tbl>
    <w:p w14:paraId="1AE69718" w14:textId="61E04719" w:rsidR="00D5603A" w:rsidRPr="000D6BE5" w:rsidRDefault="00D5603A" w:rsidP="000D6BE5">
      <w:pPr>
        <w:tabs>
          <w:tab w:val="left" w:pos="10260"/>
        </w:tabs>
        <w:spacing w:before="0" w:after="0"/>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79736D" w:rsidRPr="00D5603A" w14:paraId="267F1BC7" w14:textId="77777777" w:rsidTr="00B46EC9">
        <w:trPr>
          <w:trHeight w:val="540"/>
        </w:trPr>
        <w:tc>
          <w:tcPr>
            <w:tcW w:w="805" w:type="dxa"/>
            <w:vMerge w:val="restart"/>
            <w:tcBorders>
              <w:top w:val="nil"/>
            </w:tcBorders>
            <w:textDirection w:val="btLr"/>
            <w:hideMark/>
          </w:tcPr>
          <w:p w14:paraId="335A3599" w14:textId="77777777"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lang w:val="en"/>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nil"/>
              <w:bottom w:val="nil"/>
            </w:tcBorders>
          </w:tcPr>
          <w:p w14:paraId="4EA4E201" w14:textId="7AC3C8E4" w:rsidR="0079736D" w:rsidRPr="00950DDA" w:rsidRDefault="006536D1" w:rsidP="00950DDA">
            <w:pPr>
              <w:shd w:val="clear" w:color="auto" w:fill="CDE6FF"/>
              <w:tabs>
                <w:tab w:val="left" w:pos="10260"/>
              </w:tabs>
              <w:spacing w:after="0" w:line="240" w:lineRule="auto"/>
              <w:jc w:val="center"/>
              <w:outlineLvl w:val="1"/>
              <w:rPr>
                <w:rFonts w:ascii="Cambria" w:eastAsia="Cambria" w:hAnsi="Cambria"/>
                <w:b/>
                <w:caps/>
                <w:spacing w:val="15"/>
                <w:sz w:val="22"/>
                <w:szCs w:val="22"/>
              </w:rPr>
            </w:pPr>
            <w:r w:rsidRPr="00950DDA">
              <w:rPr>
                <w:rFonts w:ascii="Cambria" w:hAnsi="Cambria"/>
                <w:b/>
                <w:bCs/>
                <w:color w:val="000000"/>
                <w:sz w:val="22"/>
                <w:szCs w:val="22"/>
              </w:rPr>
              <w:t>What is the state’s role in developing the economy?</w:t>
            </w:r>
          </w:p>
        </w:tc>
      </w:tr>
      <w:tr w:rsidR="0079736D" w:rsidRPr="00D5603A" w14:paraId="277C496B" w14:textId="77777777" w:rsidTr="00B46EC9">
        <w:trPr>
          <w:trHeight w:val="539"/>
        </w:trPr>
        <w:tc>
          <w:tcPr>
            <w:tcW w:w="805" w:type="dxa"/>
            <w:vMerge/>
            <w:textDirection w:val="btLr"/>
          </w:tcPr>
          <w:p w14:paraId="4F19ACF2" w14:textId="77777777"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56F121F6" w14:textId="43FED3A1" w:rsidR="0079736D" w:rsidRPr="00D5603A" w:rsidRDefault="0079736D" w:rsidP="00950DDA">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bookmarkStart w:id="4" w:name="_Toc518654425"/>
            <w:r w:rsidRPr="00D5603A">
              <w:rPr>
                <w:rFonts w:asciiTheme="majorHAnsi" w:eastAsia="Cambria" w:hAnsiTheme="majorHAnsi"/>
                <w:b/>
                <w:spacing w:val="15"/>
                <w:sz w:val="22"/>
              </w:rPr>
              <w:t>CLASS ACTIVITY</w:t>
            </w:r>
            <w:bookmarkEnd w:id="4"/>
            <w:r w:rsidR="006536D1">
              <w:rPr>
                <w:rFonts w:asciiTheme="majorHAnsi" w:eastAsia="Cambria" w:hAnsiTheme="majorHAnsi"/>
                <w:b/>
                <w:spacing w:val="15"/>
                <w:sz w:val="22"/>
              </w:rPr>
              <w:t>: Comparing North and South Korea through Sources</w:t>
            </w:r>
          </w:p>
          <w:p w14:paraId="270C8CA4" w14:textId="323E697C" w:rsidR="006536D1" w:rsidRPr="00D5603A" w:rsidRDefault="00B46EC9">
            <w:pPr>
              <w:tabs>
                <w:tab w:val="left" w:pos="10260"/>
              </w:tabs>
              <w:spacing w:after="0" w:line="240" w:lineRule="auto"/>
              <w:jc w:val="both"/>
              <w:rPr>
                <w:rFonts w:ascii="Arial" w:eastAsia="Cambria" w:hAnsi="Arial" w:cs="Arial"/>
                <w:lang w:val="en"/>
              </w:rPr>
            </w:pPr>
            <w:r w:rsidRPr="00B46EC9">
              <w:rPr>
                <w:sz w:val="22"/>
                <w:lang w:val="en"/>
              </w:rPr>
              <w:t xml:space="preserve">Students work collaboratively to compare the roles that the state, ideology, and historical developments played in the development of North and South Korea’s economies after World War II until the 1980s. During the activity, students construct evidenced-based interpretations using North and South Korean sources, culminating in a thesis statement and contextualization.   </w:t>
            </w:r>
          </w:p>
        </w:tc>
      </w:tr>
      <w:tr w:rsidR="0079736D" w:rsidRPr="00D5603A" w14:paraId="3C2742B1" w14:textId="77777777" w:rsidTr="00B46EC9">
        <w:trPr>
          <w:trHeight w:val="539"/>
        </w:trPr>
        <w:tc>
          <w:tcPr>
            <w:tcW w:w="805" w:type="dxa"/>
            <w:vMerge/>
            <w:tcBorders>
              <w:bottom w:val="nil"/>
            </w:tcBorders>
            <w:textDirection w:val="btLr"/>
          </w:tcPr>
          <w:p w14:paraId="66195F8A" w14:textId="77777777"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1C2B1E9A" w14:textId="64DB12DF" w:rsidR="0079736D" w:rsidRPr="004746C4" w:rsidRDefault="0079736D" w:rsidP="00950DDA">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 ALIGNED ASSESSMENT:</w:t>
            </w:r>
            <w:r w:rsidR="002B2048">
              <w:rPr>
                <w:rFonts w:asciiTheme="majorHAnsi" w:eastAsia="Cambria" w:hAnsiTheme="majorHAnsi"/>
                <w:b/>
                <w:spacing w:val="15"/>
                <w:sz w:val="22"/>
              </w:rPr>
              <w:t xml:space="preserve"> Long Essay Question</w:t>
            </w:r>
            <w:r w:rsidRPr="004746C4">
              <w:rPr>
                <w:rFonts w:asciiTheme="majorHAnsi" w:eastAsia="Cambria" w:hAnsiTheme="majorHAnsi"/>
                <w:b/>
                <w:spacing w:val="15"/>
                <w:sz w:val="22"/>
              </w:rPr>
              <w:t xml:space="preserve"> </w:t>
            </w:r>
            <w:r w:rsidR="00C41B12">
              <w:rPr>
                <w:rFonts w:asciiTheme="majorHAnsi" w:eastAsia="Cambria" w:hAnsiTheme="majorHAnsi"/>
                <w:b/>
                <w:spacing w:val="15"/>
                <w:sz w:val="22"/>
              </w:rPr>
              <w:t>(LEQ)</w:t>
            </w:r>
          </w:p>
          <w:p w14:paraId="767330E2" w14:textId="17468646" w:rsidR="00C750EF" w:rsidRPr="006536D1" w:rsidRDefault="00B46EC9">
            <w:pPr>
              <w:tabs>
                <w:tab w:val="left" w:pos="10260"/>
              </w:tabs>
              <w:spacing w:after="0" w:line="240" w:lineRule="auto"/>
              <w:jc w:val="both"/>
              <w:rPr>
                <w:rFonts w:ascii="Arial" w:eastAsia="Cambria" w:hAnsi="Arial" w:cs="Arial"/>
                <w:sz w:val="22"/>
                <w:lang w:val="en"/>
              </w:rPr>
            </w:pPr>
            <w:r w:rsidRPr="00B46EC9">
              <w:rPr>
                <w:rFonts w:eastAsia="Cambria"/>
                <w:sz w:val="22"/>
                <w:lang w:val="en"/>
              </w:rPr>
              <w:t>Long Essay Question</w:t>
            </w:r>
            <w:r w:rsidR="002B2048">
              <w:rPr>
                <w:rFonts w:eastAsia="Cambria"/>
                <w:sz w:val="22"/>
                <w:lang w:val="en"/>
              </w:rPr>
              <w:t>—</w:t>
            </w:r>
            <w:r w:rsidRPr="00B46EC9">
              <w:rPr>
                <w:rFonts w:eastAsia="Cambria"/>
                <w:sz w:val="22"/>
                <w:lang w:val="en"/>
              </w:rPr>
              <w:t xml:space="preserve">Thesis and Contextualization </w:t>
            </w:r>
            <w:r w:rsidR="002B2048">
              <w:rPr>
                <w:rFonts w:eastAsia="Cambria"/>
                <w:sz w:val="22"/>
                <w:lang w:val="en"/>
              </w:rPr>
              <w:t>F</w:t>
            </w:r>
            <w:r w:rsidRPr="00B46EC9">
              <w:rPr>
                <w:rFonts w:eastAsia="Cambria"/>
                <w:sz w:val="22"/>
                <w:lang w:val="en"/>
              </w:rPr>
              <w:t>ocus: “Develop an argument that evaluates the extent to which the governments of North and South Korea differed in developing their economies.”</w:t>
            </w:r>
          </w:p>
        </w:tc>
      </w:tr>
    </w:tbl>
    <w:p w14:paraId="66CF69E1" w14:textId="77777777" w:rsidR="006536D1" w:rsidRPr="000D6BE5" w:rsidRDefault="006536D1" w:rsidP="00950DDA">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557379FD" w14:textId="77777777" w:rsidTr="00B46EC9">
        <w:trPr>
          <w:trHeight w:val="540"/>
        </w:trPr>
        <w:tc>
          <w:tcPr>
            <w:tcW w:w="805" w:type="dxa"/>
            <w:vMerge w:val="restart"/>
            <w:tcBorders>
              <w:top w:val="nil"/>
            </w:tcBorders>
            <w:textDirection w:val="btLr"/>
            <w:hideMark/>
          </w:tcPr>
          <w:p w14:paraId="529D98B8" w14:textId="3947CD45"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lang w:val="en"/>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nil"/>
              <w:bottom w:val="nil"/>
            </w:tcBorders>
          </w:tcPr>
          <w:p w14:paraId="4972D573" w14:textId="7F60682A" w:rsidR="000D6BE5" w:rsidRPr="00262FE1" w:rsidRDefault="006536D1" w:rsidP="00950DDA">
            <w:pPr>
              <w:shd w:val="clear" w:color="auto" w:fill="CDE6FF"/>
              <w:tabs>
                <w:tab w:val="left" w:pos="10260"/>
              </w:tabs>
              <w:spacing w:after="0" w:line="240" w:lineRule="auto"/>
              <w:jc w:val="center"/>
              <w:outlineLvl w:val="1"/>
              <w:rPr>
                <w:rFonts w:asciiTheme="majorHAnsi" w:eastAsia="Cambria" w:hAnsiTheme="majorHAnsi"/>
                <w:b/>
                <w:caps/>
                <w:spacing w:val="15"/>
                <w:sz w:val="22"/>
              </w:rPr>
            </w:pPr>
            <w:r w:rsidRPr="00950DDA">
              <w:rPr>
                <w:rFonts w:ascii="Cambria" w:hAnsi="Cambria"/>
                <w:b/>
                <w:bCs/>
                <w:color w:val="000000"/>
                <w:sz w:val="22"/>
                <w:szCs w:val="22"/>
              </w:rPr>
              <w:t>How did economic models, ideologies, and political structures differ between North and South Korea after 1950?</w:t>
            </w:r>
          </w:p>
        </w:tc>
      </w:tr>
      <w:tr w:rsidR="000D6BE5" w:rsidRPr="00D5603A" w14:paraId="7F35C4B2" w14:textId="77777777" w:rsidTr="00B46EC9">
        <w:trPr>
          <w:trHeight w:val="539"/>
        </w:trPr>
        <w:tc>
          <w:tcPr>
            <w:tcW w:w="805" w:type="dxa"/>
            <w:vMerge/>
            <w:textDirection w:val="btLr"/>
          </w:tcPr>
          <w:p w14:paraId="4A1BB740"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451F203" w14:textId="61E4A237" w:rsidR="000D6BE5" w:rsidRPr="00D5603A" w:rsidRDefault="000D6BE5" w:rsidP="00950DDA">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D5603A">
              <w:rPr>
                <w:rFonts w:asciiTheme="majorHAnsi" w:eastAsia="Cambria" w:hAnsiTheme="majorHAnsi"/>
                <w:b/>
                <w:spacing w:val="15"/>
                <w:sz w:val="22"/>
              </w:rPr>
              <w:t>CLA</w:t>
            </w:r>
            <w:r w:rsidR="006536D1">
              <w:rPr>
                <w:rFonts w:asciiTheme="majorHAnsi" w:eastAsia="Cambria" w:hAnsiTheme="majorHAnsi"/>
                <w:b/>
                <w:spacing w:val="15"/>
                <w:sz w:val="22"/>
              </w:rPr>
              <w:t>SS ACTIVITY:  Escape Room!!!!! Comparing North and South Korea</w:t>
            </w:r>
          </w:p>
          <w:p w14:paraId="3BBA9012" w14:textId="5973A64C" w:rsidR="006536D1" w:rsidRPr="00D5603A" w:rsidRDefault="00B46EC9">
            <w:pPr>
              <w:tabs>
                <w:tab w:val="left" w:pos="10260"/>
              </w:tabs>
              <w:spacing w:after="0" w:line="240" w:lineRule="auto"/>
              <w:jc w:val="both"/>
              <w:rPr>
                <w:rFonts w:ascii="Arial" w:eastAsia="Cambria" w:hAnsi="Arial" w:cs="Arial"/>
                <w:lang w:val="en"/>
              </w:rPr>
            </w:pPr>
            <w:r w:rsidRPr="00B46EC9">
              <w:rPr>
                <w:sz w:val="22"/>
                <w:lang w:val="en"/>
              </w:rPr>
              <w:t xml:space="preserve">Students work in groups to apply content knowledge from pre-assigned homework readings about North and South Korea to a sequence of puzzles in an </w:t>
            </w:r>
            <w:r w:rsidR="002B2048">
              <w:rPr>
                <w:sz w:val="22"/>
                <w:lang w:val="en"/>
              </w:rPr>
              <w:t>“</w:t>
            </w:r>
            <w:r w:rsidRPr="00B46EC9">
              <w:rPr>
                <w:sz w:val="22"/>
                <w:lang w:val="en"/>
              </w:rPr>
              <w:t>escape room</w:t>
            </w:r>
            <w:r w:rsidR="002B2048">
              <w:rPr>
                <w:sz w:val="22"/>
                <w:lang w:val="en"/>
              </w:rPr>
              <w:t>”</w:t>
            </w:r>
            <w:r w:rsidRPr="00B46EC9">
              <w:rPr>
                <w:sz w:val="22"/>
                <w:lang w:val="en"/>
              </w:rPr>
              <w:t xml:space="preserve"> scenario. The activity involves some advance teacher and student preparation, but the puzzle work and group interaction reinforce material that is sometimes challenging. </w:t>
            </w:r>
          </w:p>
        </w:tc>
      </w:tr>
      <w:tr w:rsidR="000D6BE5" w:rsidRPr="00D5603A" w14:paraId="452DDBA6" w14:textId="77777777" w:rsidTr="00B46EC9">
        <w:trPr>
          <w:trHeight w:val="539"/>
        </w:trPr>
        <w:tc>
          <w:tcPr>
            <w:tcW w:w="805" w:type="dxa"/>
            <w:vMerge/>
            <w:tcBorders>
              <w:bottom w:val="nil"/>
            </w:tcBorders>
            <w:textDirection w:val="btLr"/>
          </w:tcPr>
          <w:p w14:paraId="4CC7EFC7"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D467CBC" w14:textId="436FE674" w:rsidR="000D6BE5" w:rsidRPr="004746C4" w:rsidRDefault="000D6BE5" w:rsidP="00950DDA">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 xml:space="preserve">P ALIGNED ASSESSMENT: </w:t>
            </w:r>
            <w:r w:rsidR="002B2048">
              <w:rPr>
                <w:rFonts w:asciiTheme="majorHAnsi" w:eastAsia="Cambria" w:hAnsiTheme="majorHAnsi"/>
                <w:b/>
                <w:spacing w:val="15"/>
                <w:sz w:val="22"/>
              </w:rPr>
              <w:t>Long Essay Question</w:t>
            </w:r>
            <w:r w:rsidR="00C41B12">
              <w:rPr>
                <w:rFonts w:asciiTheme="majorHAnsi" w:eastAsia="Cambria" w:hAnsiTheme="majorHAnsi"/>
                <w:b/>
                <w:spacing w:val="15"/>
                <w:sz w:val="22"/>
              </w:rPr>
              <w:t xml:space="preserve"> (LEQ)</w:t>
            </w:r>
          </w:p>
          <w:p w14:paraId="435C40C7" w14:textId="056E490F" w:rsidR="002001CA" w:rsidRPr="006536D1" w:rsidRDefault="00B46EC9">
            <w:pPr>
              <w:tabs>
                <w:tab w:val="left" w:pos="10260"/>
              </w:tabs>
              <w:spacing w:after="0" w:line="240" w:lineRule="auto"/>
              <w:jc w:val="both"/>
              <w:rPr>
                <w:rFonts w:ascii="Arial" w:eastAsia="Cambria" w:hAnsi="Arial" w:cs="Arial"/>
                <w:sz w:val="22"/>
                <w:lang w:val="en"/>
              </w:rPr>
            </w:pPr>
            <w:r w:rsidRPr="00B46EC9">
              <w:rPr>
                <w:rFonts w:eastAsia="Cambria"/>
                <w:sz w:val="22"/>
                <w:lang w:val="en"/>
              </w:rPr>
              <w:t>Long Essay Question</w:t>
            </w:r>
            <w:r w:rsidR="002B2048">
              <w:rPr>
                <w:rFonts w:eastAsia="Cambria"/>
                <w:sz w:val="22"/>
                <w:lang w:val="en"/>
              </w:rPr>
              <w:t>—</w:t>
            </w:r>
            <w:r w:rsidRPr="00B46EC9">
              <w:rPr>
                <w:rFonts w:eastAsia="Cambria"/>
                <w:sz w:val="22"/>
                <w:lang w:val="en"/>
              </w:rPr>
              <w:t xml:space="preserve">Thesis writing: “Evaluate the extent to which ideologies influenced the outcome of economic or political planning in North Korea or South Korea after 1951.”  </w:t>
            </w:r>
          </w:p>
        </w:tc>
      </w:tr>
    </w:tbl>
    <w:p w14:paraId="6776A7CE" w14:textId="77777777" w:rsidR="006536D1" w:rsidRPr="00486452" w:rsidRDefault="006536D1" w:rsidP="00950DDA">
      <w:pPr>
        <w:tabs>
          <w:tab w:val="left" w:pos="10260"/>
        </w:tabs>
        <w:spacing w:before="0" w:after="0" w:line="240" w:lineRule="auto"/>
        <w:rPr>
          <w:rFonts w:asciiTheme="majorHAnsi" w:hAnsiTheme="majorHAnsi"/>
          <w:sz w:val="16"/>
          <w:szCs w:val="16"/>
        </w:rPr>
      </w:pPr>
    </w:p>
    <w:tbl>
      <w:tblPr>
        <w:tblW w:w="9360" w:type="dxa"/>
        <w:tblBorders>
          <w:top w:val="single" w:sz="18" w:space="0" w:color="1E5E9F" w:themeColor="accent3" w:themeShade="BF"/>
          <w:left w:val="single" w:sz="24" w:space="0" w:color="7EB1E6" w:themeColor="accent3" w:themeTint="99"/>
          <w:bottom w:val="single" w:sz="24" w:space="0" w:color="7EB1E6" w:themeColor="accent3" w:themeTint="99"/>
          <w:right w:val="single" w:sz="24" w:space="0" w:color="7EB1E6" w:themeColor="accent3" w:themeTint="99"/>
        </w:tblBorders>
        <w:tblLayout w:type="fixed"/>
        <w:tblLook w:val="0400" w:firstRow="0" w:lastRow="0" w:firstColumn="0" w:lastColumn="0" w:noHBand="0" w:noVBand="1"/>
      </w:tblPr>
      <w:tblGrid>
        <w:gridCol w:w="805"/>
        <w:gridCol w:w="8555"/>
      </w:tblGrid>
      <w:tr w:rsidR="000D6BE5" w:rsidRPr="00D5603A" w14:paraId="24F29B9F" w14:textId="77777777" w:rsidTr="00727AF5">
        <w:trPr>
          <w:trHeight w:val="540"/>
        </w:trPr>
        <w:tc>
          <w:tcPr>
            <w:tcW w:w="805" w:type="dxa"/>
            <w:vMerge w:val="restart"/>
            <w:tcBorders>
              <w:top w:val="nil"/>
              <w:left w:val="nil"/>
              <w:bottom w:val="nil"/>
              <w:right w:val="single" w:sz="18" w:space="0" w:color="1E5E9F" w:themeColor="accent3" w:themeShade="BF"/>
            </w:tcBorders>
            <w:textDirection w:val="btLr"/>
            <w:hideMark/>
          </w:tcPr>
          <w:p w14:paraId="1424ADDD" w14:textId="0CF33933"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lang w:val="en"/>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left w:val="single" w:sz="18" w:space="0" w:color="1E5E9F" w:themeColor="accent3" w:themeShade="BF"/>
              <w:right w:val="single" w:sz="18" w:space="0" w:color="1E5E9F" w:themeColor="accent3" w:themeShade="BF"/>
            </w:tcBorders>
            <w:shd w:val="clear" w:color="auto" w:fill="DFEBF5" w:themeFill="accent2" w:themeFillTint="33"/>
          </w:tcPr>
          <w:p w14:paraId="5E2EA5AA" w14:textId="36E8CA21" w:rsidR="000D6BE5" w:rsidRPr="00950DDA" w:rsidRDefault="000F1F46" w:rsidP="00950DDA">
            <w:pPr>
              <w:shd w:val="clear" w:color="auto" w:fill="CDE6FF"/>
              <w:tabs>
                <w:tab w:val="left" w:pos="10260"/>
              </w:tabs>
              <w:spacing w:after="0" w:line="240" w:lineRule="auto"/>
              <w:outlineLvl w:val="1"/>
              <w:rPr>
                <w:rFonts w:asciiTheme="majorHAnsi" w:eastAsia="Cambria" w:hAnsiTheme="majorHAnsi"/>
                <w:b/>
                <w:bCs/>
                <w:color w:val="242852" w:themeColor="text2"/>
                <w:spacing w:val="15"/>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pPr>
            <w:r w:rsidRPr="00727AF5">
              <w:rPr>
                <w:rFonts w:asciiTheme="majorHAnsi" w:eastAsia="Cambria" w:hAnsiTheme="majorHAnsi"/>
                <w:b/>
                <w:bCs/>
                <w:color w:val="242852" w:themeColor="text2"/>
                <w:spacing w:val="15"/>
                <w:sz w:val="24"/>
                <w:szCs w:val="24"/>
                <w:shd w:val="clear" w:color="auto" w:fill="DFEBF5" w:themeFill="accent2" w:themeFillTint="33"/>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 xml:space="preserve">CLASS ACTIVITY: </w:t>
            </w:r>
            <w:r w:rsidR="002B2048" w:rsidRPr="00727AF5">
              <w:rPr>
                <w:rFonts w:asciiTheme="majorHAnsi" w:eastAsia="Cambria" w:hAnsiTheme="majorHAnsi"/>
                <w:b/>
                <w:bCs/>
                <w:color w:val="242852" w:themeColor="text2"/>
                <w:spacing w:val="15"/>
                <w:sz w:val="24"/>
                <w:szCs w:val="24"/>
                <w:shd w:val="clear" w:color="auto" w:fill="DFEBF5" w:themeFill="accent2" w:themeFillTint="33"/>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Teaching the Document-Based Question</w:t>
            </w:r>
            <w:r w:rsidR="00C41B12" w:rsidRPr="00727AF5">
              <w:rPr>
                <w:rFonts w:asciiTheme="majorHAnsi" w:eastAsia="Cambria" w:hAnsiTheme="majorHAnsi"/>
                <w:b/>
                <w:bCs/>
                <w:color w:val="242852" w:themeColor="text2"/>
                <w:spacing w:val="15"/>
                <w:sz w:val="24"/>
                <w:szCs w:val="24"/>
                <w:shd w:val="clear" w:color="auto" w:fill="DFEBF5" w:themeFill="accent2" w:themeFillTint="33"/>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 xml:space="preserve"> (DBQ)</w:t>
            </w:r>
          </w:p>
          <w:p w14:paraId="2853766A" w14:textId="5DA36442" w:rsidR="00832696" w:rsidRPr="00950DDA" w:rsidRDefault="00B46EC9" w:rsidP="00950DDA">
            <w:pPr>
              <w:spacing w:line="240" w:lineRule="auto"/>
              <w:rPr>
                <w:rFonts w:eastAsia="Cambria"/>
                <w:sz w:val="22"/>
                <w:szCs w:val="22"/>
              </w:rPr>
            </w:pPr>
            <w:r w:rsidRPr="00950DDA">
              <w:rPr>
                <w:sz w:val="22"/>
                <w:szCs w:val="22"/>
                <w:lang w:val="en"/>
              </w:rPr>
              <w:t>Students can practice three targeted document-based question skills: thesis writing, contextualization, and sourcing. Students do not need extensive knowledge of Korean history. Teachers could alternatively assign students to write the full AP</w:t>
            </w:r>
            <w:r w:rsidR="002B2048" w:rsidRPr="00950DDA">
              <w:rPr>
                <w:sz w:val="22"/>
                <w:szCs w:val="22"/>
                <w:lang w:val="en"/>
              </w:rPr>
              <w:t>-</w:t>
            </w:r>
            <w:r w:rsidRPr="00950DDA">
              <w:rPr>
                <w:sz w:val="22"/>
                <w:szCs w:val="22"/>
                <w:lang w:val="en"/>
              </w:rPr>
              <w:t>aligned DBQ.</w:t>
            </w:r>
          </w:p>
        </w:tc>
      </w:tr>
      <w:tr w:rsidR="000D6BE5" w:rsidRPr="00D5603A" w14:paraId="2AE7FD85" w14:textId="77777777" w:rsidTr="00727AF5">
        <w:trPr>
          <w:trHeight w:val="539"/>
        </w:trPr>
        <w:tc>
          <w:tcPr>
            <w:tcW w:w="805" w:type="dxa"/>
            <w:vMerge/>
            <w:tcBorders>
              <w:top w:val="nil"/>
              <w:left w:val="nil"/>
              <w:bottom w:val="nil"/>
              <w:right w:val="single" w:sz="18" w:space="0" w:color="1E5E9F" w:themeColor="accent3" w:themeShade="BF"/>
            </w:tcBorders>
            <w:textDirection w:val="btLr"/>
          </w:tcPr>
          <w:p w14:paraId="2D8A2D90" w14:textId="77777777"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2902C967" w14:textId="189F624D" w:rsidR="000D6BE5" w:rsidRPr="004746C4" w:rsidRDefault="000D6BE5" w:rsidP="00950DDA">
            <w:pPr>
              <w:shd w:val="clear" w:color="auto" w:fill="CDE6FF"/>
              <w:tabs>
                <w:tab w:val="left" w:pos="10260"/>
              </w:tabs>
              <w:spacing w:after="0" w:line="240" w:lineRule="auto"/>
              <w:jc w:val="both"/>
              <w:outlineLvl w:val="1"/>
              <w:rPr>
                <w:rFonts w:asciiTheme="majorHAnsi" w:eastAsia="Cambria" w:hAnsiTheme="majorHAnsi" w:cs="Arial"/>
                <w:b/>
                <w:caps/>
                <w:spacing w:val="15"/>
                <w:sz w:val="22"/>
                <w:lang w:val="en"/>
              </w:rPr>
            </w:pPr>
            <w:r w:rsidRPr="00727AF5">
              <w:rPr>
                <w:rFonts w:asciiTheme="majorHAnsi" w:eastAsia="Cambria" w:hAnsiTheme="majorHAnsi"/>
                <w:b/>
                <w:caps/>
                <w:spacing w:val="15"/>
                <w:sz w:val="22"/>
                <w:shd w:val="clear" w:color="auto" w:fill="DFEBF5" w:themeFill="accent2" w:themeFillTint="33"/>
              </w:rPr>
              <w:t>A</w:t>
            </w:r>
            <w:r w:rsidRPr="00727AF5">
              <w:rPr>
                <w:rFonts w:asciiTheme="majorHAnsi" w:eastAsia="Cambria" w:hAnsiTheme="majorHAnsi"/>
                <w:b/>
                <w:spacing w:val="15"/>
                <w:sz w:val="22"/>
                <w:shd w:val="clear" w:color="auto" w:fill="DFEBF5" w:themeFill="accent2" w:themeFillTint="33"/>
              </w:rPr>
              <w:t xml:space="preserve">P ALIGNED ASSESSMENT: </w:t>
            </w:r>
            <w:r w:rsidR="00241C84" w:rsidRPr="00727AF5">
              <w:rPr>
                <w:rFonts w:asciiTheme="majorHAnsi" w:eastAsia="Cambria" w:hAnsiTheme="majorHAnsi"/>
                <w:b/>
                <w:spacing w:val="15"/>
                <w:sz w:val="22"/>
                <w:shd w:val="clear" w:color="auto" w:fill="DFEBF5" w:themeFill="accent2" w:themeFillTint="33"/>
              </w:rPr>
              <w:t>Document-Based Question</w:t>
            </w:r>
          </w:p>
          <w:p w14:paraId="5B641E37" w14:textId="48587E17" w:rsidR="002001CA" w:rsidRPr="00950DDA" w:rsidRDefault="009E5398">
            <w:pPr>
              <w:tabs>
                <w:tab w:val="left" w:pos="10260"/>
              </w:tabs>
              <w:spacing w:after="0" w:line="240" w:lineRule="auto"/>
              <w:jc w:val="both"/>
              <w:rPr>
                <w:rFonts w:eastAsia="Cambria"/>
                <w:sz w:val="22"/>
                <w:szCs w:val="22"/>
              </w:rPr>
            </w:pPr>
            <w:r>
              <w:rPr>
                <w:rFonts w:eastAsia="Cambria"/>
                <w:sz w:val="22"/>
                <w:szCs w:val="22"/>
              </w:rPr>
              <w:t>Document-</w:t>
            </w:r>
            <w:r w:rsidR="006536D1" w:rsidRPr="000F1F46">
              <w:rPr>
                <w:rFonts w:eastAsia="Cambria"/>
                <w:sz w:val="22"/>
                <w:szCs w:val="22"/>
              </w:rPr>
              <w:t xml:space="preserve">Based Question: </w:t>
            </w:r>
            <w:r w:rsidR="006536D1" w:rsidRPr="00727AF5">
              <w:rPr>
                <w:rFonts w:asciiTheme="majorHAnsi" w:hAnsiTheme="majorHAnsi"/>
                <w:b/>
                <w:bCs/>
                <w:color w:val="000000"/>
                <w:sz w:val="24"/>
                <w:szCs w:val="24"/>
              </w:rPr>
              <w:t>Evaluate</w:t>
            </w:r>
            <w:r w:rsidR="006536D1" w:rsidRPr="00727AF5">
              <w:rPr>
                <w:rFonts w:asciiTheme="majorHAnsi" w:hAnsiTheme="majorHAnsi"/>
                <w:b/>
                <w:bCs/>
                <w:color w:val="333333"/>
                <w:sz w:val="24"/>
                <w:szCs w:val="24"/>
              </w:rPr>
              <w:t xml:space="preserve"> the extent to which political ideologies affected the economies of Korea after 1945.</w:t>
            </w:r>
          </w:p>
        </w:tc>
      </w:tr>
    </w:tbl>
    <w:p w14:paraId="7A542116" w14:textId="21D85EBE" w:rsidR="00306BBB" w:rsidRPr="001556B4" w:rsidRDefault="00306BBB" w:rsidP="00306BBB">
      <w:pPr>
        <w:pStyle w:val="Heading1"/>
        <w:tabs>
          <w:tab w:val="left" w:pos="10260"/>
        </w:tabs>
        <w:jc w:val="left"/>
        <w:rPr>
          <w:rFonts w:asciiTheme="majorHAnsi" w:hAnsiTheme="majorHAnsi"/>
        </w:rPr>
      </w:pPr>
      <w:r>
        <w:rPr>
          <w:rFonts w:asciiTheme="majorHAnsi" w:hAnsiTheme="majorHAnsi"/>
        </w:rPr>
        <w:lastRenderedPageBreak/>
        <w:t>COMPARIson MODULE SOURCES</w:t>
      </w:r>
    </w:p>
    <w:p w14:paraId="05503BB7" w14:textId="04B75F51" w:rsidR="006634DB" w:rsidRPr="00E85532" w:rsidRDefault="006634DB" w:rsidP="00E85532">
      <w:pPr>
        <w:rPr>
          <w:rFonts w:asciiTheme="majorHAnsi" w:hAnsiTheme="majorHAnsi"/>
          <w:sz w:val="16"/>
          <w:szCs w:val="16"/>
        </w:rPr>
      </w:pPr>
    </w:p>
    <w:tbl>
      <w:tblPr>
        <w:tblW w:w="946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663"/>
      </w:tblGrid>
      <w:tr w:rsidR="006634DB" w:rsidRPr="00D5603A" w14:paraId="53C3E599" w14:textId="77777777" w:rsidTr="00B46EC9">
        <w:trPr>
          <w:trHeight w:val="1890"/>
        </w:trPr>
        <w:tc>
          <w:tcPr>
            <w:tcW w:w="805" w:type="dxa"/>
            <w:tcBorders>
              <w:top w:val="nil"/>
            </w:tcBorders>
            <w:textDirection w:val="btLr"/>
            <w:hideMark/>
          </w:tcPr>
          <w:p w14:paraId="228D65DD" w14:textId="7F523C2C" w:rsidR="006634DB" w:rsidRPr="00D5603A" w:rsidRDefault="006634DB" w:rsidP="00B46E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Y  1</w:t>
            </w:r>
            <w:proofErr w:type="gramEnd"/>
          </w:p>
        </w:tc>
        <w:tc>
          <w:tcPr>
            <w:tcW w:w="8663" w:type="dxa"/>
            <w:tcBorders>
              <w:top w:val="nil"/>
            </w:tcBorders>
          </w:tcPr>
          <w:p w14:paraId="1F9DC113" w14:textId="447F27D2" w:rsidR="006634DB"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72600E03" w14:textId="062E89A4" w:rsidR="00A95AA8" w:rsidRPr="00A95AA8" w:rsidRDefault="00A95AA8" w:rsidP="001A775D">
            <w:pPr>
              <w:pStyle w:val="ListParagraph"/>
              <w:numPr>
                <w:ilvl w:val="0"/>
                <w:numId w:val="8"/>
              </w:numPr>
              <w:rPr>
                <w:shd w:val="clear" w:color="auto" w:fill="FFFFFF"/>
              </w:rPr>
            </w:pPr>
            <w:r w:rsidRPr="00A95AA8">
              <w:rPr>
                <w:shd w:val="clear" w:color="auto" w:fill="FFFFFF"/>
              </w:rPr>
              <w:t xml:space="preserve">Mao Zedong </w:t>
            </w:r>
            <w:r w:rsidRPr="00A95AA8">
              <w:rPr>
                <w:shd w:val="clear" w:color="auto" w:fill="FFFFFF"/>
              </w:rPr>
              <w:tab/>
              <w:t xml:space="preserve">Telegram to Filippov (Josef Stalin)     </w:t>
            </w:r>
            <w:r w:rsidRPr="00A95AA8">
              <w:rPr>
                <w:shd w:val="clear" w:color="auto" w:fill="FFFFFF"/>
              </w:rPr>
              <w:tab/>
              <w:t xml:space="preserve">                          </w:t>
            </w:r>
            <w:r w:rsidRPr="00A95AA8">
              <w:rPr>
                <w:shd w:val="clear" w:color="auto" w:fill="FFFFFF"/>
              </w:rPr>
              <w:tab/>
            </w:r>
            <w:r>
              <w:rPr>
                <w:shd w:val="clear" w:color="auto" w:fill="FFFFFF"/>
              </w:rPr>
              <w:t xml:space="preserve">            </w:t>
            </w:r>
            <w:r w:rsidRPr="00A95AA8">
              <w:rPr>
                <w:shd w:val="clear" w:color="auto" w:fill="FFFFFF"/>
              </w:rPr>
              <w:t xml:space="preserve">1952  </w:t>
            </w:r>
          </w:p>
          <w:p w14:paraId="6A068671" w14:textId="2DCE874A" w:rsidR="00A95AA8" w:rsidRPr="00A95AA8" w:rsidRDefault="00A95AA8" w:rsidP="001A775D">
            <w:pPr>
              <w:pStyle w:val="ListParagraph"/>
              <w:numPr>
                <w:ilvl w:val="0"/>
                <w:numId w:val="8"/>
              </w:numPr>
              <w:rPr>
                <w:shd w:val="clear" w:color="auto" w:fill="FFFFFF"/>
              </w:rPr>
            </w:pPr>
            <w:r w:rsidRPr="00A95AA8">
              <w:rPr>
                <w:shd w:val="clear" w:color="auto" w:fill="FFFFFF"/>
              </w:rPr>
              <w:t>Kim Il</w:t>
            </w:r>
            <w:r w:rsidR="00241C84">
              <w:rPr>
                <w:shd w:val="clear" w:color="auto" w:fill="FFFFFF"/>
              </w:rPr>
              <w:t>-s</w:t>
            </w:r>
            <w:r w:rsidRPr="00A95AA8">
              <w:rPr>
                <w:shd w:val="clear" w:color="auto" w:fill="FFFFFF"/>
              </w:rPr>
              <w:t xml:space="preserve">ung       </w:t>
            </w:r>
            <w:r w:rsidR="008D1941">
              <w:rPr>
                <w:shd w:val="clear" w:color="auto" w:fill="FFFFFF"/>
              </w:rPr>
              <w:t xml:space="preserve">   </w:t>
            </w:r>
            <w:r w:rsidR="008D1941">
              <w:rPr>
                <w:shd w:val="clear" w:color="auto" w:fill="FFFFFF"/>
              </w:rPr>
              <w:tab/>
              <w:t>Speech to the Korean Worker</w:t>
            </w:r>
            <w:r w:rsidRPr="00A95AA8">
              <w:rPr>
                <w:shd w:val="clear" w:color="auto" w:fill="FFFFFF"/>
              </w:rPr>
              <w:t>s</w:t>
            </w:r>
            <w:r w:rsidR="008D1941">
              <w:rPr>
                <w:shd w:val="clear" w:color="auto" w:fill="FFFFFF"/>
              </w:rPr>
              <w:t>'</w:t>
            </w:r>
            <w:r w:rsidRPr="00A95AA8">
              <w:rPr>
                <w:shd w:val="clear" w:color="auto" w:fill="FFFFFF"/>
              </w:rPr>
              <w:t xml:space="preserve"> Party Central Committee  </w:t>
            </w:r>
            <w:r w:rsidRPr="00A95AA8">
              <w:rPr>
                <w:shd w:val="clear" w:color="auto" w:fill="FFFFFF"/>
              </w:rPr>
              <w:tab/>
            </w:r>
            <w:r>
              <w:rPr>
                <w:shd w:val="clear" w:color="auto" w:fill="FFFFFF"/>
              </w:rPr>
              <w:t xml:space="preserve">            </w:t>
            </w:r>
            <w:r w:rsidRPr="00A95AA8">
              <w:rPr>
                <w:shd w:val="clear" w:color="auto" w:fill="FFFFFF"/>
              </w:rPr>
              <w:t>1956</w:t>
            </w:r>
          </w:p>
          <w:p w14:paraId="176098E9" w14:textId="095020F7" w:rsidR="00A95AA8" w:rsidRPr="00A95AA8" w:rsidRDefault="00A95AA8" w:rsidP="001A775D">
            <w:pPr>
              <w:pStyle w:val="ListParagraph"/>
              <w:numPr>
                <w:ilvl w:val="0"/>
                <w:numId w:val="8"/>
              </w:numPr>
              <w:rPr>
                <w:shd w:val="clear" w:color="auto" w:fill="FFFFFF"/>
              </w:rPr>
            </w:pPr>
            <w:r w:rsidRPr="00A95AA8">
              <w:rPr>
                <w:shd w:val="clear" w:color="auto" w:fill="FFFFFF"/>
              </w:rPr>
              <w:t>Kim Il</w:t>
            </w:r>
            <w:r w:rsidR="00241C84">
              <w:rPr>
                <w:shd w:val="clear" w:color="auto" w:fill="FFFFFF"/>
              </w:rPr>
              <w:t>-s</w:t>
            </w:r>
            <w:r w:rsidRPr="00A95AA8">
              <w:rPr>
                <w:shd w:val="clear" w:color="auto" w:fill="FFFFFF"/>
              </w:rPr>
              <w:t>ung</w:t>
            </w:r>
            <w:r w:rsidRPr="00A95AA8">
              <w:rPr>
                <w:shd w:val="clear" w:color="auto" w:fill="FFFFFF"/>
              </w:rPr>
              <w:tab/>
              <w:t xml:space="preserve">Speech to the </w:t>
            </w:r>
            <w:r w:rsidR="00475896">
              <w:rPr>
                <w:shd w:val="clear" w:color="auto" w:fill="FFFFFF"/>
              </w:rPr>
              <w:t>5th</w:t>
            </w:r>
            <w:r w:rsidR="008D1941">
              <w:rPr>
                <w:shd w:val="clear" w:color="auto" w:fill="FFFFFF"/>
              </w:rPr>
              <w:t xml:space="preserve"> Congress of Korean Worker</w:t>
            </w:r>
            <w:r w:rsidRPr="00A95AA8">
              <w:rPr>
                <w:shd w:val="clear" w:color="auto" w:fill="FFFFFF"/>
              </w:rPr>
              <w:t>s</w:t>
            </w:r>
            <w:r w:rsidR="008D1941">
              <w:rPr>
                <w:shd w:val="clear" w:color="auto" w:fill="FFFFFF"/>
              </w:rPr>
              <w:t>'</w:t>
            </w:r>
            <w:r w:rsidRPr="00A95AA8">
              <w:rPr>
                <w:shd w:val="clear" w:color="auto" w:fill="FFFFFF"/>
              </w:rPr>
              <w:t xml:space="preserve"> Party</w:t>
            </w:r>
            <w:r w:rsidRPr="00A95AA8">
              <w:rPr>
                <w:shd w:val="clear" w:color="auto" w:fill="FFFFFF"/>
              </w:rPr>
              <w:tab/>
            </w:r>
            <w:r w:rsidRPr="00A95AA8">
              <w:rPr>
                <w:shd w:val="clear" w:color="auto" w:fill="FFFFFF"/>
              </w:rPr>
              <w:tab/>
            </w:r>
            <w:r>
              <w:rPr>
                <w:shd w:val="clear" w:color="auto" w:fill="FFFFFF"/>
              </w:rPr>
              <w:t xml:space="preserve">            </w:t>
            </w:r>
            <w:r w:rsidRPr="00A95AA8">
              <w:rPr>
                <w:shd w:val="clear" w:color="auto" w:fill="FFFFFF"/>
              </w:rPr>
              <w:t>1970</w:t>
            </w:r>
          </w:p>
          <w:p w14:paraId="6FD6DFC9" w14:textId="50019DE3" w:rsidR="00A95AA8" w:rsidRPr="00A95AA8" w:rsidRDefault="00A95AA8" w:rsidP="001A775D">
            <w:pPr>
              <w:pStyle w:val="ListParagraph"/>
              <w:numPr>
                <w:ilvl w:val="0"/>
                <w:numId w:val="8"/>
              </w:numPr>
              <w:rPr>
                <w:shd w:val="clear" w:color="auto" w:fill="FFFFFF"/>
              </w:rPr>
            </w:pPr>
            <w:r w:rsidRPr="00A95AA8">
              <w:rPr>
                <w:shd w:val="clear" w:color="auto" w:fill="FFFFFF"/>
              </w:rPr>
              <w:t>North Korea</w:t>
            </w:r>
            <w:r w:rsidRPr="00A95AA8">
              <w:rPr>
                <w:shd w:val="clear" w:color="auto" w:fill="FFFFFF"/>
              </w:rPr>
              <w:tab/>
              <w:t>Propaganda poster targeted at “Young Hero</w:t>
            </w:r>
            <w:r w:rsidR="008256B6">
              <w:rPr>
                <w:shd w:val="clear" w:color="auto" w:fill="FFFFFF"/>
              </w:rPr>
              <w:t>e</w:t>
            </w:r>
            <w:r w:rsidRPr="00A95AA8">
              <w:rPr>
                <w:shd w:val="clear" w:color="auto" w:fill="FFFFFF"/>
              </w:rPr>
              <w:t xml:space="preserve">s” </w:t>
            </w:r>
            <w:r w:rsidRPr="00A95AA8">
              <w:rPr>
                <w:shd w:val="clear" w:color="auto" w:fill="FFFFFF"/>
              </w:rPr>
              <w:tab/>
            </w:r>
            <w:r w:rsidRPr="00A95AA8">
              <w:rPr>
                <w:shd w:val="clear" w:color="auto" w:fill="FFFFFF"/>
              </w:rPr>
              <w:tab/>
            </w:r>
            <w:r>
              <w:rPr>
                <w:shd w:val="clear" w:color="auto" w:fill="FFFFFF"/>
              </w:rPr>
              <w:t xml:space="preserve">            </w:t>
            </w:r>
            <w:r w:rsidRPr="00A95AA8">
              <w:rPr>
                <w:shd w:val="clear" w:color="auto" w:fill="FFFFFF"/>
              </w:rPr>
              <w:t>1985</w:t>
            </w:r>
          </w:p>
          <w:p w14:paraId="21540441" w14:textId="2E6649D9" w:rsidR="00A95AA8" w:rsidRPr="00A95AA8" w:rsidRDefault="00A95AA8" w:rsidP="001A775D">
            <w:pPr>
              <w:pStyle w:val="ListParagraph"/>
              <w:numPr>
                <w:ilvl w:val="0"/>
                <w:numId w:val="8"/>
              </w:numPr>
              <w:rPr>
                <w:shd w:val="clear" w:color="auto" w:fill="FFFFFF"/>
              </w:rPr>
            </w:pPr>
            <w:r w:rsidRPr="00A95AA8">
              <w:rPr>
                <w:shd w:val="clear" w:color="auto" w:fill="FFFFFF"/>
              </w:rPr>
              <w:t>Syngman Rhee</w:t>
            </w:r>
            <w:r w:rsidRPr="00A95AA8">
              <w:rPr>
                <w:shd w:val="clear" w:color="auto" w:fill="FFFFFF"/>
              </w:rPr>
              <w:tab/>
              <w:t>Letter on U.S. economic development of South Korea</w:t>
            </w:r>
            <w:r w:rsidRPr="00A95AA8">
              <w:rPr>
                <w:shd w:val="clear" w:color="auto" w:fill="FFFFFF"/>
              </w:rPr>
              <w:tab/>
            </w:r>
            <w:r>
              <w:rPr>
                <w:shd w:val="clear" w:color="auto" w:fill="FFFFFF"/>
              </w:rPr>
              <w:t xml:space="preserve">            </w:t>
            </w:r>
            <w:r w:rsidRPr="00A95AA8">
              <w:rPr>
                <w:shd w:val="clear" w:color="auto" w:fill="FFFFFF"/>
              </w:rPr>
              <w:t>1954</w:t>
            </w:r>
          </w:p>
          <w:p w14:paraId="2F33EA2F" w14:textId="6912E7AD" w:rsidR="00A95AA8" w:rsidRPr="00A95AA8" w:rsidRDefault="00A95AA8" w:rsidP="001A775D">
            <w:pPr>
              <w:pStyle w:val="ListParagraph"/>
              <w:numPr>
                <w:ilvl w:val="0"/>
                <w:numId w:val="8"/>
              </w:numPr>
              <w:rPr>
                <w:shd w:val="clear" w:color="auto" w:fill="FFFFFF"/>
              </w:rPr>
            </w:pPr>
            <w:r w:rsidRPr="00A95AA8">
              <w:rPr>
                <w:shd w:val="clear" w:color="auto" w:fill="FFFFFF"/>
              </w:rPr>
              <w:t>Park Chung</w:t>
            </w:r>
            <w:r w:rsidR="00241C84">
              <w:rPr>
                <w:shd w:val="clear" w:color="auto" w:fill="FFFFFF"/>
              </w:rPr>
              <w:t>-h</w:t>
            </w:r>
            <w:r w:rsidRPr="00A95AA8">
              <w:rPr>
                <w:shd w:val="clear" w:color="auto" w:fill="FFFFFF"/>
              </w:rPr>
              <w:t>ee</w:t>
            </w:r>
            <w:r w:rsidRPr="00A95AA8">
              <w:rPr>
                <w:shd w:val="clear" w:color="auto" w:fill="FFFFFF"/>
              </w:rPr>
              <w:tab/>
              <w:t>Semi-autobiographical account of South Korea</w:t>
            </w:r>
            <w:r w:rsidR="008256B6">
              <w:rPr>
                <w:shd w:val="clear" w:color="auto" w:fill="FFFFFF"/>
              </w:rPr>
              <w:t>'s</w:t>
            </w:r>
            <w:r w:rsidRPr="00A95AA8">
              <w:rPr>
                <w:shd w:val="clear" w:color="auto" w:fill="FFFFFF"/>
              </w:rPr>
              <w:t xml:space="preserve"> progress</w:t>
            </w:r>
            <w:r w:rsidRPr="00A95AA8">
              <w:rPr>
                <w:shd w:val="clear" w:color="auto" w:fill="FFFFFF"/>
              </w:rPr>
              <w:tab/>
            </w:r>
            <w:r>
              <w:rPr>
                <w:shd w:val="clear" w:color="auto" w:fill="FFFFFF"/>
              </w:rPr>
              <w:t xml:space="preserve">            </w:t>
            </w:r>
            <w:r w:rsidRPr="00A95AA8">
              <w:rPr>
                <w:shd w:val="clear" w:color="auto" w:fill="FFFFFF"/>
              </w:rPr>
              <w:t>1971</w:t>
            </w:r>
          </w:p>
          <w:p w14:paraId="75ABEC3B" w14:textId="154ECC5D" w:rsidR="00A95AA8" w:rsidRPr="00A95AA8" w:rsidRDefault="00A95AA8" w:rsidP="001A775D">
            <w:pPr>
              <w:pStyle w:val="ListParagraph"/>
              <w:numPr>
                <w:ilvl w:val="0"/>
                <w:numId w:val="8"/>
              </w:numPr>
              <w:rPr>
                <w:shd w:val="clear" w:color="auto" w:fill="FFFFFF"/>
              </w:rPr>
            </w:pPr>
            <w:r w:rsidRPr="00A95AA8">
              <w:rPr>
                <w:shd w:val="clear" w:color="auto" w:fill="FFFFFF"/>
              </w:rPr>
              <w:t xml:space="preserve">Kim </w:t>
            </w:r>
            <w:r w:rsidR="0029013D">
              <w:rPr>
                <w:shd w:val="clear" w:color="auto" w:fill="FFFFFF"/>
              </w:rPr>
              <w:t>Dae-jung</w:t>
            </w:r>
            <w:r w:rsidRPr="00A95AA8">
              <w:rPr>
                <w:shd w:val="clear" w:color="auto" w:fill="FFFFFF"/>
              </w:rPr>
              <w:tab/>
              <w:t>Speech addressing South Korea</w:t>
            </w:r>
            <w:r w:rsidR="008256B6">
              <w:rPr>
                <w:shd w:val="clear" w:color="auto" w:fill="FFFFFF"/>
              </w:rPr>
              <w:t>'s</w:t>
            </w:r>
            <w:r w:rsidRPr="00A95AA8">
              <w:rPr>
                <w:shd w:val="clear" w:color="auto" w:fill="FFFFFF"/>
              </w:rPr>
              <w:t xml:space="preserve"> economy</w:t>
            </w:r>
            <w:r w:rsidRPr="00A95AA8">
              <w:rPr>
                <w:shd w:val="clear" w:color="auto" w:fill="FFFFFF"/>
              </w:rPr>
              <w:tab/>
            </w:r>
            <w:r w:rsidRPr="00A95AA8">
              <w:rPr>
                <w:shd w:val="clear" w:color="auto" w:fill="FFFFFF"/>
              </w:rPr>
              <w:tab/>
            </w:r>
            <w:r w:rsidRPr="00A95AA8">
              <w:rPr>
                <w:shd w:val="clear" w:color="auto" w:fill="FFFFFF"/>
              </w:rPr>
              <w:tab/>
            </w:r>
            <w:r>
              <w:rPr>
                <w:shd w:val="clear" w:color="auto" w:fill="FFFFFF"/>
              </w:rPr>
              <w:t xml:space="preserve">            </w:t>
            </w:r>
            <w:r w:rsidRPr="00A95AA8">
              <w:rPr>
                <w:shd w:val="clear" w:color="auto" w:fill="FFFFFF"/>
              </w:rPr>
              <w:t xml:space="preserve">1985 </w:t>
            </w:r>
          </w:p>
          <w:p w14:paraId="5F92877F" w14:textId="53137FFF" w:rsidR="00A95AA8" w:rsidRPr="00A95AA8" w:rsidRDefault="00A95AA8" w:rsidP="001A775D">
            <w:pPr>
              <w:pStyle w:val="ListParagraph"/>
              <w:numPr>
                <w:ilvl w:val="0"/>
                <w:numId w:val="8"/>
              </w:numPr>
              <w:rPr>
                <w:shd w:val="clear" w:color="auto" w:fill="FFFFFF"/>
              </w:rPr>
            </w:pPr>
            <w:r w:rsidRPr="00A95AA8">
              <w:rPr>
                <w:shd w:val="clear" w:color="auto" w:fill="FFFFFF"/>
              </w:rPr>
              <w:t>Kwan S. Kim</w:t>
            </w:r>
            <w:r w:rsidRPr="00A95AA8">
              <w:rPr>
                <w:shd w:val="clear" w:color="auto" w:fill="FFFFFF"/>
              </w:rPr>
              <w:tab/>
              <w:t xml:space="preserve">Working paper addressing “The Korean Miracle” </w:t>
            </w:r>
            <w:r w:rsidRPr="00A95AA8">
              <w:rPr>
                <w:shd w:val="clear" w:color="auto" w:fill="FFFFFF"/>
              </w:rPr>
              <w:tab/>
            </w:r>
            <w:r w:rsidRPr="00A95AA8">
              <w:rPr>
                <w:shd w:val="clear" w:color="auto" w:fill="FFFFFF"/>
              </w:rPr>
              <w:tab/>
            </w:r>
            <w:r>
              <w:rPr>
                <w:shd w:val="clear" w:color="auto" w:fill="FFFFFF"/>
              </w:rPr>
              <w:t xml:space="preserve">            </w:t>
            </w:r>
            <w:r w:rsidRPr="00A95AA8">
              <w:rPr>
                <w:shd w:val="clear" w:color="auto" w:fill="FFFFFF"/>
              </w:rPr>
              <w:t>1991</w:t>
            </w:r>
          </w:p>
          <w:p w14:paraId="3B025EB5" w14:textId="19DA9A59" w:rsidR="00B46EC9" w:rsidRPr="00A95AA8" w:rsidRDefault="00B46EC9" w:rsidP="00A95AA8">
            <w:pPr>
              <w:pStyle w:val="ListParagraph"/>
              <w:numPr>
                <w:ilvl w:val="0"/>
                <w:numId w:val="0"/>
              </w:numPr>
              <w:ind w:left="720"/>
              <w:rPr>
                <w:shd w:val="clear" w:color="auto" w:fill="FFFFFF"/>
              </w:rPr>
            </w:pPr>
          </w:p>
          <w:p w14:paraId="2AA33F66" w14:textId="77777777" w:rsidR="006634DB" w:rsidRPr="00D5603A" w:rsidRDefault="006634DB" w:rsidP="00A95AA8">
            <w:pPr>
              <w:tabs>
                <w:tab w:val="left" w:pos="7745"/>
                <w:tab w:val="left" w:pos="10260"/>
              </w:tabs>
              <w:spacing w:after="0" w:line="240" w:lineRule="auto"/>
              <w:jc w:val="both"/>
              <w:rPr>
                <w:rFonts w:eastAsia="Cambria"/>
                <w:sz w:val="22"/>
              </w:rPr>
            </w:pPr>
          </w:p>
        </w:tc>
      </w:tr>
    </w:tbl>
    <w:p w14:paraId="3501DA5A" w14:textId="77777777" w:rsidR="00E85532" w:rsidRDefault="00E85532" w:rsidP="00822266">
      <w:pPr>
        <w:tabs>
          <w:tab w:val="left" w:pos="10260"/>
        </w:tabs>
      </w:pPr>
    </w:p>
    <w:tbl>
      <w:tblPr>
        <w:tblW w:w="937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73"/>
      </w:tblGrid>
      <w:tr w:rsidR="00262FE1" w:rsidRPr="00D5603A" w14:paraId="493FAD36" w14:textId="77777777" w:rsidTr="00950DDA">
        <w:trPr>
          <w:trHeight w:val="1890"/>
        </w:trPr>
        <w:tc>
          <w:tcPr>
            <w:tcW w:w="805" w:type="dxa"/>
            <w:tcBorders>
              <w:top w:val="nil"/>
            </w:tcBorders>
            <w:textDirection w:val="btLr"/>
            <w:hideMark/>
          </w:tcPr>
          <w:p w14:paraId="23228876" w14:textId="74EEF505" w:rsidR="00262FE1" w:rsidRPr="00D5603A" w:rsidRDefault="00262FE1" w:rsidP="00B46E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2</w:t>
            </w:r>
            <w:proofErr w:type="gramEnd"/>
          </w:p>
        </w:tc>
        <w:tc>
          <w:tcPr>
            <w:tcW w:w="8573" w:type="dxa"/>
            <w:tcBorders>
              <w:top w:val="nil"/>
            </w:tcBorders>
          </w:tcPr>
          <w:p w14:paraId="3C2DB9C5" w14:textId="77777777" w:rsidR="00262FE1" w:rsidRPr="004746C4" w:rsidRDefault="00262FE1" w:rsidP="00C00361">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413CA1E5" w14:textId="77777777" w:rsidR="00262FE1" w:rsidRPr="00096759" w:rsidRDefault="00FB3B3F" w:rsidP="00262FE1">
            <w:pPr>
              <w:pStyle w:val="Normal30"/>
              <w:numPr>
                <w:ilvl w:val="0"/>
                <w:numId w:val="22"/>
              </w:numPr>
              <w:spacing w:line="240" w:lineRule="auto"/>
              <w:rPr>
                <w:rFonts w:ascii="Calibri" w:eastAsia="Calibri" w:hAnsi="Calibri" w:cs="Calibri"/>
                <w:color w:val="242852" w:themeColor="text2"/>
                <w:sz w:val="20"/>
                <w:szCs w:val="20"/>
              </w:rPr>
            </w:pPr>
            <w:hyperlink w:anchor="fn6uw1uayyqc">
              <w:r w:rsidR="00262FE1" w:rsidRPr="00096759">
                <w:rPr>
                  <w:rFonts w:ascii="Calibri" w:eastAsia="Calibri" w:hAnsi="Calibri" w:cs="Calibri"/>
                  <w:color w:val="242852" w:themeColor="text2"/>
                  <w:sz w:val="20"/>
                  <w:szCs w:val="20"/>
                </w:rPr>
                <w:t xml:space="preserve">C. Wolf, Jr. </w:t>
              </w:r>
            </w:hyperlink>
          </w:p>
          <w:p w14:paraId="4E1B942D" w14:textId="77777777" w:rsidR="00262FE1" w:rsidRPr="00096759" w:rsidRDefault="00262FE1" w:rsidP="00C00361">
            <w:pPr>
              <w:pStyle w:val="Normal30"/>
              <w:spacing w:line="240" w:lineRule="auto"/>
              <w:ind w:left="720"/>
              <w:rPr>
                <w:rFonts w:ascii="Calibri" w:eastAsia="Calibri" w:hAnsi="Calibri" w:cs="Calibri"/>
                <w:color w:val="242852" w:themeColor="text2"/>
                <w:sz w:val="20"/>
                <w:szCs w:val="20"/>
              </w:rPr>
            </w:pPr>
            <w:r w:rsidRPr="00096759">
              <w:rPr>
                <w:rFonts w:ascii="Calibri" w:eastAsia="Calibri" w:hAnsi="Calibri" w:cs="Calibri"/>
                <w:color w:val="242852" w:themeColor="text2"/>
                <w:sz w:val="20"/>
                <w:szCs w:val="20"/>
              </w:rPr>
              <w:t>and N. Levin</w:t>
            </w:r>
            <w:r w:rsidRPr="00096759">
              <w:rPr>
                <w:rFonts w:ascii="Calibri" w:eastAsia="Calibri" w:hAnsi="Calibri" w:cs="Calibri"/>
                <w:color w:val="242852" w:themeColor="text2"/>
                <w:sz w:val="20"/>
                <w:szCs w:val="20"/>
              </w:rPr>
              <w:tab/>
              <w:t>Report on attempts to modernize North Korea</w:t>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t>2008</w:t>
            </w:r>
          </w:p>
          <w:p w14:paraId="13104EDA" w14:textId="77777777" w:rsidR="00262FE1" w:rsidRPr="00096759" w:rsidRDefault="00262FE1" w:rsidP="00262FE1">
            <w:pPr>
              <w:pStyle w:val="Normal30"/>
              <w:numPr>
                <w:ilvl w:val="0"/>
                <w:numId w:val="22"/>
              </w:numPr>
              <w:contextualSpacing/>
              <w:rPr>
                <w:rFonts w:ascii="Calibri" w:eastAsia="Calibri" w:hAnsi="Calibri" w:cs="Calibri"/>
                <w:color w:val="242852" w:themeColor="text2"/>
                <w:sz w:val="20"/>
                <w:szCs w:val="20"/>
              </w:rPr>
            </w:pPr>
            <w:r w:rsidRPr="00096759">
              <w:rPr>
                <w:rFonts w:ascii="Calibri" w:eastAsia="Calibri" w:hAnsi="Calibri" w:cs="Calibri"/>
                <w:color w:val="242852" w:themeColor="text2"/>
                <w:sz w:val="20"/>
                <w:szCs w:val="20"/>
              </w:rPr>
              <w:t>Bruce Cumings</w:t>
            </w:r>
            <w:r w:rsidRPr="00096759">
              <w:rPr>
                <w:rFonts w:ascii="Calibri" w:eastAsia="Calibri" w:hAnsi="Calibri" w:cs="Calibri"/>
                <w:color w:val="242852" w:themeColor="text2"/>
                <w:sz w:val="20"/>
                <w:szCs w:val="20"/>
              </w:rPr>
              <w:tab/>
              <w:t>Influences on development</w:t>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t>2005</w:t>
            </w:r>
          </w:p>
          <w:p w14:paraId="73ADC620" w14:textId="77777777" w:rsidR="00262FE1" w:rsidRPr="00096759" w:rsidRDefault="00262FE1" w:rsidP="00262FE1">
            <w:pPr>
              <w:pStyle w:val="Normal30"/>
              <w:numPr>
                <w:ilvl w:val="0"/>
                <w:numId w:val="22"/>
              </w:numPr>
              <w:spacing w:after="200"/>
              <w:contextualSpacing/>
              <w:rPr>
                <w:rFonts w:ascii="Calibri" w:eastAsia="Calibri" w:hAnsi="Calibri" w:cs="Calibri"/>
                <w:color w:val="242852" w:themeColor="text2"/>
                <w:sz w:val="20"/>
                <w:szCs w:val="20"/>
              </w:rPr>
            </w:pPr>
            <w:r w:rsidRPr="00096759">
              <w:rPr>
                <w:rFonts w:ascii="Calibri" w:eastAsia="Calibri" w:hAnsi="Calibri" w:cs="Calibri"/>
                <w:color w:val="242852" w:themeColor="text2"/>
                <w:sz w:val="20"/>
                <w:szCs w:val="20"/>
              </w:rPr>
              <w:t>Jongwoo Han</w:t>
            </w:r>
            <w:r w:rsidRPr="00096759">
              <w:rPr>
                <w:rFonts w:ascii="Calibri" w:eastAsia="Calibri" w:hAnsi="Calibri" w:cs="Calibri"/>
                <w:color w:val="242852" w:themeColor="text2"/>
                <w:sz w:val="20"/>
                <w:szCs w:val="20"/>
              </w:rPr>
              <w:tab/>
              <w:t>Political, economic, and ideological features</w:t>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t>2013</w:t>
            </w:r>
          </w:p>
          <w:p w14:paraId="6C96BE05" w14:textId="77777777" w:rsidR="00262FE1" w:rsidRPr="00096759" w:rsidRDefault="00262FE1" w:rsidP="00262FE1">
            <w:pPr>
              <w:pStyle w:val="Normal30"/>
              <w:numPr>
                <w:ilvl w:val="0"/>
                <w:numId w:val="22"/>
              </w:numPr>
              <w:spacing w:after="200"/>
              <w:contextualSpacing/>
              <w:rPr>
                <w:rFonts w:ascii="Calibri" w:eastAsia="Calibri" w:hAnsi="Calibri" w:cs="Calibri"/>
                <w:color w:val="242852" w:themeColor="text2"/>
                <w:sz w:val="20"/>
                <w:szCs w:val="20"/>
              </w:rPr>
            </w:pPr>
            <w:r w:rsidRPr="00096759">
              <w:rPr>
                <w:rFonts w:ascii="Calibri" w:eastAsia="Calibri" w:hAnsi="Calibri" w:cs="Calibri"/>
                <w:color w:val="242852" w:themeColor="text2"/>
                <w:sz w:val="20"/>
                <w:szCs w:val="20"/>
              </w:rPr>
              <w:t>CIA</w:t>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t>Memorandum on economic development</w:t>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r>
            <w:r w:rsidRPr="00096759">
              <w:rPr>
                <w:rFonts w:ascii="Calibri" w:eastAsia="Calibri" w:hAnsi="Calibri" w:cs="Calibri"/>
                <w:color w:val="242852" w:themeColor="text2"/>
                <w:sz w:val="20"/>
                <w:szCs w:val="20"/>
              </w:rPr>
              <w:tab/>
              <w:t>1972</w:t>
            </w:r>
          </w:p>
          <w:p w14:paraId="6E04C485" w14:textId="77777777" w:rsidR="00262FE1" w:rsidRPr="00096759" w:rsidRDefault="00262FE1" w:rsidP="00262FE1">
            <w:pPr>
              <w:pStyle w:val="Normal30"/>
              <w:numPr>
                <w:ilvl w:val="0"/>
                <w:numId w:val="22"/>
              </w:numPr>
              <w:spacing w:before="100"/>
              <w:contextualSpacing/>
              <w:rPr>
                <w:rFonts w:ascii="Calibri" w:eastAsia="Calibri" w:hAnsi="Calibri" w:cs="Calibri"/>
                <w:color w:val="242852" w:themeColor="text2"/>
                <w:sz w:val="20"/>
                <w:szCs w:val="20"/>
              </w:rPr>
            </w:pPr>
            <w:r w:rsidRPr="00096759">
              <w:rPr>
                <w:rFonts w:ascii="Calibri" w:eastAsia="Calibri" w:hAnsi="Calibri" w:cs="Calibri"/>
                <w:color w:val="242852" w:themeColor="text2"/>
                <w:sz w:val="20"/>
                <w:szCs w:val="20"/>
                <w:highlight w:val="white"/>
              </w:rPr>
              <w:t>Jongwoo Han</w:t>
            </w:r>
            <w:r w:rsidRPr="00096759">
              <w:rPr>
                <w:rFonts w:ascii="Calibri" w:eastAsia="Calibri" w:hAnsi="Calibri" w:cs="Calibri"/>
                <w:color w:val="242852" w:themeColor="text2"/>
                <w:sz w:val="20"/>
                <w:szCs w:val="20"/>
                <w:highlight w:val="white"/>
              </w:rPr>
              <w:tab/>
              <w:t xml:space="preserve">Article on Korean economic development                    </w:t>
            </w:r>
            <w:r w:rsidRPr="00096759">
              <w:rPr>
                <w:rFonts w:ascii="Calibri" w:eastAsia="Calibri" w:hAnsi="Calibri" w:cs="Calibri"/>
                <w:color w:val="242852" w:themeColor="text2"/>
                <w:sz w:val="20"/>
                <w:szCs w:val="20"/>
                <w:highlight w:val="white"/>
              </w:rPr>
              <w:tab/>
            </w:r>
            <w:r w:rsidRPr="00096759">
              <w:rPr>
                <w:rFonts w:ascii="Calibri" w:eastAsia="Calibri" w:hAnsi="Calibri" w:cs="Calibri"/>
                <w:color w:val="242852" w:themeColor="text2"/>
                <w:sz w:val="20"/>
                <w:szCs w:val="20"/>
                <w:highlight w:val="white"/>
              </w:rPr>
              <w:tab/>
              <w:t>2018</w:t>
            </w:r>
          </w:p>
          <w:p w14:paraId="0E50B515" w14:textId="499BEF0A" w:rsidR="00262FE1" w:rsidRPr="00D5603A" w:rsidRDefault="00262FE1" w:rsidP="00B46EC9">
            <w:pPr>
              <w:tabs>
                <w:tab w:val="left" w:pos="10260"/>
              </w:tabs>
              <w:spacing w:after="0" w:line="240" w:lineRule="auto"/>
              <w:jc w:val="both"/>
              <w:rPr>
                <w:rFonts w:eastAsia="Cambria"/>
                <w:sz w:val="22"/>
              </w:rPr>
            </w:pPr>
          </w:p>
        </w:tc>
      </w:tr>
    </w:tbl>
    <w:p w14:paraId="775882D5" w14:textId="77777777" w:rsidR="00E85532" w:rsidRDefault="00E85532" w:rsidP="00822266">
      <w:pPr>
        <w:tabs>
          <w:tab w:val="left" w:pos="10260"/>
        </w:tabs>
      </w:pPr>
    </w:p>
    <w:tbl>
      <w:tblPr>
        <w:tblW w:w="9360" w:type="dxa"/>
        <w:tblLayout w:type="fixed"/>
        <w:tblLook w:val="0400" w:firstRow="0" w:lastRow="0" w:firstColumn="0" w:lastColumn="0" w:noHBand="0" w:noVBand="1"/>
      </w:tblPr>
      <w:tblGrid>
        <w:gridCol w:w="805"/>
        <w:gridCol w:w="8555"/>
      </w:tblGrid>
      <w:tr w:rsidR="00E85532" w:rsidRPr="00D5603A" w14:paraId="065A6D11" w14:textId="77777777" w:rsidTr="00C7023A">
        <w:trPr>
          <w:trHeight w:val="2640"/>
        </w:trPr>
        <w:tc>
          <w:tcPr>
            <w:tcW w:w="805" w:type="dxa"/>
            <w:tcBorders>
              <w:right w:val="single" w:sz="18" w:space="0" w:color="1E5E9F" w:themeColor="accent3" w:themeShade="BF"/>
            </w:tcBorders>
            <w:shd w:val="clear" w:color="auto" w:fill="auto"/>
            <w:textDirection w:val="btLr"/>
            <w:hideMark/>
          </w:tcPr>
          <w:p w14:paraId="19A01925" w14:textId="2E68A36C" w:rsidR="00E85532" w:rsidRPr="00D5603A" w:rsidRDefault="00E85532" w:rsidP="00B46EC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3</w:t>
            </w:r>
            <w:proofErr w:type="gramEnd"/>
          </w:p>
        </w:tc>
        <w:tc>
          <w:tcPr>
            <w:tcW w:w="8555" w:type="dxa"/>
            <w:tcBorders>
              <w:top w:val="single" w:sz="18" w:space="0" w:color="1E5E9F" w:themeColor="accent3" w:themeShade="BF"/>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5CBFA81D" w14:textId="68C24BE7"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5F941766" w14:textId="77777777" w:rsidR="001E7DC4" w:rsidRPr="00096759" w:rsidRDefault="00FB3B3F" w:rsidP="00A95AA8">
            <w:pPr>
              <w:pStyle w:val="ListParagraph"/>
              <w:rPr>
                <w:color w:val="auto"/>
              </w:rPr>
            </w:pPr>
            <w:hyperlink w:anchor="SyngmanRheePresInaug" w:history="1">
              <w:r w:rsidR="001E7DC4" w:rsidRPr="00096759">
                <w:rPr>
                  <w:rStyle w:val="Hyperlink"/>
                  <w:color w:val="auto"/>
                </w:rPr>
                <w:t xml:space="preserve">Syngman Rhee    </w:t>
              </w:r>
              <w:r w:rsidR="001E7DC4" w:rsidRPr="00096759">
                <w:rPr>
                  <w:rStyle w:val="Hyperlink"/>
                  <w:color w:val="auto"/>
                </w:rPr>
                <w:tab/>
                <w:t xml:space="preserve">Presidential Inaugural Address                                        </w:t>
              </w:r>
              <w:r w:rsidR="001E7DC4" w:rsidRPr="00096759">
                <w:rPr>
                  <w:rStyle w:val="Hyperlink"/>
                  <w:color w:val="auto"/>
                </w:rPr>
                <w:tab/>
              </w:r>
              <w:r w:rsidR="001E7DC4" w:rsidRPr="00096759">
                <w:rPr>
                  <w:rStyle w:val="Hyperlink"/>
                  <w:color w:val="auto"/>
                </w:rPr>
                <w:tab/>
                <w:t>1948</w:t>
              </w:r>
            </w:hyperlink>
          </w:p>
          <w:p w14:paraId="68227DF0" w14:textId="77777777" w:rsidR="00FC756C" w:rsidRPr="00096759" w:rsidRDefault="00FB3B3F" w:rsidP="00A95AA8">
            <w:pPr>
              <w:pStyle w:val="ListParagraph"/>
              <w:rPr>
                <w:color w:val="auto"/>
              </w:rPr>
            </w:pPr>
            <w:hyperlink w:anchor="KimIlSungEliminatingDogmatism" w:history="1">
              <w:r w:rsidR="00FC756C" w:rsidRPr="00096759">
                <w:rPr>
                  <w:rStyle w:val="Hyperlink"/>
                  <w:color w:val="auto"/>
                </w:rPr>
                <w:t>Kim Il-Sung</w:t>
              </w:r>
              <w:r w:rsidR="00FC756C" w:rsidRPr="00096759">
                <w:rPr>
                  <w:rStyle w:val="Hyperlink"/>
                  <w:color w:val="auto"/>
                </w:rPr>
                <w:tab/>
                <w:t>Speech, “On Eliminating Dogmatism…”</w:t>
              </w:r>
              <w:r w:rsidR="00FC756C" w:rsidRPr="00096759">
                <w:rPr>
                  <w:rStyle w:val="Hyperlink"/>
                  <w:color w:val="auto"/>
                </w:rPr>
                <w:tab/>
              </w:r>
              <w:r w:rsidR="00FC756C" w:rsidRPr="00096759">
                <w:rPr>
                  <w:rStyle w:val="Hyperlink"/>
                  <w:color w:val="auto"/>
                </w:rPr>
                <w:tab/>
              </w:r>
              <w:r w:rsidR="00FC756C" w:rsidRPr="00096759">
                <w:rPr>
                  <w:rStyle w:val="Hyperlink"/>
                  <w:color w:val="auto"/>
                </w:rPr>
                <w:tab/>
                <w:t>1955</w:t>
              </w:r>
            </w:hyperlink>
          </w:p>
          <w:p w14:paraId="3698EE1E" w14:textId="15725FED" w:rsidR="00A95AA8" w:rsidRPr="00096759" w:rsidRDefault="00FB3B3F" w:rsidP="00A95AA8">
            <w:pPr>
              <w:pStyle w:val="ListParagraph"/>
              <w:rPr>
                <w:color w:val="auto"/>
              </w:rPr>
            </w:pPr>
            <w:hyperlink w:anchor="YiSujongDeclarationofSeoulNational">
              <w:r w:rsidR="008256B6">
                <w:rPr>
                  <w:rStyle w:val="Hyperlink"/>
                  <w:color w:val="auto"/>
                </w:rPr>
                <w:t>Yi Sujong                “Declaration of the Seoul National Un. Students' Assoc.”</w:t>
              </w:r>
            </w:hyperlink>
            <w:hyperlink w:anchor="aju0s19r9j9c">
              <w:r w:rsidR="00A95AA8" w:rsidRPr="00096759">
                <w:rPr>
                  <w:rStyle w:val="Hyperlink"/>
                  <w:color w:val="auto"/>
                </w:rPr>
                <w:t xml:space="preserve">    </w:t>
              </w:r>
              <w:r w:rsidR="00A95AA8" w:rsidRPr="00096759">
                <w:rPr>
                  <w:rStyle w:val="Hyperlink"/>
                  <w:color w:val="auto"/>
                </w:rPr>
                <w:tab/>
              </w:r>
            </w:hyperlink>
            <w:hyperlink w:anchor="YiSujongDeclarationofSeoulNational">
              <w:r w:rsidR="00A95AA8" w:rsidRPr="00096759">
                <w:rPr>
                  <w:rStyle w:val="Hyperlink"/>
                  <w:color w:val="auto"/>
                </w:rPr>
                <w:t>1960</w:t>
              </w:r>
            </w:hyperlink>
          </w:p>
          <w:p w14:paraId="23F3B4D0" w14:textId="5085733C" w:rsidR="00A95AA8" w:rsidRPr="00096759" w:rsidRDefault="00FB3B3F" w:rsidP="00A95AA8">
            <w:pPr>
              <w:pStyle w:val="ListParagraph"/>
              <w:rPr>
                <w:color w:val="auto"/>
              </w:rPr>
            </w:pPr>
            <w:hyperlink w:anchor="ParkChungheeBuildaNation">
              <w:r w:rsidR="00A95AA8" w:rsidRPr="00096759">
                <w:rPr>
                  <w:rStyle w:val="Hyperlink"/>
                  <w:color w:val="auto"/>
                </w:rPr>
                <w:t>Park Chung-hee</w:t>
              </w:r>
            </w:hyperlink>
            <w:hyperlink w:anchor="ParkChungheeBuildaNation">
              <w:r w:rsidR="00A95AA8" w:rsidRPr="00096759">
                <w:rPr>
                  <w:rStyle w:val="Hyperlink"/>
                  <w:color w:val="auto"/>
                </w:rPr>
                <w:tab/>
              </w:r>
              <w:r w:rsidR="00A95AA8" w:rsidRPr="00E007B8">
                <w:rPr>
                  <w:rStyle w:val="Hyperlink"/>
                  <w:i/>
                  <w:color w:val="auto"/>
                </w:rPr>
                <w:t>To Build a Nation</w:t>
              </w:r>
            </w:hyperlink>
            <w:hyperlink w:anchor="ParkChungheeBuildaNation">
              <w:r w:rsidR="00A95AA8" w:rsidRPr="00096759">
                <w:rPr>
                  <w:rStyle w:val="Hyperlink"/>
                  <w:color w:val="auto"/>
                </w:rPr>
                <w:tab/>
              </w:r>
              <w:r w:rsidR="00A95AA8" w:rsidRPr="00096759">
                <w:rPr>
                  <w:rStyle w:val="Hyperlink"/>
                  <w:color w:val="auto"/>
                </w:rPr>
                <w:tab/>
              </w:r>
              <w:r w:rsidR="00A95AA8" w:rsidRPr="00096759">
                <w:rPr>
                  <w:rStyle w:val="Hyperlink"/>
                  <w:color w:val="auto"/>
                </w:rPr>
                <w:tab/>
              </w:r>
              <w:r w:rsidR="00A95AA8" w:rsidRPr="00096759">
                <w:rPr>
                  <w:rStyle w:val="Hyperlink"/>
                  <w:color w:val="auto"/>
                </w:rPr>
                <w:tab/>
              </w:r>
              <w:r w:rsidR="00A95AA8" w:rsidRPr="00096759">
                <w:rPr>
                  <w:rStyle w:val="Hyperlink"/>
                  <w:color w:val="auto"/>
                </w:rPr>
                <w:tab/>
              </w:r>
              <w:r w:rsidR="00A95AA8" w:rsidRPr="00096759">
                <w:rPr>
                  <w:rStyle w:val="Hyperlink"/>
                  <w:color w:val="auto"/>
                </w:rPr>
                <w:tab/>
                <w:t>1971</w:t>
              </w:r>
            </w:hyperlink>
          </w:p>
          <w:p w14:paraId="576C6714" w14:textId="28828BF7" w:rsidR="00A95AA8" w:rsidRPr="00096759" w:rsidRDefault="00FB3B3F" w:rsidP="00A95AA8">
            <w:pPr>
              <w:pStyle w:val="ListParagraph"/>
              <w:rPr>
                <w:color w:val="auto"/>
              </w:rPr>
            </w:pPr>
            <w:hyperlink w:anchor="AnonymousStudentFliers">
              <w:r w:rsidR="00A95AA8" w:rsidRPr="00096759">
                <w:rPr>
                  <w:rStyle w:val="Hyperlink"/>
                  <w:color w:val="auto"/>
                </w:rPr>
                <w:t>Anonymous</w:t>
              </w:r>
              <w:r w:rsidR="00A95AA8" w:rsidRPr="00096759">
                <w:rPr>
                  <w:rStyle w:val="Hyperlink"/>
                  <w:color w:val="auto"/>
                </w:rPr>
                <w:tab/>
                <w:t>Student fliers and slogans</w:t>
              </w:r>
              <w:r w:rsidR="00A95AA8" w:rsidRPr="00096759">
                <w:rPr>
                  <w:rStyle w:val="Hyperlink"/>
                  <w:color w:val="auto"/>
                </w:rPr>
                <w:tab/>
              </w:r>
              <w:r w:rsidR="00A95AA8" w:rsidRPr="00096759">
                <w:rPr>
                  <w:rStyle w:val="Hyperlink"/>
                  <w:color w:val="auto"/>
                </w:rPr>
                <w:tab/>
              </w:r>
              <w:r w:rsidR="00A95AA8" w:rsidRPr="00096759">
                <w:rPr>
                  <w:rStyle w:val="Hyperlink"/>
                  <w:color w:val="auto"/>
                </w:rPr>
                <w:tab/>
              </w:r>
              <w:r w:rsidR="00A95AA8" w:rsidRPr="00096759">
                <w:rPr>
                  <w:rStyle w:val="Hyperlink"/>
                  <w:color w:val="auto"/>
                </w:rPr>
                <w:tab/>
              </w:r>
              <w:r w:rsidR="00A95AA8" w:rsidRPr="00096759">
                <w:rPr>
                  <w:rStyle w:val="Hyperlink"/>
                  <w:color w:val="auto"/>
                </w:rPr>
                <w:tab/>
                <w:t>1980s</w:t>
              </w:r>
            </w:hyperlink>
          </w:p>
          <w:p w14:paraId="74BB4A19" w14:textId="285E022C" w:rsidR="00A95AA8" w:rsidRPr="00096759" w:rsidRDefault="00FB3B3F" w:rsidP="00A95AA8">
            <w:pPr>
              <w:pStyle w:val="ListParagraph"/>
              <w:rPr>
                <w:color w:val="auto"/>
              </w:rPr>
            </w:pPr>
            <w:hyperlink w:anchor="KimDaejungPresidentialAddress">
              <w:r w:rsidR="00A95AA8" w:rsidRPr="00096759">
                <w:rPr>
                  <w:rStyle w:val="Hyperlink"/>
                  <w:color w:val="auto"/>
                </w:rPr>
                <w:t xml:space="preserve">Kim </w:t>
              </w:r>
              <w:r w:rsidR="0029013D">
                <w:rPr>
                  <w:rStyle w:val="Hyperlink"/>
                  <w:color w:val="auto"/>
                </w:rPr>
                <w:t>Dae-jung</w:t>
              </w:r>
              <w:r w:rsidR="00A95AA8" w:rsidRPr="00096759">
                <w:rPr>
                  <w:rStyle w:val="Hyperlink"/>
                  <w:color w:val="auto"/>
                </w:rPr>
                <w:tab/>
                <w:t>Presidential Inaugural Address</w:t>
              </w:r>
              <w:r w:rsidR="00A95AA8" w:rsidRPr="00096759">
                <w:rPr>
                  <w:rStyle w:val="Hyperlink"/>
                  <w:color w:val="auto"/>
                </w:rPr>
                <w:tab/>
              </w:r>
              <w:r w:rsidR="00A95AA8" w:rsidRPr="00096759">
                <w:rPr>
                  <w:rStyle w:val="Hyperlink"/>
                  <w:color w:val="auto"/>
                </w:rPr>
                <w:tab/>
              </w:r>
              <w:r w:rsidR="00A95AA8" w:rsidRPr="00096759">
                <w:rPr>
                  <w:rStyle w:val="Hyperlink"/>
                  <w:color w:val="auto"/>
                </w:rPr>
                <w:tab/>
              </w:r>
              <w:r w:rsidR="00A95AA8" w:rsidRPr="00096759">
                <w:rPr>
                  <w:rStyle w:val="Hyperlink"/>
                  <w:color w:val="auto"/>
                </w:rPr>
                <w:tab/>
                <w:t>1998</w:t>
              </w:r>
            </w:hyperlink>
          </w:p>
          <w:p w14:paraId="26CFA0D9" w14:textId="4E0D3CD6" w:rsidR="00E85532" w:rsidRPr="00A95AA8" w:rsidRDefault="00FB3B3F" w:rsidP="00A95AA8">
            <w:pPr>
              <w:pStyle w:val="ListParagraph"/>
            </w:pPr>
            <w:hyperlink w:anchor="NorthKoreaPublicityPoster">
              <w:r w:rsidR="00A95AA8" w:rsidRPr="00096759">
                <w:rPr>
                  <w:rStyle w:val="Hyperlink"/>
                  <w:color w:val="auto"/>
                </w:rPr>
                <w:t>North Korea</w:t>
              </w:r>
              <w:r w:rsidR="00A95AA8" w:rsidRPr="00096759">
                <w:rPr>
                  <w:rStyle w:val="Hyperlink"/>
                  <w:color w:val="auto"/>
                </w:rPr>
                <w:tab/>
                <w:t>Publicity poster, 50th anniversary</w:t>
              </w:r>
              <w:r w:rsidR="00A95AA8" w:rsidRPr="00096759">
                <w:rPr>
                  <w:rStyle w:val="Hyperlink"/>
                  <w:color w:val="auto"/>
                </w:rPr>
                <w:tab/>
              </w:r>
              <w:r w:rsidR="00A95AA8" w:rsidRPr="00096759">
                <w:rPr>
                  <w:rStyle w:val="Hyperlink"/>
                  <w:color w:val="auto"/>
                </w:rPr>
                <w:tab/>
              </w:r>
              <w:r w:rsidR="00A95AA8" w:rsidRPr="00096759">
                <w:rPr>
                  <w:rStyle w:val="Hyperlink"/>
                  <w:color w:val="auto"/>
                </w:rPr>
                <w:tab/>
              </w:r>
              <w:r w:rsidR="00A95AA8" w:rsidRPr="00096759">
                <w:rPr>
                  <w:rStyle w:val="Hyperlink"/>
                  <w:color w:val="auto"/>
                </w:rPr>
                <w:tab/>
                <w:t xml:space="preserve">1998 </w:t>
              </w:r>
              <w:r w:rsidR="00A95AA8" w:rsidRPr="00096759">
                <w:rPr>
                  <w:rStyle w:val="Hyperlink"/>
                  <w:color w:val="auto"/>
                </w:rPr>
                <w:tab/>
              </w:r>
            </w:hyperlink>
          </w:p>
        </w:tc>
      </w:tr>
    </w:tbl>
    <w:p w14:paraId="4611F47F" w14:textId="061539D6" w:rsidR="00921807" w:rsidRDefault="00921807" w:rsidP="00822266">
      <w:pPr>
        <w:tabs>
          <w:tab w:val="left" w:pos="10260"/>
        </w:tabs>
        <w:rPr>
          <w:rFonts w:asciiTheme="majorHAnsi" w:eastAsiaTheme="majorEastAsia" w:hAnsiTheme="majorHAnsi" w:cstheme="majorBidi"/>
          <w:caps/>
          <w:color w:val="4A66AC" w:themeColor="accent1"/>
          <w:spacing w:val="10"/>
          <w:sz w:val="52"/>
          <w:szCs w:val="52"/>
        </w:rPr>
      </w:pPr>
      <w:r>
        <w:br w:type="page"/>
      </w:r>
    </w:p>
    <w:p w14:paraId="778FD989" w14:textId="57C64591" w:rsidR="00384289" w:rsidRPr="00095822" w:rsidRDefault="00095822" w:rsidP="00822266">
      <w:pPr>
        <w:pStyle w:val="DayHeader"/>
        <w:tabs>
          <w:tab w:val="left" w:pos="10260"/>
        </w:tabs>
        <w:rPr>
          <w:b/>
        </w:rPr>
      </w:pPr>
      <w:bookmarkStart w:id="5" w:name="_Toc518654438"/>
      <w:r w:rsidRPr="00095822">
        <w:rPr>
          <w:rFonts w:asciiTheme="majorHAnsi" w:hAnsiTheme="majorHAnsi"/>
          <w:b/>
        </w:rPr>
        <w:lastRenderedPageBreak/>
        <w:t xml:space="preserve">D A Y   </w:t>
      </w:r>
      <w:bookmarkEnd w:id="5"/>
      <w:r w:rsidR="00A7338B">
        <w:rPr>
          <w:rFonts w:asciiTheme="majorHAnsi" w:hAnsiTheme="majorHAnsi"/>
          <w:b/>
        </w:rPr>
        <w:t>3</w:t>
      </w:r>
    </w:p>
    <w:p w14:paraId="58C38F3A" w14:textId="4400E597" w:rsidR="00E67838" w:rsidRPr="00727AF5" w:rsidRDefault="00E67838" w:rsidP="004A2BC5">
      <w:pPr>
        <w:pStyle w:val="NoSpacing"/>
        <w:tabs>
          <w:tab w:val="left" w:pos="10260"/>
        </w:tabs>
        <w:rPr>
          <w:rStyle w:val="IntenseEmphasis"/>
          <w:sz w:val="18"/>
          <w:szCs w:val="18"/>
        </w:rPr>
      </w:pPr>
      <w:r w:rsidRPr="00727AF5">
        <w:rPr>
          <w:rStyle w:val="IntenseEmphasis"/>
          <w:sz w:val="18"/>
          <w:szCs w:val="18"/>
        </w:rPr>
        <w:t>Based on a 60-minute class</w:t>
      </w:r>
    </w:p>
    <w:p w14:paraId="4D6A8C04" w14:textId="6E18D40C" w:rsidR="00FC5CF6" w:rsidRPr="00727AF5" w:rsidRDefault="008D3DD2" w:rsidP="00822266">
      <w:pPr>
        <w:pStyle w:val="Title"/>
        <w:tabs>
          <w:tab w:val="left" w:pos="10260"/>
        </w:tabs>
        <w:spacing w:before="240" w:after="240" w:line="240" w:lineRule="auto"/>
        <w:jc w:val="center"/>
        <w:rPr>
          <w:b/>
          <w:caps w:val="0"/>
          <w:sz w:val="28"/>
          <w:szCs w:val="28"/>
          <w:lang w:val="en"/>
        </w:rPr>
      </w:pPr>
      <w:bookmarkStart w:id="6" w:name="_Hlk519593081"/>
      <w:r>
        <w:rPr>
          <w:b/>
          <w:caps w:val="0"/>
          <w:sz w:val="28"/>
          <w:szCs w:val="28"/>
          <w:lang w:val="en"/>
        </w:rPr>
        <w:t>Lesson</w:t>
      </w:r>
      <w:r w:rsidR="00384289" w:rsidRPr="00727AF5">
        <w:rPr>
          <w:b/>
          <w:caps w:val="0"/>
          <w:sz w:val="28"/>
          <w:szCs w:val="28"/>
          <w:lang w:val="en"/>
        </w:rPr>
        <w:t xml:space="preserve"> Question:</w:t>
      </w:r>
      <w:r w:rsidR="00FF1B6C" w:rsidRPr="00727AF5">
        <w:rPr>
          <w:b/>
          <w:caps w:val="0"/>
          <w:sz w:val="28"/>
          <w:szCs w:val="28"/>
          <w:lang w:val="en"/>
        </w:rPr>
        <w:t xml:space="preserve"> How do political ideologies affect economic development?</w:t>
      </w:r>
    </w:p>
    <w:tbl>
      <w:tblPr>
        <w:tblW w:w="929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290"/>
      </w:tblGrid>
      <w:tr w:rsidR="00782041" w:rsidRPr="001556B4" w14:paraId="3920D140" w14:textId="77777777" w:rsidTr="00950DDA">
        <w:trPr>
          <w:trHeight w:val="330"/>
        </w:trPr>
        <w:tc>
          <w:tcPr>
            <w:tcW w:w="9290" w:type="dxa"/>
            <w:tcBorders>
              <w:top w:val="nil"/>
              <w:bottom w:val="nil"/>
            </w:tcBorders>
          </w:tcPr>
          <w:p w14:paraId="694FE569" w14:textId="333F4E02" w:rsidR="00782041" w:rsidRPr="001556B4" w:rsidRDefault="00D07B7C" w:rsidP="006536D1">
            <w:pPr>
              <w:pStyle w:val="Heading2"/>
              <w:tabs>
                <w:tab w:val="left" w:pos="10260"/>
              </w:tabs>
              <w:rPr>
                <w:i/>
                <w:iCs/>
              </w:rPr>
            </w:pPr>
            <w:bookmarkStart w:id="7" w:name="_Toc518654439"/>
            <w:r w:rsidRPr="00D07B7C">
              <w:t xml:space="preserve">AP </w:t>
            </w:r>
            <w:r w:rsidR="006536D1">
              <w:t>curriculum</w:t>
            </w:r>
            <w:r w:rsidRPr="00D07B7C">
              <w:t xml:space="preserve"> Framework </w:t>
            </w:r>
            <w:bookmarkEnd w:id="7"/>
            <w:r w:rsidR="006536D1">
              <w:t>reference</w:t>
            </w:r>
          </w:p>
        </w:tc>
      </w:tr>
      <w:tr w:rsidR="00782041" w:rsidRPr="00D07B7C" w14:paraId="24D0EA4E" w14:textId="77777777" w:rsidTr="00950DDA">
        <w:trPr>
          <w:trHeight w:val="3796"/>
        </w:trPr>
        <w:tc>
          <w:tcPr>
            <w:tcW w:w="9290" w:type="dxa"/>
            <w:tcBorders>
              <w:top w:val="nil"/>
              <w:bottom w:val="nil"/>
            </w:tcBorders>
          </w:tcPr>
          <w:p w14:paraId="6C5E66BD" w14:textId="7174B210" w:rsidR="00A7338B" w:rsidRPr="00950DDA" w:rsidRDefault="00A7338B" w:rsidP="00A7338B">
            <w:pPr>
              <w:pStyle w:val="NoSpacing"/>
              <w:rPr>
                <w:sz w:val="20"/>
              </w:rPr>
            </w:pPr>
            <w:r w:rsidRPr="00950DDA">
              <w:rPr>
                <w:b/>
                <w:sz w:val="20"/>
              </w:rPr>
              <w:t>Centered on Thematic Learning Objective CUL-</w:t>
            </w:r>
            <w:r w:rsidR="00262FE1" w:rsidRPr="00950DDA">
              <w:rPr>
                <w:b/>
                <w:sz w:val="20"/>
              </w:rPr>
              <w:t>2—</w:t>
            </w:r>
            <w:r w:rsidRPr="00950DDA">
              <w:rPr>
                <w:sz w:val="20"/>
              </w:rPr>
              <w:t>Explain how religions, belief systems, philosophies, and ideologies affected political, economic, and social developments over time.</w:t>
            </w:r>
          </w:p>
          <w:p w14:paraId="10FFB9CE" w14:textId="3E60EE6A" w:rsidR="00A7338B" w:rsidRPr="00727AF5" w:rsidRDefault="00A7338B" w:rsidP="00A7338B">
            <w:pPr>
              <w:pStyle w:val="NoSpacing"/>
              <w:rPr>
                <w:sz w:val="16"/>
                <w:szCs w:val="16"/>
                <w:lang w:val="en"/>
              </w:rPr>
            </w:pPr>
            <w:r w:rsidRPr="00727AF5">
              <w:rPr>
                <w:b/>
                <w:sz w:val="16"/>
                <w:szCs w:val="16"/>
                <w:lang w:val="en"/>
              </w:rPr>
              <w:t>Key Concept 6.3</w:t>
            </w:r>
            <w:r w:rsidR="00C6489B" w:rsidRPr="00727AF5">
              <w:rPr>
                <w:b/>
                <w:sz w:val="16"/>
                <w:szCs w:val="16"/>
                <w:lang w:val="en"/>
              </w:rPr>
              <w:t>—</w:t>
            </w:r>
            <w:r w:rsidR="00C6489B" w:rsidRPr="00727AF5">
              <w:rPr>
                <w:sz w:val="16"/>
                <w:szCs w:val="16"/>
                <w:lang w:val="en"/>
              </w:rPr>
              <w:t>After the Korean War (1950-1953), t</w:t>
            </w:r>
            <w:r w:rsidRPr="00727AF5">
              <w:rPr>
                <w:sz w:val="16"/>
                <w:szCs w:val="16"/>
                <w:lang w:val="en"/>
              </w:rPr>
              <w:t xml:space="preserve">he role of the state in the domestic economy varied, and new institutions of global associations emerged and continued to develop throughout the </w:t>
            </w:r>
            <w:r w:rsidR="00C6489B" w:rsidRPr="00727AF5">
              <w:rPr>
                <w:sz w:val="16"/>
                <w:szCs w:val="16"/>
                <w:lang w:val="en"/>
              </w:rPr>
              <w:t xml:space="preserve">twentieth </w:t>
            </w:r>
            <w:r w:rsidRPr="00727AF5">
              <w:rPr>
                <w:sz w:val="16"/>
                <w:szCs w:val="16"/>
                <w:lang w:val="en"/>
              </w:rPr>
              <w:t xml:space="preserve">century. </w:t>
            </w:r>
          </w:p>
          <w:p w14:paraId="3D87D879" w14:textId="77777777" w:rsidR="00A7338B" w:rsidRPr="00727AF5" w:rsidRDefault="00A7338B" w:rsidP="001A775D">
            <w:pPr>
              <w:pStyle w:val="NoSpacing"/>
              <w:numPr>
                <w:ilvl w:val="0"/>
                <w:numId w:val="10"/>
              </w:numPr>
              <w:rPr>
                <w:sz w:val="16"/>
                <w:szCs w:val="16"/>
                <w:lang w:val="en"/>
              </w:rPr>
            </w:pPr>
            <w:r w:rsidRPr="00727AF5">
              <w:rPr>
                <w:sz w:val="16"/>
                <w:szCs w:val="16"/>
                <w:lang w:val="en"/>
              </w:rPr>
              <w:t xml:space="preserve">States responded in a variety of ways to the economic challenges of the 20th century. </w:t>
            </w:r>
          </w:p>
          <w:p w14:paraId="1F885C1F" w14:textId="77777777" w:rsidR="00A7338B" w:rsidRPr="00727AF5" w:rsidRDefault="00A7338B" w:rsidP="001A775D">
            <w:pPr>
              <w:pStyle w:val="NoSpacing"/>
              <w:numPr>
                <w:ilvl w:val="0"/>
                <w:numId w:val="11"/>
              </w:numPr>
              <w:rPr>
                <w:sz w:val="16"/>
                <w:szCs w:val="16"/>
                <w:lang w:val="en"/>
              </w:rPr>
            </w:pPr>
            <w:r w:rsidRPr="00727AF5">
              <w:rPr>
                <w:sz w:val="16"/>
                <w:szCs w:val="16"/>
                <w:lang w:val="en"/>
              </w:rPr>
              <w:t>In communist states, such as the Soviet Union and China, governments controlled their national economies, often through repressive policies and with negative repercussions for their populations. [North Korea]</w:t>
            </w:r>
          </w:p>
          <w:p w14:paraId="4D42D3A6" w14:textId="77777777" w:rsidR="00A7338B" w:rsidRPr="00727AF5" w:rsidRDefault="00A7338B" w:rsidP="001A775D">
            <w:pPr>
              <w:pStyle w:val="NoSpacing"/>
              <w:numPr>
                <w:ilvl w:val="0"/>
                <w:numId w:val="12"/>
              </w:numPr>
              <w:rPr>
                <w:sz w:val="16"/>
                <w:szCs w:val="16"/>
                <w:lang w:val="en"/>
              </w:rPr>
            </w:pPr>
            <w:r w:rsidRPr="00727AF5">
              <w:rPr>
                <w:sz w:val="16"/>
                <w:szCs w:val="16"/>
                <w:lang w:val="en"/>
              </w:rPr>
              <w:t xml:space="preserve">In new independent states after World War II, governments often took on a strong economic role in   guiding economic life to promote development [larger development] </w:t>
            </w:r>
          </w:p>
          <w:p w14:paraId="492B7FC1" w14:textId="35CBE5B6" w:rsidR="003C1358" w:rsidRPr="00A7338B" w:rsidRDefault="00A7338B" w:rsidP="001A775D">
            <w:pPr>
              <w:pStyle w:val="NoSpacing"/>
              <w:numPr>
                <w:ilvl w:val="0"/>
                <w:numId w:val="12"/>
              </w:numPr>
              <w:rPr>
                <w:lang w:val="en"/>
              </w:rPr>
            </w:pPr>
            <w:r w:rsidRPr="00727AF5">
              <w:rPr>
                <w:sz w:val="16"/>
                <w:szCs w:val="16"/>
                <w:lang w:val="en"/>
              </w:rPr>
              <w:t>In a trend accelerated by the end of the Cold War, many governments encouraged free-market economic policies and promoted economic liberalization in the late 20th century [South Korea]</w:t>
            </w:r>
          </w:p>
        </w:tc>
      </w:tr>
      <w:bookmarkEnd w:id="6"/>
    </w:tbl>
    <w:p w14:paraId="1E24AB02" w14:textId="061A4ED4" w:rsidR="00604F6D" w:rsidRPr="007733DC" w:rsidRDefault="00604F6D" w:rsidP="00604F6D">
      <w:pPr>
        <w:spacing w:after="0"/>
        <w:rPr>
          <w:b/>
          <w:lang w:val="en"/>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14:paraId="6F68FD55" w14:textId="77777777" w:rsidTr="004C0DBC">
        <w:tc>
          <w:tcPr>
            <w:tcW w:w="9360" w:type="dxa"/>
            <w:tcBorders>
              <w:top w:val="nil"/>
              <w:left w:val="nil"/>
              <w:bottom w:val="nil"/>
              <w:right w:val="nil"/>
            </w:tcBorders>
          </w:tcPr>
          <w:p w14:paraId="72A64319" w14:textId="32AE98BA" w:rsidR="00604F6D" w:rsidRPr="00727AF5" w:rsidRDefault="00604F6D" w:rsidP="001B2A49">
            <w:pPr>
              <w:pStyle w:val="StandOut"/>
              <w:rPr>
                <w:sz w:val="26"/>
                <w:szCs w:val="26"/>
              </w:rPr>
            </w:pPr>
            <w:bookmarkStart w:id="8" w:name="_Toc518654440"/>
            <w:r w:rsidRPr="00727AF5">
              <w:rPr>
                <w:sz w:val="26"/>
                <w:szCs w:val="26"/>
              </w:rPr>
              <w:t>Historical Reasoning Skill</w:t>
            </w:r>
            <w:bookmarkEnd w:id="8"/>
            <w:r w:rsidR="00DE3E50" w:rsidRPr="00727AF5">
              <w:rPr>
                <w:sz w:val="26"/>
                <w:szCs w:val="26"/>
              </w:rPr>
              <w:t>s</w:t>
            </w:r>
            <w:r w:rsidR="00E52791" w:rsidRPr="00727AF5">
              <w:rPr>
                <w:sz w:val="26"/>
                <w:szCs w:val="26"/>
              </w:rPr>
              <w:t xml:space="preserve">: </w:t>
            </w:r>
            <w:r w:rsidR="001B2A49">
              <w:rPr>
                <w:sz w:val="26"/>
                <w:szCs w:val="26"/>
                <w:lang w:val="en"/>
              </w:rPr>
              <w:t>COMPARISON, CAUSATION</w:t>
            </w:r>
          </w:p>
        </w:tc>
      </w:tr>
    </w:tbl>
    <w:p w14:paraId="0ADD8331" w14:textId="625BAA65" w:rsidR="006E43B0" w:rsidRPr="00727AF5" w:rsidRDefault="002C21BE" w:rsidP="00010B75">
      <w:pPr>
        <w:pStyle w:val="Title"/>
        <w:tabs>
          <w:tab w:val="left" w:pos="10260"/>
        </w:tabs>
        <w:spacing w:before="240" w:after="240" w:line="240" w:lineRule="auto"/>
        <w:rPr>
          <w:b/>
          <w:caps w:val="0"/>
          <w:sz w:val="28"/>
          <w:szCs w:val="28"/>
          <w:lang w:val="en"/>
        </w:rPr>
      </w:pPr>
      <w:r w:rsidRPr="00727AF5">
        <w:rPr>
          <w:b/>
          <w:caps w:val="0"/>
          <w:sz w:val="28"/>
          <w:szCs w:val="28"/>
          <w:lang w:val="en"/>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14:paraId="3B9B8201" w14:textId="77777777" w:rsidTr="00397D84">
        <w:tc>
          <w:tcPr>
            <w:tcW w:w="9360" w:type="dxa"/>
            <w:tcBorders>
              <w:top w:val="single" w:sz="18" w:space="0" w:color="ACCBF9" w:themeColor="background2"/>
              <w:bottom w:val="single" w:sz="18" w:space="0" w:color="ACCBF9" w:themeColor="background2"/>
            </w:tcBorders>
          </w:tcPr>
          <w:p w14:paraId="723EE872" w14:textId="2AFD8B0F" w:rsidR="00ED6B7D" w:rsidRPr="00727AF5" w:rsidRDefault="004369A5" w:rsidP="00950DDA">
            <w:pPr>
              <w:pStyle w:val="Heading3"/>
              <w:tabs>
                <w:tab w:val="left" w:pos="10260"/>
              </w:tabs>
              <w:contextualSpacing/>
              <w:rPr>
                <w:rFonts w:cstheme="minorHAnsi"/>
                <w:b/>
                <w:i/>
              </w:rPr>
            </w:pPr>
            <w:r w:rsidRPr="00727AF5">
              <w:rPr>
                <w:rFonts w:cstheme="minorHAnsi"/>
                <w:b/>
                <w:bCs/>
                <w:i/>
                <w:caps w:val="0"/>
                <w:color w:val="4A66AC" w:themeColor="accent1"/>
                <w:lang w:val="en"/>
              </w:rPr>
              <w:t>This activity is designed to engage students in three particular skills involved in writing a document-based question: thesis statement, contextualization, and sourcing. Students do not need to have extensive knowledge of Korean history, although the activities for Day 1 and Day 2 provide useful content introduction to this DBQ activity. Students will have the entire class period to engage with three skills involved in writing and evaluating the</w:t>
            </w:r>
            <w:r w:rsidR="00D77C03" w:rsidRPr="00727AF5">
              <w:rPr>
                <w:rFonts w:cstheme="minorHAnsi"/>
                <w:b/>
                <w:bCs/>
                <w:i/>
                <w:color w:val="4A66AC" w:themeColor="accent1"/>
                <w:lang w:val="en"/>
              </w:rPr>
              <w:t xml:space="preserve"> </w:t>
            </w:r>
            <w:r w:rsidR="00D77C03" w:rsidRPr="00727AF5">
              <w:rPr>
                <w:rFonts w:cstheme="minorHAnsi"/>
                <w:b/>
                <w:bCs/>
                <w:i/>
                <w:caps w:val="0"/>
                <w:color w:val="4A66AC" w:themeColor="accent1"/>
                <w:lang w:val="en"/>
              </w:rPr>
              <w:t>d</w:t>
            </w:r>
            <w:r w:rsidRPr="00727AF5">
              <w:rPr>
                <w:rFonts w:cstheme="minorHAnsi"/>
                <w:b/>
                <w:bCs/>
                <w:i/>
                <w:caps w:val="0"/>
                <w:color w:val="4A66AC" w:themeColor="accent1"/>
                <w:lang w:val="en"/>
              </w:rPr>
              <w:t>ocument-</w:t>
            </w:r>
            <w:r w:rsidR="00D77C03" w:rsidRPr="00727AF5">
              <w:rPr>
                <w:rFonts w:cstheme="minorHAnsi"/>
                <w:b/>
                <w:bCs/>
                <w:i/>
                <w:caps w:val="0"/>
                <w:color w:val="4A66AC" w:themeColor="accent1"/>
                <w:lang w:val="en"/>
              </w:rPr>
              <w:t>b</w:t>
            </w:r>
            <w:r w:rsidRPr="00727AF5">
              <w:rPr>
                <w:rFonts w:cstheme="minorHAnsi"/>
                <w:b/>
                <w:bCs/>
                <w:i/>
                <w:caps w:val="0"/>
                <w:color w:val="4A66AC" w:themeColor="accent1"/>
                <w:lang w:val="en"/>
              </w:rPr>
              <w:t xml:space="preserve">ased </w:t>
            </w:r>
            <w:r w:rsidR="00D77C03" w:rsidRPr="00727AF5">
              <w:rPr>
                <w:rFonts w:cstheme="minorHAnsi"/>
                <w:b/>
                <w:bCs/>
                <w:i/>
                <w:caps w:val="0"/>
                <w:color w:val="4A66AC" w:themeColor="accent1"/>
                <w:lang w:val="en"/>
              </w:rPr>
              <w:t>q</w:t>
            </w:r>
            <w:r w:rsidRPr="00727AF5">
              <w:rPr>
                <w:rFonts w:cstheme="minorHAnsi"/>
                <w:b/>
                <w:bCs/>
                <w:i/>
                <w:caps w:val="0"/>
                <w:color w:val="4A66AC" w:themeColor="accent1"/>
                <w:lang w:val="en"/>
              </w:rPr>
              <w:t>uestion, which comprises 25% of their AP</w:t>
            </w:r>
            <w:r w:rsidRPr="00727AF5">
              <w:rPr>
                <w:rFonts w:cstheme="minorHAnsi"/>
                <w:b/>
                <w:bCs/>
                <w:i/>
                <w:color w:val="4A66AC" w:themeColor="accent1"/>
                <w:lang w:val="en"/>
              </w:rPr>
              <w:t xml:space="preserve"> </w:t>
            </w:r>
            <w:r w:rsidRPr="00727AF5">
              <w:rPr>
                <w:rFonts w:cstheme="minorHAnsi"/>
                <w:b/>
                <w:bCs/>
                <w:i/>
                <w:caps w:val="0"/>
                <w:color w:val="4A66AC" w:themeColor="accent1"/>
                <w:lang w:val="en"/>
              </w:rPr>
              <w:t>World History exam score. Teachers should note that they can expand this lesson to have students write a full DBQ if time permits.</w:t>
            </w:r>
          </w:p>
          <w:p w14:paraId="28CB08EC" w14:textId="7FDC7392" w:rsidR="00ED6B7D" w:rsidRPr="002C25CF" w:rsidRDefault="00ED6B7D" w:rsidP="00822266">
            <w:pPr>
              <w:pStyle w:val="Heading3"/>
              <w:tabs>
                <w:tab w:val="left" w:pos="10260"/>
              </w:tabs>
            </w:pPr>
            <w:bookmarkStart w:id="9" w:name="_Toc518654443"/>
            <w:r w:rsidRPr="002C25CF">
              <w:t>Materials needed for</w:t>
            </w:r>
            <w:r w:rsidR="00D14953">
              <w:t>:</w:t>
            </w:r>
            <w:bookmarkEnd w:id="9"/>
          </w:p>
          <w:p w14:paraId="10221889" w14:textId="3AC20C3E" w:rsidR="00ED6B7D" w:rsidRPr="00727AF5" w:rsidRDefault="00ED6B7D" w:rsidP="00822266">
            <w:pPr>
              <w:pStyle w:val="NoSpacing"/>
              <w:tabs>
                <w:tab w:val="left" w:pos="10260"/>
              </w:tabs>
              <w:rPr>
                <w:sz w:val="20"/>
              </w:rPr>
            </w:pPr>
            <w:r w:rsidRPr="00727AF5">
              <w:rPr>
                <w:sz w:val="20"/>
              </w:rPr>
              <w:t>Homework</w:t>
            </w:r>
          </w:p>
          <w:p w14:paraId="21C0FC92" w14:textId="5BCC7E49" w:rsidR="00ED6B7D" w:rsidRPr="00727AF5" w:rsidRDefault="00FA5B1C" w:rsidP="00727AF5">
            <w:pPr>
              <w:pStyle w:val="NoSpacing"/>
              <w:numPr>
                <w:ilvl w:val="0"/>
                <w:numId w:val="7"/>
              </w:numPr>
              <w:tabs>
                <w:tab w:val="left" w:pos="10260"/>
              </w:tabs>
              <w:contextualSpacing/>
              <w:rPr>
                <w:sz w:val="18"/>
                <w:szCs w:val="18"/>
                <w:lang w:val="en"/>
              </w:rPr>
            </w:pPr>
            <w:r w:rsidRPr="00727AF5">
              <w:rPr>
                <w:sz w:val="18"/>
                <w:szCs w:val="18"/>
                <w:lang w:val="en"/>
              </w:rPr>
              <w:t>Copies of the document-based question for every student</w:t>
            </w:r>
          </w:p>
          <w:p w14:paraId="03A63E6A" w14:textId="4971C971" w:rsidR="00ED6B7D" w:rsidRPr="00727AF5" w:rsidRDefault="00ED6B7D" w:rsidP="00822266">
            <w:pPr>
              <w:pStyle w:val="NoSpacing"/>
              <w:tabs>
                <w:tab w:val="left" w:pos="10260"/>
              </w:tabs>
              <w:contextualSpacing/>
              <w:rPr>
                <w:sz w:val="18"/>
                <w:szCs w:val="18"/>
              </w:rPr>
            </w:pPr>
            <w:r w:rsidRPr="00727AF5">
              <w:rPr>
                <w:sz w:val="18"/>
                <w:szCs w:val="18"/>
              </w:rPr>
              <w:t>In Class Activity</w:t>
            </w:r>
          </w:p>
          <w:p w14:paraId="5C83F7EA" w14:textId="77777777" w:rsidR="00FA5B1C" w:rsidRPr="00727AF5" w:rsidRDefault="00FA5B1C" w:rsidP="001A775D">
            <w:pPr>
              <w:pStyle w:val="NoSpacing"/>
              <w:numPr>
                <w:ilvl w:val="0"/>
                <w:numId w:val="7"/>
              </w:numPr>
              <w:tabs>
                <w:tab w:val="left" w:pos="10260"/>
              </w:tabs>
              <w:contextualSpacing/>
              <w:rPr>
                <w:sz w:val="18"/>
                <w:szCs w:val="18"/>
                <w:lang w:val="en"/>
              </w:rPr>
            </w:pPr>
            <w:r w:rsidRPr="00727AF5">
              <w:rPr>
                <w:sz w:val="18"/>
                <w:szCs w:val="18"/>
                <w:lang w:val="en"/>
              </w:rPr>
              <w:t xml:space="preserve">Gallery Walk instructions document for breakdown and analysis of prompt </w:t>
            </w:r>
          </w:p>
          <w:p w14:paraId="4DCAC551" w14:textId="77777777" w:rsidR="00FA5B1C" w:rsidRPr="00727AF5" w:rsidRDefault="00FA5B1C" w:rsidP="001A775D">
            <w:pPr>
              <w:pStyle w:val="NoSpacing"/>
              <w:numPr>
                <w:ilvl w:val="0"/>
                <w:numId w:val="7"/>
              </w:numPr>
              <w:tabs>
                <w:tab w:val="left" w:pos="10260"/>
              </w:tabs>
              <w:contextualSpacing/>
              <w:rPr>
                <w:sz w:val="18"/>
                <w:szCs w:val="18"/>
                <w:lang w:val="en"/>
              </w:rPr>
            </w:pPr>
            <w:r w:rsidRPr="00727AF5">
              <w:rPr>
                <w:sz w:val="18"/>
                <w:szCs w:val="18"/>
                <w:lang w:val="en"/>
              </w:rPr>
              <w:t xml:space="preserve">Markers </w:t>
            </w:r>
          </w:p>
          <w:p w14:paraId="7700912F" w14:textId="77777777" w:rsidR="00FA5B1C" w:rsidRPr="00727AF5" w:rsidRDefault="00FA5B1C" w:rsidP="001A775D">
            <w:pPr>
              <w:pStyle w:val="NoSpacing"/>
              <w:numPr>
                <w:ilvl w:val="0"/>
                <w:numId w:val="7"/>
              </w:numPr>
              <w:tabs>
                <w:tab w:val="left" w:pos="10260"/>
              </w:tabs>
              <w:contextualSpacing/>
              <w:rPr>
                <w:sz w:val="18"/>
                <w:szCs w:val="18"/>
                <w:lang w:val="en"/>
              </w:rPr>
            </w:pPr>
            <w:r w:rsidRPr="00727AF5">
              <w:rPr>
                <w:sz w:val="18"/>
                <w:szCs w:val="18"/>
                <w:lang w:val="en"/>
              </w:rPr>
              <w:t>Butcher paper</w:t>
            </w:r>
          </w:p>
          <w:p w14:paraId="31800F91" w14:textId="77777777" w:rsidR="00FA5B1C" w:rsidRPr="00727AF5" w:rsidRDefault="00FA5B1C" w:rsidP="001A775D">
            <w:pPr>
              <w:pStyle w:val="NoSpacing"/>
              <w:numPr>
                <w:ilvl w:val="0"/>
                <w:numId w:val="7"/>
              </w:numPr>
              <w:tabs>
                <w:tab w:val="left" w:pos="10260"/>
              </w:tabs>
              <w:contextualSpacing/>
              <w:rPr>
                <w:sz w:val="18"/>
                <w:szCs w:val="18"/>
                <w:lang w:val="en"/>
              </w:rPr>
            </w:pPr>
            <w:r w:rsidRPr="00727AF5">
              <w:rPr>
                <w:sz w:val="18"/>
                <w:szCs w:val="18"/>
                <w:lang w:val="en"/>
              </w:rPr>
              <w:t>Graphic organizer for contextualization of the argument and thesis refinement</w:t>
            </w:r>
          </w:p>
          <w:p w14:paraId="5AE26DCF" w14:textId="4F15AD6E" w:rsidR="00511ED1" w:rsidRPr="00727AF5" w:rsidRDefault="00FA5B1C" w:rsidP="00727AF5">
            <w:pPr>
              <w:pStyle w:val="NoSpacing"/>
              <w:numPr>
                <w:ilvl w:val="0"/>
                <w:numId w:val="7"/>
              </w:numPr>
              <w:tabs>
                <w:tab w:val="left" w:pos="10260"/>
              </w:tabs>
              <w:contextualSpacing/>
              <w:rPr>
                <w:rFonts w:asciiTheme="majorHAnsi" w:eastAsia="Cambria" w:hAnsiTheme="majorHAnsi" w:cs="Cambria"/>
              </w:rPr>
            </w:pPr>
            <w:r w:rsidRPr="00727AF5">
              <w:rPr>
                <w:sz w:val="18"/>
                <w:szCs w:val="18"/>
                <w:lang w:val="en"/>
              </w:rPr>
              <w:t>Handouts for sourcing the documents</w:t>
            </w:r>
          </w:p>
        </w:tc>
      </w:tr>
    </w:tbl>
    <w:p w14:paraId="66BD793E" w14:textId="5F2CFAE6" w:rsidR="007A40E5" w:rsidRPr="00727AF5" w:rsidRDefault="007A40E5" w:rsidP="003D4E1C">
      <w:pPr>
        <w:pStyle w:val="Title"/>
        <w:tabs>
          <w:tab w:val="left" w:pos="10260"/>
        </w:tabs>
        <w:spacing w:before="240" w:after="240" w:line="240" w:lineRule="auto"/>
        <w:rPr>
          <w:b/>
          <w:sz w:val="28"/>
          <w:szCs w:val="28"/>
        </w:rPr>
      </w:pPr>
      <w:r w:rsidRPr="00727AF5">
        <w:rPr>
          <w:b/>
          <w:sz w:val="28"/>
          <w:szCs w:val="28"/>
        </w:rPr>
        <w:lastRenderedPageBreak/>
        <w:t>SEQUENCE OF INSTRUCTION</w:t>
      </w:r>
    </w:p>
    <w:tbl>
      <w:tblPr>
        <w:tblW w:w="9294" w:type="dxa"/>
        <w:tblBorders>
          <w:top w:val="single" w:sz="18" w:space="0" w:color="ACCBF9" w:themeColor="background2"/>
        </w:tblBorders>
        <w:tblLayout w:type="fixed"/>
        <w:tblLook w:val="0400" w:firstRow="0" w:lastRow="0" w:firstColumn="0" w:lastColumn="0" w:noHBand="0" w:noVBand="1"/>
      </w:tblPr>
      <w:tblGrid>
        <w:gridCol w:w="9294"/>
      </w:tblGrid>
      <w:tr w:rsidR="00F74038" w:rsidRPr="00EE02AD" w14:paraId="060D1296" w14:textId="77777777" w:rsidTr="00F338DC">
        <w:trPr>
          <w:trHeight w:val="6399"/>
        </w:trPr>
        <w:tc>
          <w:tcPr>
            <w:tcW w:w="9294" w:type="dxa"/>
          </w:tcPr>
          <w:p w14:paraId="05F4B19A" w14:textId="77777777" w:rsidR="00F74038" w:rsidRPr="00EE02AD" w:rsidRDefault="00F74038" w:rsidP="003D4E1C">
            <w:pPr>
              <w:shd w:val="clear" w:color="auto" w:fill="CDE6FF"/>
              <w:tabs>
                <w:tab w:val="left" w:pos="10260"/>
              </w:tabs>
              <w:spacing w:after="0" w:line="240" w:lineRule="auto"/>
              <w:outlineLvl w:val="1"/>
              <w:rPr>
                <w:rFonts w:asciiTheme="majorHAnsi" w:eastAsia="Cambria" w:hAnsiTheme="majorHAnsi"/>
                <w:b/>
                <w:caps/>
                <w:spacing w:val="15"/>
                <w:sz w:val="22"/>
              </w:rPr>
            </w:pPr>
            <w:bookmarkStart w:id="10" w:name="_Toc518654444"/>
            <w:r w:rsidRPr="00EE02AD">
              <w:rPr>
                <w:rFonts w:asciiTheme="majorHAnsi" w:eastAsia="Cambria" w:hAnsiTheme="majorHAnsi"/>
                <w:b/>
                <w:spacing w:val="15"/>
                <w:sz w:val="22"/>
                <w:lang w:val="en"/>
              </w:rPr>
              <w:t>HOMEWORK OVERVIEW</w:t>
            </w:r>
            <w:bookmarkEnd w:id="10"/>
            <w:r w:rsidRPr="00EE02AD">
              <w:rPr>
                <w:rFonts w:asciiTheme="majorHAnsi" w:eastAsia="Cambria" w:hAnsiTheme="majorHAnsi"/>
                <w:b/>
                <w:spacing w:val="15"/>
                <w:sz w:val="22"/>
              </w:rPr>
              <w:t xml:space="preserve">                  </w:t>
            </w:r>
          </w:p>
          <w:p w14:paraId="174E12DA" w14:textId="16AA2893" w:rsidR="00F74038" w:rsidRPr="00A359E5" w:rsidRDefault="001E5D46" w:rsidP="003D4E1C">
            <w:pPr>
              <w:tabs>
                <w:tab w:val="left" w:pos="10260"/>
              </w:tabs>
              <w:spacing w:after="0" w:line="240" w:lineRule="auto"/>
              <w:rPr>
                <w:rFonts w:eastAsia="Cambria"/>
                <w:sz w:val="22"/>
              </w:rPr>
            </w:pPr>
            <w:r>
              <w:t>HOMEWORK</w:t>
            </w:r>
            <w:r w:rsidRPr="00A359E5">
              <w:rPr>
                <w:rFonts w:eastAsia="Cambria"/>
                <w:sz w:val="22"/>
              </w:rPr>
              <w:t xml:space="preserve"> (30 </w:t>
            </w:r>
            <w:r>
              <w:t>MINUTES</w:t>
            </w:r>
            <w:r w:rsidRPr="00A359E5">
              <w:rPr>
                <w:rFonts w:eastAsia="Cambria"/>
                <w:sz w:val="22"/>
              </w:rPr>
              <w:t xml:space="preserve">):  </w:t>
            </w:r>
          </w:p>
          <w:p w14:paraId="2CE04AAB" w14:textId="283027DC" w:rsidR="00AD5F46" w:rsidRDefault="00F74038" w:rsidP="003D4E1C">
            <w:pPr>
              <w:tabs>
                <w:tab w:val="left" w:pos="10260"/>
              </w:tabs>
              <w:spacing w:after="0" w:line="240" w:lineRule="auto"/>
              <w:rPr>
                <w:lang w:val="en"/>
              </w:rPr>
            </w:pPr>
            <w:r w:rsidRPr="00A66063">
              <w:rPr>
                <w:rFonts w:eastAsia="Cambria"/>
                <w:sz w:val="22"/>
              </w:rPr>
              <w:t>Homework Document</w:t>
            </w:r>
            <w:r w:rsidR="00A66063" w:rsidRPr="003D4E1C">
              <w:rPr>
                <w:rFonts w:eastAsia="Cambria"/>
                <w:sz w:val="22"/>
              </w:rPr>
              <w:t>:</w:t>
            </w:r>
            <w:r w:rsidR="00A66063" w:rsidRPr="003D4E1C">
              <w:rPr>
                <w:rFonts w:ascii="Times New Roman" w:eastAsia="Times New Roman" w:hAnsi="Times New Roman" w:cs="Times New Roman"/>
                <w:color w:val="1155CC"/>
              </w:rPr>
              <w:t xml:space="preserve"> </w:t>
            </w:r>
            <w:hyperlink w:anchor="dbq">
              <w:r w:rsidR="00A0331D">
                <w:rPr>
                  <w:rFonts w:eastAsia="Times New Roman" w:cstheme="minorHAnsi"/>
                  <w:color w:val="1155CC"/>
                  <w:sz w:val="22"/>
                  <w:szCs w:val="22"/>
                  <w:u w:val="single"/>
                </w:rPr>
                <w:t xml:space="preserve">Document-Based Question (p. 8) </w:t>
              </w:r>
            </w:hyperlink>
          </w:p>
          <w:p w14:paraId="73587D4A" w14:textId="007682DD" w:rsidR="00AD5F46" w:rsidRPr="00A359E5" w:rsidRDefault="00AD5F46" w:rsidP="00253828">
            <w:pPr>
              <w:spacing w:before="0" w:line="240" w:lineRule="auto"/>
              <w:contextualSpacing/>
              <w:rPr>
                <w:sz w:val="22"/>
                <w:szCs w:val="22"/>
                <w:lang w:val="en"/>
              </w:rPr>
            </w:pPr>
            <w:r w:rsidRPr="00A359E5">
              <w:rPr>
                <w:sz w:val="22"/>
                <w:szCs w:val="22"/>
                <w:lang w:val="en"/>
              </w:rPr>
              <w:t xml:space="preserve">Students will read the </w:t>
            </w:r>
            <w:r w:rsidR="009510D5">
              <w:rPr>
                <w:sz w:val="22"/>
                <w:szCs w:val="22"/>
                <w:lang w:val="en"/>
              </w:rPr>
              <w:t>documents</w:t>
            </w:r>
            <w:r w:rsidRPr="00A359E5">
              <w:rPr>
                <w:sz w:val="22"/>
                <w:szCs w:val="22"/>
                <w:lang w:val="en"/>
              </w:rPr>
              <w:t xml:space="preserve"> (teachers </w:t>
            </w:r>
            <w:r w:rsidR="00E062BB">
              <w:rPr>
                <w:sz w:val="22"/>
                <w:szCs w:val="22"/>
                <w:lang w:val="en"/>
              </w:rPr>
              <w:t>might choose</w:t>
            </w:r>
            <w:r w:rsidRPr="00A359E5">
              <w:rPr>
                <w:sz w:val="22"/>
                <w:szCs w:val="22"/>
                <w:lang w:val="en"/>
              </w:rPr>
              <w:t xml:space="preserve"> to include </w:t>
            </w:r>
            <w:r w:rsidR="00E062BB">
              <w:rPr>
                <w:sz w:val="22"/>
                <w:szCs w:val="22"/>
                <w:lang w:val="en"/>
              </w:rPr>
              <w:t>the</w:t>
            </w:r>
            <w:r w:rsidRPr="00A359E5">
              <w:rPr>
                <w:sz w:val="22"/>
                <w:szCs w:val="22"/>
                <w:lang w:val="en"/>
              </w:rPr>
              <w:t xml:space="preserve"> prompt or </w:t>
            </w:r>
            <w:r w:rsidR="001E5D46">
              <w:rPr>
                <w:sz w:val="22"/>
                <w:szCs w:val="22"/>
                <w:lang w:val="en"/>
              </w:rPr>
              <w:t>simply</w:t>
            </w:r>
            <w:r w:rsidR="001E5D46" w:rsidRPr="00A359E5">
              <w:rPr>
                <w:sz w:val="22"/>
                <w:szCs w:val="22"/>
                <w:lang w:val="en"/>
              </w:rPr>
              <w:t xml:space="preserve"> </w:t>
            </w:r>
            <w:r w:rsidRPr="00A359E5">
              <w:rPr>
                <w:sz w:val="22"/>
                <w:szCs w:val="22"/>
                <w:lang w:val="en"/>
              </w:rPr>
              <w:t>allow students to focus on the documents) addressing the political ideologies that affected the economies of Korea after 1950.</w:t>
            </w:r>
          </w:p>
          <w:p w14:paraId="468ED231" w14:textId="12D50E41" w:rsidR="001E6385" w:rsidRPr="00A87D6F" w:rsidRDefault="001E6385" w:rsidP="00253828">
            <w:pPr>
              <w:tabs>
                <w:tab w:val="left" w:pos="10260"/>
              </w:tabs>
              <w:spacing w:before="0" w:after="0" w:line="240" w:lineRule="auto"/>
              <w:contextualSpacing/>
              <w:rPr>
                <w:rFonts w:ascii="Arial" w:eastAsia="Cambria" w:hAnsi="Arial" w:cs="Arial"/>
                <w:sz w:val="22"/>
                <w:szCs w:val="22"/>
                <w:lang w:val="en"/>
              </w:rPr>
            </w:pPr>
            <w:r w:rsidRPr="00A87D6F">
              <w:rPr>
                <w:rFonts w:eastAsia="Cambria"/>
                <w:sz w:val="22"/>
                <w:szCs w:val="22"/>
              </w:rPr>
              <w:t>The purpose of the homework is to</w:t>
            </w:r>
            <w:r w:rsidR="001E5D46">
              <w:rPr>
                <w:rFonts w:eastAsia="Cambria"/>
                <w:sz w:val="22"/>
                <w:szCs w:val="22"/>
              </w:rPr>
              <w:t>:</w:t>
            </w:r>
            <w:r w:rsidRPr="00A87D6F">
              <w:rPr>
                <w:rFonts w:eastAsia="Cambria"/>
                <w:sz w:val="22"/>
                <w:szCs w:val="22"/>
              </w:rPr>
              <w:t xml:space="preserve"> </w:t>
            </w:r>
          </w:p>
          <w:p w14:paraId="702283E1" w14:textId="557DD291" w:rsidR="001E6385" w:rsidRPr="00E518D0" w:rsidRDefault="001E6385" w:rsidP="00253828">
            <w:pPr>
              <w:numPr>
                <w:ilvl w:val="0"/>
                <w:numId w:val="23"/>
              </w:numPr>
              <w:tabs>
                <w:tab w:val="left" w:pos="10260"/>
              </w:tabs>
              <w:spacing w:before="0" w:after="0" w:line="240" w:lineRule="auto"/>
              <w:contextualSpacing/>
              <w:rPr>
                <w:rFonts w:ascii="Arial" w:eastAsia="Cambria" w:hAnsi="Arial" w:cs="Arial"/>
                <w:sz w:val="22"/>
                <w:szCs w:val="22"/>
                <w:lang w:val="en"/>
              </w:rPr>
            </w:pPr>
            <w:r w:rsidRPr="006E0CB2">
              <w:rPr>
                <w:rFonts w:eastAsia="Cambria"/>
                <w:sz w:val="22"/>
                <w:szCs w:val="22"/>
                <w:lang w:val="en"/>
              </w:rPr>
              <w:t>Prepare students to understand the prompt and documents for this DBQ</w:t>
            </w:r>
            <w:r w:rsidR="00DF5A8A">
              <w:rPr>
                <w:rFonts w:eastAsia="Cambria"/>
                <w:sz w:val="22"/>
                <w:szCs w:val="22"/>
                <w:lang w:val="en"/>
              </w:rPr>
              <w:t>.</w:t>
            </w:r>
            <w:r w:rsidRPr="00E518D0">
              <w:rPr>
                <w:rFonts w:eastAsia="Cambria"/>
                <w:sz w:val="22"/>
                <w:szCs w:val="22"/>
              </w:rPr>
              <w:t xml:space="preserve"> </w:t>
            </w:r>
          </w:p>
          <w:p w14:paraId="4BE7F5E4" w14:textId="2652D4D4" w:rsidR="001E6385" w:rsidRPr="00D14953" w:rsidRDefault="001E6385" w:rsidP="00253828">
            <w:pPr>
              <w:numPr>
                <w:ilvl w:val="0"/>
                <w:numId w:val="23"/>
              </w:numPr>
              <w:tabs>
                <w:tab w:val="left" w:pos="10260"/>
              </w:tabs>
              <w:spacing w:before="0" w:after="0" w:line="240" w:lineRule="auto"/>
              <w:contextualSpacing/>
              <w:rPr>
                <w:rFonts w:eastAsia="Cambria"/>
                <w:sz w:val="22"/>
              </w:rPr>
            </w:pPr>
            <w:r w:rsidRPr="00E518D0">
              <w:rPr>
                <w:rFonts w:eastAsia="Cambria"/>
                <w:sz w:val="22"/>
                <w:szCs w:val="22"/>
                <w:lang w:val="en"/>
              </w:rPr>
              <w:t>Have students gain practice in three of the essential tasks for the DBQ</w:t>
            </w:r>
            <w:r w:rsidR="00DF5A8A">
              <w:rPr>
                <w:rFonts w:eastAsia="Cambria"/>
                <w:sz w:val="22"/>
                <w:szCs w:val="22"/>
                <w:lang w:val="en"/>
              </w:rPr>
              <w:t>.</w:t>
            </w:r>
            <w:r w:rsidRPr="00E518D0">
              <w:rPr>
                <w:rFonts w:eastAsia="Cambria"/>
                <w:sz w:val="22"/>
                <w:szCs w:val="22"/>
                <w:lang w:val="en"/>
              </w:rPr>
              <w:t xml:space="preserve"> </w:t>
            </w:r>
          </w:p>
          <w:p w14:paraId="143C4BE6" w14:textId="69847B67" w:rsidR="00F74038" w:rsidRPr="00EE02AD" w:rsidRDefault="00F74038" w:rsidP="003D4E1C">
            <w:pPr>
              <w:shd w:val="clear" w:color="auto" w:fill="C0D7EC" w:themeFill="accent2" w:themeFillTint="66"/>
              <w:tabs>
                <w:tab w:val="left" w:pos="10260"/>
              </w:tabs>
              <w:spacing w:after="0" w:line="240" w:lineRule="auto"/>
              <w:outlineLvl w:val="1"/>
              <w:rPr>
                <w:rFonts w:ascii="Cambria Math" w:eastAsia="Cambria" w:hAnsi="Cambria Math" w:cs="Cambria Math"/>
                <w:spacing w:val="20"/>
                <w:sz w:val="22"/>
              </w:rPr>
            </w:pPr>
            <w:bookmarkStart w:id="11" w:name="_Toc518654446"/>
            <w:r w:rsidRPr="00EE02AD">
              <w:rPr>
                <w:rFonts w:ascii="Cambria Math" w:eastAsia="Cambria" w:hAnsi="Cambria Math" w:cs="Cambria Math"/>
                <w:spacing w:val="20"/>
                <w:sz w:val="22"/>
              </w:rPr>
              <w:t>Teacher Notes</w:t>
            </w:r>
            <w:bookmarkEnd w:id="11"/>
          </w:p>
          <w:p w14:paraId="581A5D23" w14:textId="1A7EFB55" w:rsidR="00F74038" w:rsidRPr="00EE02AD" w:rsidRDefault="001E6385" w:rsidP="003D4E1C">
            <w:pPr>
              <w:tabs>
                <w:tab w:val="left" w:pos="10260"/>
              </w:tabs>
              <w:spacing w:after="0" w:line="240" w:lineRule="auto"/>
              <w:rPr>
                <w:rFonts w:eastAsia="Cambria"/>
                <w:sz w:val="22"/>
              </w:rPr>
            </w:pPr>
            <w:r w:rsidRPr="001E6385">
              <w:rPr>
                <w:rFonts w:eastAsia="Cambria"/>
                <w:sz w:val="22"/>
                <w:lang w:val="en"/>
              </w:rPr>
              <w:t>If teachers are not able to assign the DBQ as homework, students can take time in class to read over the DBQ in order to prepare for reading the sample essays. With this approach</w:t>
            </w:r>
            <w:r w:rsidR="001E5D46">
              <w:rPr>
                <w:rFonts w:eastAsia="Cambria"/>
                <w:sz w:val="22"/>
                <w:lang w:val="en"/>
              </w:rPr>
              <w:t>,</w:t>
            </w:r>
            <w:r w:rsidRPr="001E6385">
              <w:rPr>
                <w:rFonts w:eastAsia="Cambria"/>
                <w:sz w:val="22"/>
                <w:lang w:val="en"/>
              </w:rPr>
              <w:t xml:space="preserve"> students will not have time to write their own thesis and contextualization statements unless this lesson is carried over more than one class period. One alternative is to assign the thesis statement as homework for the next day.</w:t>
            </w:r>
            <w:r w:rsidR="00F74038" w:rsidRPr="00EE02AD">
              <w:rPr>
                <w:rFonts w:eastAsia="Cambria"/>
                <w:sz w:val="22"/>
              </w:rPr>
              <w:tab/>
            </w:r>
          </w:p>
          <w:p w14:paraId="0673E72D" w14:textId="147CA859" w:rsidR="00F74038" w:rsidRPr="00EE02AD" w:rsidRDefault="00F74038" w:rsidP="003D4E1C">
            <w:pPr>
              <w:shd w:val="clear" w:color="auto" w:fill="C0D7EC" w:themeFill="accent2" w:themeFillTint="66"/>
              <w:tabs>
                <w:tab w:val="left" w:pos="10260"/>
              </w:tabs>
              <w:spacing w:after="0" w:line="240" w:lineRule="auto"/>
              <w:ind w:left="720"/>
              <w:outlineLvl w:val="1"/>
              <w:rPr>
                <w:rFonts w:ascii="Cambria Math" w:eastAsia="Cambria" w:hAnsi="Cambria Math" w:cs="Cambria Math"/>
                <w:spacing w:val="20"/>
                <w:sz w:val="22"/>
              </w:rPr>
            </w:pPr>
            <w:bookmarkStart w:id="12" w:name="_Toc518654447"/>
            <w:r w:rsidRPr="00EE02AD">
              <w:rPr>
                <w:rFonts w:ascii="Cambria Math" w:eastAsia="Cambria" w:hAnsi="Cambria Math" w:cs="Cambria Math"/>
                <w:spacing w:val="20"/>
                <w:sz w:val="22"/>
              </w:rPr>
              <w:t>Teaching Tip</w:t>
            </w:r>
            <w:bookmarkEnd w:id="12"/>
            <w:r w:rsidRPr="00EE02AD">
              <w:rPr>
                <w:rFonts w:ascii="Cambria Math" w:eastAsia="Cambria" w:hAnsi="Cambria Math" w:cs="Cambria Math"/>
                <w:spacing w:val="20"/>
                <w:sz w:val="22"/>
              </w:rPr>
              <w:t xml:space="preserve">  </w:t>
            </w:r>
          </w:p>
          <w:p w14:paraId="51E9812A" w14:textId="05DE7C13" w:rsidR="00F74038" w:rsidRPr="00EE02AD" w:rsidRDefault="00144CC4" w:rsidP="003D4E1C">
            <w:pPr>
              <w:tabs>
                <w:tab w:val="left" w:pos="10260"/>
              </w:tabs>
              <w:spacing w:after="0" w:line="240" w:lineRule="auto"/>
              <w:ind w:left="720"/>
              <w:rPr>
                <w:rFonts w:asciiTheme="majorHAnsi" w:eastAsia="Cambria" w:hAnsiTheme="majorHAnsi" w:cs="Cambria"/>
                <w:lang w:val="en"/>
              </w:rPr>
            </w:pPr>
            <w:r>
              <w:rPr>
                <w:rFonts w:eastAsia="Cambria"/>
                <w:noProof/>
              </w:rPr>
              <w:drawing>
                <wp:anchor distT="0" distB="0" distL="114300" distR="114300" simplePos="0" relativeHeight="251662336" behindDoc="0" locked="0" layoutInCell="1" allowOverlap="1" wp14:anchorId="7A90EA32" wp14:editId="30DFC1CE">
                  <wp:simplePos x="0" y="0"/>
                  <wp:positionH relativeFrom="column">
                    <wp:posOffset>445135</wp:posOffset>
                  </wp:positionH>
                  <wp:positionV relativeFrom="paragraph">
                    <wp:posOffset>3810</wp:posOffset>
                  </wp:positionV>
                  <wp:extent cx="421005" cy="421640"/>
                  <wp:effectExtent l="0" t="0" r="0" b="0"/>
                  <wp:wrapSquare wrapText="bothSides"/>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385" w:rsidRPr="001E6385">
              <w:rPr>
                <w:rFonts w:eastAsia="Cambria"/>
                <w:sz w:val="22"/>
                <w:lang w:val="en"/>
              </w:rPr>
              <w:t xml:space="preserve">Teachers may want their students to practice writing the full DBQ rather than just providing contextualization, sourcing the documents, and writing the thesis statement. </w:t>
            </w:r>
            <w:r w:rsidR="009510D5">
              <w:rPr>
                <w:rFonts w:eastAsia="Cambria"/>
                <w:sz w:val="22"/>
                <w:lang w:val="en"/>
              </w:rPr>
              <w:t>Teachers</w:t>
            </w:r>
            <w:r w:rsidR="001E6385" w:rsidRPr="001E6385">
              <w:rPr>
                <w:rFonts w:eastAsia="Cambria"/>
                <w:sz w:val="22"/>
                <w:lang w:val="en"/>
              </w:rPr>
              <w:t xml:space="preserve"> might choose to use two class periods in order to allow students to write a full DBQ. This lesson has been designed for flexibility so that teachers can make decisions based on the specific needs of their students.</w:t>
            </w:r>
          </w:p>
        </w:tc>
      </w:tr>
    </w:tbl>
    <w:p w14:paraId="5162F78A" w14:textId="77777777" w:rsidR="00EE02AD" w:rsidRDefault="00EE02AD" w:rsidP="003D4E1C">
      <w:pPr>
        <w:tabs>
          <w:tab w:val="left" w:pos="10260"/>
        </w:tabs>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5A8FE09A" w14:textId="77777777" w:rsidTr="00397D84">
        <w:tc>
          <w:tcPr>
            <w:tcW w:w="9360" w:type="dxa"/>
            <w:tcBorders>
              <w:top w:val="single" w:sz="18" w:space="0" w:color="ACCBF9" w:themeColor="background2"/>
              <w:bottom w:val="single" w:sz="18" w:space="0" w:color="ACCBF9" w:themeColor="background2"/>
            </w:tcBorders>
          </w:tcPr>
          <w:p w14:paraId="73518A9A" w14:textId="1DF9EECB" w:rsidR="00BB1FFC" w:rsidRPr="001556B4" w:rsidRDefault="003E6D45" w:rsidP="003D4E1C">
            <w:pPr>
              <w:pStyle w:val="Heading2"/>
              <w:tabs>
                <w:tab w:val="left" w:pos="10260"/>
              </w:tabs>
              <w:spacing w:line="240" w:lineRule="auto"/>
            </w:pPr>
            <w:bookmarkStart w:id="13" w:name="_Toc518654448"/>
            <w:r w:rsidRPr="0079239B">
              <w:rPr>
                <w:caps w:val="0"/>
              </w:rPr>
              <w:t xml:space="preserve">CLASS ACTIVITY:  </w:t>
            </w:r>
            <w:bookmarkEnd w:id="13"/>
            <w:r>
              <w:rPr>
                <w:caps w:val="0"/>
              </w:rPr>
              <w:t>WARM UP/INTRODUCTION</w:t>
            </w:r>
            <w:r w:rsidRPr="001556B4">
              <w:rPr>
                <w:caps w:val="0"/>
              </w:rPr>
              <w:t xml:space="preserve">              </w:t>
            </w:r>
          </w:p>
          <w:p w14:paraId="608F9D23" w14:textId="4E0E7C65" w:rsidR="00BB1FFC" w:rsidRPr="00727AF5" w:rsidRDefault="00CC6511" w:rsidP="003D4E1C">
            <w:pPr>
              <w:pStyle w:val="NoSpacing"/>
              <w:tabs>
                <w:tab w:val="left" w:pos="10260"/>
              </w:tabs>
              <w:rPr>
                <w:rFonts w:eastAsia="Cambria"/>
                <w:sz w:val="24"/>
                <w:szCs w:val="24"/>
              </w:rPr>
            </w:pPr>
            <w:r w:rsidRPr="00727AF5">
              <w:rPr>
                <w:rFonts w:eastAsia="Cambria"/>
                <w:sz w:val="24"/>
                <w:szCs w:val="24"/>
              </w:rPr>
              <w:t xml:space="preserve">WARM UP/INTRODUCTION (10 MINUTES): </w:t>
            </w:r>
          </w:p>
          <w:p w14:paraId="2767F460" w14:textId="77777777" w:rsidR="001E6385" w:rsidRPr="00EE02AD" w:rsidRDefault="001E6385" w:rsidP="003D4E1C">
            <w:pPr>
              <w:pStyle w:val="Heading3"/>
              <w:tabs>
                <w:tab w:val="left" w:pos="10260"/>
              </w:tabs>
              <w:spacing w:line="240" w:lineRule="auto"/>
            </w:pPr>
            <w:r w:rsidRPr="00EE02AD">
              <w:t xml:space="preserve">ACTIVITY 1:  </w:t>
            </w:r>
            <w:r>
              <w:t>Brainstorm Organization (5 minutes)</w:t>
            </w:r>
          </w:p>
          <w:p w14:paraId="5A16D925" w14:textId="197B68E8" w:rsidR="001E6385" w:rsidRDefault="001E6385" w:rsidP="003D4E1C">
            <w:pPr>
              <w:tabs>
                <w:tab w:val="left" w:pos="10260"/>
              </w:tabs>
              <w:spacing w:after="0" w:line="240" w:lineRule="auto"/>
              <w:rPr>
                <w:i/>
                <w:iCs/>
                <w:caps/>
                <w:spacing w:val="10"/>
                <w:sz w:val="22"/>
                <w:szCs w:val="18"/>
                <w:lang w:val="en"/>
              </w:rPr>
            </w:pPr>
            <w:r w:rsidRPr="00AD5F46">
              <w:rPr>
                <w:sz w:val="22"/>
                <w:lang w:val="en"/>
              </w:rPr>
              <w:t>Students will discuss the prompt and brainstorm several possible ways to organize the documents in response to the prompt. In groups of three or four, students will use the warm</w:t>
            </w:r>
            <w:r w:rsidR="00A5009F">
              <w:rPr>
                <w:sz w:val="22"/>
                <w:lang w:val="en"/>
              </w:rPr>
              <w:t>-</w:t>
            </w:r>
            <w:r w:rsidRPr="00AD5F46">
              <w:rPr>
                <w:sz w:val="22"/>
                <w:lang w:val="en"/>
              </w:rPr>
              <w:t xml:space="preserve">up part of the classroom organizer to discuss possible ways to organize an argument. They will identify possible components to organize into a </w:t>
            </w:r>
            <w:r w:rsidRPr="00AD5F46">
              <w:rPr>
                <w:b/>
                <w:i/>
                <w:sz w:val="22"/>
                <w:lang w:val="en"/>
              </w:rPr>
              <w:t xml:space="preserve">working </w:t>
            </w:r>
            <w:r w:rsidRPr="00AD5F46">
              <w:rPr>
                <w:sz w:val="22"/>
                <w:lang w:val="en"/>
              </w:rPr>
              <w:t xml:space="preserve">thesis and write it at the top of a piece of butcher paper that will develop into a </w:t>
            </w:r>
            <w:hyperlink w:anchor="GalleryWalk">
              <w:r w:rsidR="00A0331D">
                <w:rPr>
                  <w:rStyle w:val="Hyperlink"/>
                  <w:sz w:val="22"/>
                  <w:lang w:val="en"/>
                </w:rPr>
                <w:t>Gallery Walk document (p. 13)</w:t>
              </w:r>
            </w:hyperlink>
            <w:r w:rsidRPr="00AD5F46">
              <w:rPr>
                <w:sz w:val="22"/>
                <w:lang w:val="en"/>
              </w:rPr>
              <w:t xml:space="preserve"> by the end of class, but it should be made clear that the components are tentative at this point. Student groups will discuss the organization options and tentative thesis components in order to choose one </w:t>
            </w:r>
            <w:r w:rsidR="00C41B12">
              <w:rPr>
                <w:sz w:val="22"/>
                <w:lang w:val="en"/>
              </w:rPr>
              <w:t xml:space="preserve">system of </w:t>
            </w:r>
            <w:r w:rsidRPr="00AD5F46">
              <w:rPr>
                <w:sz w:val="22"/>
                <w:lang w:val="en"/>
              </w:rPr>
              <w:t xml:space="preserve">organization to use for the other activities. </w:t>
            </w:r>
          </w:p>
          <w:p w14:paraId="39954B37" w14:textId="533584B9" w:rsidR="001E6385" w:rsidRPr="00AD5F46" w:rsidRDefault="001E6385" w:rsidP="003D4E1C">
            <w:pPr>
              <w:pStyle w:val="Heading3"/>
              <w:tabs>
                <w:tab w:val="left" w:pos="10260"/>
              </w:tabs>
              <w:spacing w:line="240" w:lineRule="auto"/>
            </w:pPr>
            <w:r w:rsidRPr="00EE02AD">
              <w:t xml:space="preserve">ACTIVITY </w:t>
            </w:r>
            <w:r w:rsidR="00A87D6F">
              <w:t>2</w:t>
            </w:r>
            <w:r w:rsidRPr="00EE02AD">
              <w:t xml:space="preserve">:  </w:t>
            </w:r>
            <w:r>
              <w:t>Brainstorm Context (5 minutes)</w:t>
            </w:r>
          </w:p>
          <w:p w14:paraId="5565D1AE" w14:textId="1CC7053C" w:rsidR="00CC6511" w:rsidRDefault="001E6385" w:rsidP="003D4E1C">
            <w:pPr>
              <w:tabs>
                <w:tab w:val="left" w:pos="10260"/>
              </w:tabs>
              <w:spacing w:after="0" w:line="240" w:lineRule="auto"/>
              <w:rPr>
                <w:i/>
                <w:iCs/>
                <w:caps/>
                <w:spacing w:val="10"/>
                <w:sz w:val="22"/>
                <w:szCs w:val="18"/>
                <w:lang w:val="en"/>
              </w:rPr>
            </w:pPr>
            <w:r w:rsidRPr="00AD5F46">
              <w:rPr>
                <w:sz w:val="22"/>
                <w:lang w:val="en"/>
              </w:rPr>
              <w:t>Students will brainstorm contextualization options to use for the argument chosen by their group. The graphic organizer will direct them to discussions, but it should be made clear that their contextualization is tentative and will depend on the final thesis decision.</w:t>
            </w:r>
          </w:p>
          <w:p w14:paraId="6B198B6D" w14:textId="77777777" w:rsidR="00BB1FFC" w:rsidRPr="002B4A76" w:rsidRDefault="00BB1FFC" w:rsidP="003D4E1C">
            <w:pPr>
              <w:tabs>
                <w:tab w:val="left" w:pos="10260"/>
              </w:tabs>
              <w:spacing w:after="0" w:line="240" w:lineRule="auto"/>
            </w:pPr>
          </w:p>
          <w:p w14:paraId="3220A09C" w14:textId="1A20A0C5" w:rsidR="00BB1FFC" w:rsidRPr="0046766B" w:rsidRDefault="00BB1FFC" w:rsidP="003D4E1C">
            <w:pPr>
              <w:pStyle w:val="notestips"/>
              <w:tabs>
                <w:tab w:val="left" w:pos="10260"/>
              </w:tabs>
              <w:spacing w:line="240" w:lineRule="auto"/>
            </w:pPr>
            <w:bookmarkStart w:id="14" w:name="_Toc518654450"/>
            <w:r w:rsidRPr="0046766B">
              <w:t>Teacher Notes</w:t>
            </w:r>
            <w:bookmarkEnd w:id="14"/>
          </w:p>
          <w:p w14:paraId="3E909E43" w14:textId="5D870611" w:rsidR="00A5009F" w:rsidRDefault="001E6385" w:rsidP="003D4E1C">
            <w:pPr>
              <w:pStyle w:val="NoSpacing"/>
              <w:tabs>
                <w:tab w:val="left" w:pos="10260"/>
              </w:tabs>
              <w:rPr>
                <w:rFonts w:eastAsia="Cambria"/>
                <w:lang w:val="en"/>
              </w:rPr>
            </w:pPr>
            <w:r w:rsidRPr="001E6385">
              <w:rPr>
                <w:rFonts w:eastAsia="Cambria"/>
                <w:lang w:val="en"/>
              </w:rPr>
              <w:t>The warm-up activities are designed to provide a first pass through the argument</w:t>
            </w:r>
            <w:r w:rsidR="00A5009F">
              <w:rPr>
                <w:rFonts w:eastAsia="Cambria"/>
                <w:lang w:val="en"/>
              </w:rPr>
              <w:t>-</w:t>
            </w:r>
            <w:r w:rsidRPr="001E6385">
              <w:rPr>
                <w:rFonts w:eastAsia="Cambria"/>
                <w:lang w:val="en"/>
              </w:rPr>
              <w:t xml:space="preserve">organization process. </w:t>
            </w:r>
            <w:r w:rsidR="00501819">
              <w:rPr>
                <w:rFonts w:eastAsia="Cambria"/>
                <w:lang w:val="en"/>
              </w:rPr>
              <w:t>Teachers</w:t>
            </w:r>
            <w:r w:rsidRPr="001E6385">
              <w:rPr>
                <w:rFonts w:eastAsia="Cambria"/>
                <w:lang w:val="en"/>
              </w:rPr>
              <w:t xml:space="preserve"> should encourage students to explore the options in a short amount of time in order to help them adjust to time constraints in a real DBQ setting.</w:t>
            </w:r>
          </w:p>
          <w:p w14:paraId="396E738C" w14:textId="4D1434C0" w:rsidR="00BB1FFC" w:rsidRPr="002B4A76" w:rsidRDefault="00BB1FFC" w:rsidP="003D4E1C">
            <w:pPr>
              <w:pStyle w:val="NoSpacing"/>
              <w:tabs>
                <w:tab w:val="left" w:pos="10260"/>
              </w:tabs>
              <w:rPr>
                <w:rFonts w:eastAsia="Cambria"/>
              </w:rPr>
            </w:pPr>
            <w:r w:rsidRPr="002B4A76">
              <w:rPr>
                <w:rFonts w:eastAsia="Cambria"/>
              </w:rPr>
              <w:tab/>
            </w:r>
          </w:p>
          <w:p w14:paraId="5D539C99" w14:textId="3BB4DD56" w:rsidR="00BB1FFC" w:rsidRDefault="00BB1FFC" w:rsidP="003D4E1C">
            <w:pPr>
              <w:pStyle w:val="notestips"/>
              <w:tabs>
                <w:tab w:val="left" w:pos="10260"/>
              </w:tabs>
              <w:spacing w:line="240" w:lineRule="auto"/>
              <w:ind w:left="720"/>
            </w:pPr>
            <w:bookmarkStart w:id="15" w:name="_Toc518654451"/>
            <w:r w:rsidRPr="00A7217C">
              <w:rPr>
                <w:rFonts w:asciiTheme="minorHAnsi" w:eastAsiaTheme="minorEastAsia" w:hAnsiTheme="minorHAnsi" w:cstheme="minorBidi"/>
                <w:smallCaps/>
                <w:spacing w:val="0"/>
                <w:sz w:val="20"/>
              </w:rPr>
              <w:t xml:space="preserve"> </w:t>
            </w:r>
            <w:r w:rsidRPr="00A7217C">
              <w:t>Teaching Tip</w:t>
            </w:r>
            <w:bookmarkEnd w:id="15"/>
            <w:r w:rsidRPr="00A7217C">
              <w:t xml:space="preserve">  </w:t>
            </w:r>
          </w:p>
          <w:p w14:paraId="2B46EA1B" w14:textId="6385B71F" w:rsidR="00BB1FFC" w:rsidRPr="001556B4" w:rsidRDefault="00176D50" w:rsidP="003D4E1C">
            <w:pPr>
              <w:pStyle w:val="NoSpacing"/>
              <w:tabs>
                <w:tab w:val="left" w:pos="10260"/>
              </w:tabs>
              <w:ind w:left="720"/>
              <w:rPr>
                <w:rFonts w:asciiTheme="majorHAnsi" w:eastAsia="Cambria" w:hAnsiTheme="majorHAnsi" w:cs="Cambria"/>
              </w:rPr>
            </w:pPr>
            <w:r>
              <w:rPr>
                <w:rFonts w:eastAsia="Cambria"/>
                <w:noProof/>
              </w:rPr>
              <w:drawing>
                <wp:anchor distT="0" distB="0" distL="114300" distR="114300" simplePos="0" relativeHeight="251659264" behindDoc="0" locked="0" layoutInCell="1" allowOverlap="1" wp14:anchorId="30605C57" wp14:editId="473A1FE7">
                  <wp:simplePos x="0" y="0"/>
                  <wp:positionH relativeFrom="column">
                    <wp:posOffset>547370</wp:posOffset>
                  </wp:positionH>
                  <wp:positionV relativeFrom="paragraph">
                    <wp:posOffset>10224</wp:posOffset>
                  </wp:positionV>
                  <wp:extent cx="421241" cy="422097"/>
                  <wp:effectExtent l="0" t="0" r="0" b="0"/>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00501819">
              <w:rPr>
                <w:rFonts w:eastAsia="Cambria"/>
              </w:rPr>
              <w:t>Teachers</w:t>
            </w:r>
            <w:r w:rsidR="001E6385" w:rsidRPr="001E6385">
              <w:rPr>
                <w:rFonts w:eastAsia="Cambria"/>
              </w:rPr>
              <w:t xml:space="preserve"> also </w:t>
            </w:r>
            <w:r w:rsidR="002F2E50">
              <w:rPr>
                <w:rFonts w:eastAsia="Cambria"/>
              </w:rPr>
              <w:t>have</w:t>
            </w:r>
            <w:r w:rsidR="002F2E50" w:rsidRPr="001E6385">
              <w:rPr>
                <w:rFonts w:eastAsia="Cambria"/>
              </w:rPr>
              <w:t xml:space="preserve"> </w:t>
            </w:r>
            <w:r w:rsidR="001E6385" w:rsidRPr="001E6385">
              <w:rPr>
                <w:rFonts w:eastAsia="Cambria"/>
              </w:rPr>
              <w:t>the option of asking students to work on the prompt analysis and contextualization activities as part of the homework, but students may be less intimidated when allowed to complete those activities in groups. Since the goal of the lesson is to have students better organize their argument</w:t>
            </w:r>
            <w:r w:rsidR="0056442D">
              <w:rPr>
                <w:rFonts w:eastAsia="Cambria"/>
              </w:rPr>
              <w:t>s</w:t>
            </w:r>
            <w:r w:rsidR="001E6385" w:rsidRPr="001E6385">
              <w:rPr>
                <w:rFonts w:eastAsia="Cambria"/>
              </w:rPr>
              <w:t xml:space="preserve"> in preparati</w:t>
            </w:r>
            <w:r w:rsidR="00C41B12">
              <w:rPr>
                <w:rFonts w:eastAsia="Cambria"/>
              </w:rPr>
              <w:t>on</w:t>
            </w:r>
            <w:r w:rsidR="001E6385" w:rsidRPr="001E6385">
              <w:rPr>
                <w:rFonts w:eastAsia="Cambria"/>
              </w:rPr>
              <w:t xml:space="preserve"> for writing the DBQ, teachers might be better off asking students to consider an argument structure and contextualization during the homework reading</w:t>
            </w:r>
            <w:r w:rsidR="00C41B12">
              <w:rPr>
                <w:rFonts w:eastAsia="Cambria"/>
              </w:rPr>
              <w:t>,</w:t>
            </w:r>
            <w:r w:rsidR="001E6385" w:rsidRPr="001E6385">
              <w:rPr>
                <w:rFonts w:eastAsia="Cambria"/>
              </w:rPr>
              <w:t xml:space="preserve"> but </w:t>
            </w:r>
            <w:r w:rsidR="00C41B12">
              <w:rPr>
                <w:rFonts w:eastAsia="Cambria"/>
              </w:rPr>
              <w:t xml:space="preserve">they should </w:t>
            </w:r>
            <w:r w:rsidR="001E6385" w:rsidRPr="001E6385">
              <w:rPr>
                <w:rFonts w:eastAsia="Cambria"/>
              </w:rPr>
              <w:t>clarify that time will be given for group work during the classroom warm-up</w:t>
            </w:r>
            <w:r w:rsidR="00E071A6">
              <w:rPr>
                <w:rFonts w:eastAsia="Cambria"/>
              </w:rPr>
              <w:t>.</w:t>
            </w:r>
          </w:p>
        </w:tc>
      </w:tr>
    </w:tbl>
    <w:p w14:paraId="5448E441" w14:textId="55570ED9" w:rsidR="00E228E0" w:rsidRDefault="00E228E0" w:rsidP="00096759">
      <w:pPr>
        <w:tabs>
          <w:tab w:val="left" w:pos="10260"/>
        </w:tabs>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0713AFAA" w14:textId="77777777" w:rsidTr="00397D84">
        <w:tc>
          <w:tcPr>
            <w:tcW w:w="9360" w:type="dxa"/>
            <w:tcBorders>
              <w:top w:val="single" w:sz="18" w:space="0" w:color="ACCBF9" w:themeColor="background2"/>
              <w:bottom w:val="single" w:sz="18" w:space="0" w:color="ACCBF9" w:themeColor="background2"/>
            </w:tcBorders>
          </w:tcPr>
          <w:p w14:paraId="25534B7E" w14:textId="4290FDDD" w:rsidR="00BB1FFC" w:rsidRPr="001556B4" w:rsidRDefault="003E6D45" w:rsidP="00096759">
            <w:pPr>
              <w:pStyle w:val="Heading2"/>
              <w:tabs>
                <w:tab w:val="left" w:pos="9973"/>
              </w:tabs>
              <w:spacing w:line="240" w:lineRule="auto"/>
            </w:pPr>
            <w:bookmarkStart w:id="16" w:name="_Toc518654455"/>
            <w:r w:rsidRPr="00D97127">
              <w:rPr>
                <w:caps w:val="0"/>
              </w:rPr>
              <w:lastRenderedPageBreak/>
              <w:t xml:space="preserve">CLASS ACTIVITY PART 1: </w:t>
            </w:r>
            <w:bookmarkEnd w:id="16"/>
            <w:r>
              <w:rPr>
                <w:caps w:val="0"/>
              </w:rPr>
              <w:t xml:space="preserve">DOCUMENT SOURCING, CONTEXTUALIZATION, AND THESIS REFINEMENT </w:t>
            </w:r>
            <w:r w:rsidRPr="001556B4">
              <w:rPr>
                <w:caps w:val="0"/>
              </w:rPr>
              <w:t xml:space="preserve">         </w:t>
            </w:r>
          </w:p>
          <w:p w14:paraId="46BFA875" w14:textId="1465E47E" w:rsidR="00BB1FFC" w:rsidRPr="00727AF5" w:rsidRDefault="00CC6511">
            <w:pPr>
              <w:pStyle w:val="NoSpacing"/>
              <w:tabs>
                <w:tab w:val="left" w:pos="10260"/>
              </w:tabs>
              <w:rPr>
                <w:rFonts w:eastAsia="Cambria"/>
                <w:b/>
                <w:sz w:val="24"/>
                <w:szCs w:val="24"/>
              </w:rPr>
            </w:pPr>
            <w:r w:rsidRPr="00727AF5">
              <w:rPr>
                <w:rFonts w:eastAsia="Cambria"/>
                <w:sz w:val="24"/>
                <w:szCs w:val="24"/>
              </w:rPr>
              <w:t>CLASS ACTIVITY (35 MINUTES):</w:t>
            </w:r>
            <w:r w:rsidRPr="00727AF5">
              <w:rPr>
                <w:rFonts w:eastAsia="Cambria"/>
                <w:b/>
                <w:sz w:val="24"/>
                <w:szCs w:val="24"/>
              </w:rPr>
              <w:t xml:space="preserve">  </w:t>
            </w:r>
          </w:p>
          <w:p w14:paraId="429C23E4" w14:textId="71A1EBBD" w:rsidR="00BB1FFC" w:rsidRDefault="00BB1FFC" w:rsidP="00096759">
            <w:pPr>
              <w:pStyle w:val="Heading3"/>
              <w:tabs>
                <w:tab w:val="left" w:pos="10260"/>
              </w:tabs>
              <w:spacing w:line="240" w:lineRule="auto"/>
            </w:pPr>
            <w:bookmarkStart w:id="17" w:name="_Toc518654456"/>
            <w:r w:rsidRPr="00057EF3">
              <w:t>ACTIVITY 1:</w:t>
            </w:r>
            <w:bookmarkEnd w:id="17"/>
            <w:r w:rsidR="00E071A6">
              <w:t xml:space="preserve"> Document sourcing (22 minutes)</w:t>
            </w:r>
          </w:p>
          <w:p w14:paraId="3754FCCE" w14:textId="3BA401CC" w:rsidR="00BB1FFC" w:rsidRPr="002B4A76" w:rsidRDefault="00E071A6" w:rsidP="00096759">
            <w:pPr>
              <w:pStyle w:val="NoSpacing"/>
              <w:tabs>
                <w:tab w:val="left" w:pos="10260"/>
              </w:tabs>
              <w:spacing w:line="276" w:lineRule="auto"/>
              <w:rPr>
                <w:rFonts w:eastAsia="Cambria"/>
              </w:rPr>
            </w:pPr>
            <w:r w:rsidRPr="00E071A6">
              <w:rPr>
                <w:lang w:val="en"/>
              </w:rPr>
              <w:t xml:space="preserve">Students will work in their groups to analyze the documents of the DBQ using the </w:t>
            </w:r>
            <w:hyperlink w:anchor="DocumentSourcingDBQ">
              <w:r w:rsidR="00A0331D">
                <w:rPr>
                  <w:rStyle w:val="Hyperlink"/>
                  <w:lang w:val="en"/>
                </w:rPr>
                <w:t>Document Sourcing for DBQ handout (p. 14)</w:t>
              </w:r>
            </w:hyperlink>
            <w:r w:rsidR="00A0331D">
              <w:rPr>
                <w:rStyle w:val="Hyperlink"/>
                <w:lang w:val="en"/>
              </w:rPr>
              <w:t xml:space="preserve">. </w:t>
            </w:r>
            <w:r w:rsidRPr="00E071A6">
              <w:rPr>
                <w:lang w:val="en"/>
              </w:rPr>
              <w:t xml:space="preserve">Students will discuss and write possible ways to evaluate the use of each document in crafting a response to the prompt. </w:t>
            </w:r>
            <w:r w:rsidR="0056442D">
              <w:rPr>
                <w:lang w:val="en"/>
              </w:rPr>
              <w:t xml:space="preserve">Each student can take notes on </w:t>
            </w:r>
            <w:r w:rsidRPr="00E071A6">
              <w:rPr>
                <w:lang w:val="en"/>
              </w:rPr>
              <w:t>separate handouts</w:t>
            </w:r>
            <w:r w:rsidR="0056442D">
              <w:rPr>
                <w:lang w:val="en"/>
              </w:rPr>
              <w:t xml:space="preserve">. </w:t>
            </w:r>
            <w:r w:rsidRPr="00E071A6">
              <w:rPr>
                <w:lang w:val="en"/>
              </w:rPr>
              <w:t xml:space="preserve">Then they can compare their individual sourcing ideas as they analyze the historical situation, intended audience, purpose, and point of view (HIPP) for each document. Groups will choose the best responses for each document and complete one copy </w:t>
            </w:r>
            <w:r w:rsidR="00950C34">
              <w:rPr>
                <w:lang w:val="en"/>
              </w:rPr>
              <w:t xml:space="preserve">per group </w:t>
            </w:r>
            <w:r w:rsidRPr="00E071A6">
              <w:rPr>
                <w:lang w:val="en"/>
              </w:rPr>
              <w:t xml:space="preserve">of the </w:t>
            </w:r>
            <w:hyperlink w:anchor="GroupCopyDocumentSourcingDBQ">
              <w:r w:rsidR="00A0331D">
                <w:rPr>
                  <w:rStyle w:val="Hyperlink"/>
                  <w:lang w:val="en"/>
                </w:rPr>
                <w:t>Group Copy of Document Sourcing for DBQ handout (p. 18)</w:t>
              </w:r>
            </w:hyperlink>
            <w:r w:rsidR="00A0331D">
              <w:rPr>
                <w:rStyle w:val="Hyperlink"/>
                <w:lang w:val="en"/>
              </w:rPr>
              <w:t xml:space="preserve"> </w:t>
            </w:r>
            <w:r w:rsidRPr="00E071A6">
              <w:rPr>
                <w:lang w:val="en"/>
              </w:rPr>
              <w:t xml:space="preserve">to present to the class for the gallery walk. They can either write the sourcing choices </w:t>
            </w:r>
            <w:r w:rsidR="00950C34">
              <w:rPr>
                <w:lang w:val="en"/>
              </w:rPr>
              <w:t xml:space="preserve">by hand, </w:t>
            </w:r>
            <w:r w:rsidRPr="00E071A6">
              <w:rPr>
                <w:lang w:val="en"/>
              </w:rPr>
              <w:t xml:space="preserve">or paste the sourcing handout directly onto the </w:t>
            </w:r>
            <w:hyperlink w:anchor="GalleryWalk" w:history="1">
              <w:r w:rsidR="00A0331D">
                <w:rPr>
                  <w:rStyle w:val="Hyperlink"/>
                  <w:lang w:val="en"/>
                </w:rPr>
                <w:t>Gallery Walk document (p. 13).</w:t>
              </w:r>
            </w:hyperlink>
            <w:r w:rsidR="00BB1FFC" w:rsidRPr="002B4A76">
              <w:rPr>
                <w:rFonts w:eastAsia="Cambria"/>
              </w:rPr>
              <w:t xml:space="preserve"> </w:t>
            </w:r>
            <w:r w:rsidR="00BB1FFC" w:rsidRPr="002B4A76">
              <w:rPr>
                <w:rFonts w:eastAsia="Cambria"/>
              </w:rPr>
              <w:tab/>
            </w:r>
          </w:p>
          <w:p w14:paraId="52734C51" w14:textId="4A6F1A2A" w:rsidR="00BB1FFC" w:rsidRDefault="00BB1FFC">
            <w:pPr>
              <w:pStyle w:val="notestips"/>
              <w:tabs>
                <w:tab w:val="left" w:pos="10260"/>
              </w:tabs>
              <w:ind w:left="720"/>
            </w:pPr>
            <w:bookmarkStart w:id="18" w:name="_Toc518654458"/>
            <w:r w:rsidRPr="00A7217C">
              <w:t>Teaching Tip</w:t>
            </w:r>
            <w:bookmarkEnd w:id="18"/>
            <w:r w:rsidRPr="00A7217C">
              <w:t xml:space="preserve">  </w:t>
            </w:r>
          </w:p>
          <w:p w14:paraId="3BF71C56" w14:textId="1E51C19F" w:rsidR="00A144BA" w:rsidRDefault="00613C01" w:rsidP="00096759">
            <w:pPr>
              <w:pStyle w:val="NoSpacing"/>
              <w:tabs>
                <w:tab w:val="left" w:pos="10260"/>
              </w:tabs>
              <w:spacing w:line="276" w:lineRule="auto"/>
              <w:ind w:left="720"/>
              <w:rPr>
                <w:rFonts w:eastAsia="Cambria"/>
                <w:i/>
                <w:iCs/>
                <w:caps/>
                <w:spacing w:val="10"/>
                <w:szCs w:val="18"/>
              </w:rPr>
            </w:pPr>
            <w:r>
              <w:rPr>
                <w:rFonts w:eastAsia="Cambria"/>
                <w:noProof/>
              </w:rPr>
              <w:drawing>
                <wp:anchor distT="0" distB="0" distL="114300" distR="114300" simplePos="0" relativeHeight="251676672" behindDoc="0" locked="0" layoutInCell="1" allowOverlap="1" wp14:anchorId="082C50B7" wp14:editId="51EA9528">
                  <wp:simplePos x="0" y="0"/>
                  <wp:positionH relativeFrom="column">
                    <wp:posOffset>443813</wp:posOffset>
                  </wp:positionH>
                  <wp:positionV relativeFrom="paragraph">
                    <wp:posOffset>45720</wp:posOffset>
                  </wp:positionV>
                  <wp:extent cx="421241" cy="422097"/>
                  <wp:effectExtent l="0" t="0" r="0" b="0"/>
                  <wp:wrapSquare wrapText="bothSides"/>
                  <wp:docPr id="14" name="Picture 1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1A6" w:rsidRPr="00E071A6">
              <w:rPr>
                <w:rFonts w:eastAsia="Cambria"/>
                <w:lang w:val="en"/>
              </w:rPr>
              <w:t>Teachers may want to assign the HIPP handout as part of the homework assignment so that students can spend more of the time in class identifying strong examples of each component from their group members’ responses.</w:t>
            </w:r>
          </w:p>
          <w:p w14:paraId="4E916E8E" w14:textId="234B965A" w:rsidR="00E071A6" w:rsidRDefault="00E071A6" w:rsidP="0029013D">
            <w:pPr>
              <w:pStyle w:val="notestips"/>
              <w:tabs>
                <w:tab w:val="left" w:pos="10260"/>
              </w:tabs>
              <w:spacing w:line="240" w:lineRule="auto"/>
              <w:ind w:left="720"/>
              <w:rPr>
                <w:i/>
                <w:iCs/>
                <w:caps/>
                <w:szCs w:val="18"/>
              </w:rPr>
            </w:pPr>
            <w:r w:rsidRPr="00A7217C">
              <w:t xml:space="preserve">Teaching Tip  </w:t>
            </w:r>
          </w:p>
          <w:p w14:paraId="791DA245" w14:textId="47A1894A" w:rsidR="00E071A6" w:rsidRDefault="00E071A6" w:rsidP="0029013D">
            <w:pPr>
              <w:pStyle w:val="NoSpacing"/>
              <w:tabs>
                <w:tab w:val="left" w:pos="10260"/>
              </w:tabs>
              <w:ind w:left="720"/>
              <w:rPr>
                <w:rFonts w:eastAsia="Cambria"/>
                <w:i/>
                <w:iCs/>
                <w:caps/>
                <w:spacing w:val="10"/>
                <w:szCs w:val="18"/>
              </w:rPr>
            </w:pPr>
            <w:r>
              <w:rPr>
                <w:rFonts w:eastAsia="Cambria"/>
                <w:noProof/>
              </w:rPr>
              <w:drawing>
                <wp:anchor distT="0" distB="0" distL="114300" distR="114300" simplePos="0" relativeHeight="251678720" behindDoc="0" locked="0" layoutInCell="1" allowOverlap="1" wp14:anchorId="00E736BE" wp14:editId="412BCC4C">
                  <wp:simplePos x="0" y="0"/>
                  <wp:positionH relativeFrom="column">
                    <wp:posOffset>443813</wp:posOffset>
                  </wp:positionH>
                  <wp:positionV relativeFrom="paragraph">
                    <wp:posOffset>45720</wp:posOffset>
                  </wp:positionV>
                  <wp:extent cx="421241" cy="422097"/>
                  <wp:effectExtent l="0" t="0" r="0" b="0"/>
                  <wp:wrapSquare wrapText="bothSides"/>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1A6">
              <w:rPr>
                <w:rFonts w:eastAsia="Cambria"/>
                <w:lang w:val="en"/>
              </w:rPr>
              <w:t>Teachers may want to have student</w:t>
            </w:r>
            <w:r w:rsidR="00950C34">
              <w:rPr>
                <w:rFonts w:eastAsia="Cambria"/>
                <w:lang w:val="en"/>
              </w:rPr>
              <w:t>s</w:t>
            </w:r>
            <w:r w:rsidRPr="00E071A6">
              <w:rPr>
                <w:rFonts w:eastAsia="Cambria"/>
                <w:lang w:val="en"/>
              </w:rPr>
              <w:t xml:space="preserve"> copy their HIPP responses onto a sheet of butcher paper, or they can tape or paste their group copy onto the butcher paper as they combine the activities for the gallery walk. </w:t>
            </w:r>
          </w:p>
          <w:p w14:paraId="48495F12" w14:textId="25D3AD0D" w:rsidR="00E071A6" w:rsidRDefault="00E071A6" w:rsidP="0029013D">
            <w:pPr>
              <w:pStyle w:val="notestips"/>
              <w:tabs>
                <w:tab w:val="left" w:pos="10260"/>
              </w:tabs>
              <w:spacing w:line="240" w:lineRule="auto"/>
              <w:ind w:left="720"/>
              <w:rPr>
                <w:i/>
                <w:iCs/>
                <w:caps/>
                <w:szCs w:val="18"/>
              </w:rPr>
            </w:pPr>
            <w:r w:rsidRPr="00A7217C">
              <w:t xml:space="preserve">Teaching Tip  </w:t>
            </w:r>
          </w:p>
          <w:p w14:paraId="0AB79B54" w14:textId="29529510" w:rsidR="00E071A6" w:rsidRDefault="00E071A6" w:rsidP="0029013D">
            <w:pPr>
              <w:pStyle w:val="NoSpacing"/>
              <w:tabs>
                <w:tab w:val="left" w:pos="10260"/>
              </w:tabs>
              <w:ind w:left="720"/>
              <w:rPr>
                <w:rFonts w:eastAsia="Cambria"/>
                <w:i/>
                <w:iCs/>
                <w:caps/>
                <w:spacing w:val="10"/>
                <w:szCs w:val="18"/>
              </w:rPr>
            </w:pPr>
            <w:r>
              <w:rPr>
                <w:rFonts w:eastAsia="Cambria"/>
                <w:noProof/>
              </w:rPr>
              <w:drawing>
                <wp:anchor distT="0" distB="0" distL="114300" distR="114300" simplePos="0" relativeHeight="251680768" behindDoc="0" locked="0" layoutInCell="1" allowOverlap="1" wp14:anchorId="40CEA248" wp14:editId="523489E8">
                  <wp:simplePos x="0" y="0"/>
                  <wp:positionH relativeFrom="column">
                    <wp:posOffset>443813</wp:posOffset>
                  </wp:positionH>
                  <wp:positionV relativeFrom="paragraph">
                    <wp:posOffset>45720</wp:posOffset>
                  </wp:positionV>
                  <wp:extent cx="421241" cy="422097"/>
                  <wp:effectExtent l="0" t="0" r="0" b="0"/>
                  <wp:wrapSquare wrapText="bothSides"/>
                  <wp:docPr id="5" name="Picture 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1A6">
              <w:rPr>
                <w:rFonts w:eastAsia="Cambria"/>
              </w:rPr>
              <w:t xml:space="preserve">Teachers will want to circulate among the groups to provide hints for sourcing, remind groups that material already provided in the documents does not count for sourcing, and keep work moving forward. Time reminders are key. Students should come to understand the importance of developing a fast pace when analyzing documents. Teachers can remind </w:t>
            </w:r>
            <w:r w:rsidR="00950C34">
              <w:rPr>
                <w:rFonts w:eastAsia="Cambria"/>
              </w:rPr>
              <w:t>students</w:t>
            </w:r>
            <w:r w:rsidR="00950C34" w:rsidRPr="00E071A6">
              <w:rPr>
                <w:rFonts w:eastAsia="Cambria"/>
              </w:rPr>
              <w:t xml:space="preserve"> </w:t>
            </w:r>
            <w:r w:rsidRPr="00E071A6">
              <w:rPr>
                <w:rFonts w:eastAsia="Cambria"/>
              </w:rPr>
              <w:t xml:space="preserve">that only one component of the HIPP sourcing is required per document, but </w:t>
            </w:r>
            <w:r w:rsidR="00950C34">
              <w:rPr>
                <w:rFonts w:eastAsia="Cambria"/>
              </w:rPr>
              <w:t xml:space="preserve">that </w:t>
            </w:r>
            <w:r w:rsidRPr="00E071A6">
              <w:rPr>
                <w:rFonts w:eastAsia="Cambria"/>
              </w:rPr>
              <w:t>practic</w:t>
            </w:r>
            <w:r w:rsidR="00950C34">
              <w:rPr>
                <w:rFonts w:eastAsia="Cambria"/>
              </w:rPr>
              <w:t>ing</w:t>
            </w:r>
            <w:r w:rsidRPr="00E071A6">
              <w:rPr>
                <w:rFonts w:eastAsia="Cambria"/>
              </w:rPr>
              <w:t xml:space="preserve"> analyzing different parts of HIPP helps build skill and speed.</w:t>
            </w:r>
          </w:p>
          <w:p w14:paraId="449B7CBF" w14:textId="602D4F6B" w:rsidR="00E071A6" w:rsidRDefault="00E071A6" w:rsidP="0029013D">
            <w:pPr>
              <w:pStyle w:val="notestips"/>
              <w:tabs>
                <w:tab w:val="left" w:pos="10260"/>
              </w:tabs>
              <w:spacing w:line="240" w:lineRule="auto"/>
              <w:ind w:left="720"/>
              <w:rPr>
                <w:i/>
                <w:iCs/>
                <w:caps/>
                <w:szCs w:val="18"/>
              </w:rPr>
            </w:pPr>
            <w:r w:rsidRPr="00A7217C">
              <w:t xml:space="preserve">Teaching Tip  </w:t>
            </w:r>
          </w:p>
          <w:p w14:paraId="4D35B9D2" w14:textId="23856039" w:rsidR="00E071A6" w:rsidRDefault="00E071A6" w:rsidP="0029013D">
            <w:pPr>
              <w:pStyle w:val="NoSpacing"/>
              <w:tabs>
                <w:tab w:val="left" w:pos="10260"/>
              </w:tabs>
              <w:ind w:left="720"/>
              <w:rPr>
                <w:rFonts w:eastAsia="Cambria"/>
                <w:i/>
                <w:iCs/>
                <w:caps/>
                <w:spacing w:val="10"/>
                <w:szCs w:val="18"/>
              </w:rPr>
            </w:pPr>
            <w:r>
              <w:rPr>
                <w:rFonts w:eastAsia="Cambria"/>
                <w:noProof/>
              </w:rPr>
              <w:drawing>
                <wp:anchor distT="0" distB="0" distL="114300" distR="114300" simplePos="0" relativeHeight="251682816" behindDoc="0" locked="0" layoutInCell="1" allowOverlap="1" wp14:anchorId="5E516C34" wp14:editId="74B0DEB4">
                  <wp:simplePos x="0" y="0"/>
                  <wp:positionH relativeFrom="column">
                    <wp:posOffset>443813</wp:posOffset>
                  </wp:positionH>
                  <wp:positionV relativeFrom="paragraph">
                    <wp:posOffset>45720</wp:posOffset>
                  </wp:positionV>
                  <wp:extent cx="421241" cy="422097"/>
                  <wp:effectExtent l="0" t="0" r="0" b="0"/>
                  <wp:wrapSquare wrapText="bothSides"/>
                  <wp:docPr id="15" name="Picture 15"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1A6">
              <w:rPr>
                <w:rFonts w:eastAsia="Cambria"/>
                <w:lang w:val="en"/>
              </w:rPr>
              <w:t xml:space="preserve">Teachers can find the full handout with source text embedded in the following link for </w:t>
            </w:r>
            <w:hyperlink r:id="rId10" w:history="1">
              <w:r w:rsidR="00A0331D" w:rsidRPr="007B1858">
                <w:rPr>
                  <w:rStyle w:val="Hyperlink"/>
                  <w:rFonts w:eastAsia="Cambria"/>
                  <w:lang w:val="en"/>
                </w:rPr>
                <w:t>D</w:t>
              </w:r>
              <w:r w:rsidR="007B1858" w:rsidRPr="007B1858">
                <w:rPr>
                  <w:rStyle w:val="Hyperlink"/>
                  <w:rFonts w:eastAsia="Cambria"/>
                  <w:lang w:val="en"/>
                </w:rPr>
                <w:t>ocument to Source for DBQ</w:t>
              </w:r>
            </w:hyperlink>
            <w:r w:rsidRPr="00E071A6">
              <w:rPr>
                <w:rFonts w:eastAsia="Cambria"/>
                <w:lang w:val="en"/>
              </w:rPr>
              <w:t>.</w:t>
            </w:r>
          </w:p>
          <w:p w14:paraId="2A0024B5" w14:textId="6D1D11A6" w:rsidR="00BB1FFC" w:rsidRDefault="00BB1FFC" w:rsidP="0029013D">
            <w:pPr>
              <w:pStyle w:val="NoSpacing"/>
              <w:tabs>
                <w:tab w:val="left" w:pos="10260"/>
              </w:tabs>
              <w:rPr>
                <w:rFonts w:eastAsia="Cambria"/>
              </w:rPr>
            </w:pPr>
          </w:p>
          <w:p w14:paraId="6372EA74" w14:textId="56AD5F37" w:rsidR="00D24979" w:rsidRDefault="00D24979" w:rsidP="0029013D">
            <w:pPr>
              <w:pStyle w:val="Heading3"/>
              <w:tabs>
                <w:tab w:val="left" w:pos="10260"/>
              </w:tabs>
              <w:spacing w:line="240" w:lineRule="auto"/>
            </w:pPr>
            <w:r>
              <w:t>ACTIVITY 2</w:t>
            </w:r>
            <w:r w:rsidRPr="00057EF3">
              <w:t>:</w:t>
            </w:r>
            <w:r>
              <w:t xml:space="preserve"> contextu</w:t>
            </w:r>
            <w:r w:rsidR="00EC398E">
              <w:t>A</w:t>
            </w:r>
            <w:r>
              <w:t>lization (6 minutes)</w:t>
            </w:r>
          </w:p>
          <w:p w14:paraId="1464EC3A" w14:textId="0BA4DB40" w:rsidR="00BB1FFC" w:rsidRDefault="00D24979" w:rsidP="0029013D">
            <w:pPr>
              <w:pStyle w:val="NoSpacing"/>
              <w:tabs>
                <w:tab w:val="left" w:pos="10260"/>
              </w:tabs>
              <w:rPr>
                <w:rFonts w:eastAsia="Cambria"/>
              </w:rPr>
            </w:pPr>
            <w:r w:rsidRPr="00D24979">
              <w:rPr>
                <w:lang w:val="en"/>
              </w:rPr>
              <w:t xml:space="preserve">Students will work in their groups to further develop the contextualization they brainstormed in the warmup. Students will extend their brainstormed ideas and write three to five sentences of context for their working thesis and the documents they have sourced. They will use the </w:t>
            </w:r>
            <w:hyperlink w:anchor="ContextualizationThesisRevisionDBQ">
              <w:r w:rsidR="00AC781A">
                <w:rPr>
                  <w:rStyle w:val="Hyperlink"/>
                  <w:lang w:val="en"/>
                </w:rPr>
                <w:t>Contextualization and Thesis Revision handout (p. 20)</w:t>
              </w:r>
            </w:hyperlink>
            <w:r w:rsidR="00AC781A">
              <w:rPr>
                <w:rStyle w:val="Hyperlink"/>
                <w:lang w:val="en"/>
              </w:rPr>
              <w:t xml:space="preserve"> </w:t>
            </w:r>
            <w:r w:rsidRPr="00D24979">
              <w:rPr>
                <w:lang w:val="en"/>
              </w:rPr>
              <w:t xml:space="preserve">to compile their examples and choose the one that best aligns with the group’s working thesis. They will transfer </w:t>
            </w:r>
            <w:r w:rsidR="00FB6E91">
              <w:rPr>
                <w:lang w:val="en"/>
              </w:rPr>
              <w:t>that example</w:t>
            </w:r>
            <w:r w:rsidR="00FB6E91" w:rsidRPr="00D24979">
              <w:rPr>
                <w:lang w:val="en"/>
              </w:rPr>
              <w:t xml:space="preserve"> </w:t>
            </w:r>
            <w:r w:rsidRPr="00D24979">
              <w:rPr>
                <w:lang w:val="en"/>
              </w:rPr>
              <w:t>onto the gallery walk butcher paper.</w:t>
            </w:r>
          </w:p>
          <w:p w14:paraId="2315835E" w14:textId="68767B3D" w:rsidR="00D24979" w:rsidRDefault="00D24979" w:rsidP="0029013D">
            <w:pPr>
              <w:pStyle w:val="Heading3"/>
              <w:tabs>
                <w:tab w:val="left" w:pos="10260"/>
              </w:tabs>
              <w:spacing w:line="240" w:lineRule="auto"/>
            </w:pPr>
            <w:r>
              <w:lastRenderedPageBreak/>
              <w:t>ACTIVITY 3</w:t>
            </w:r>
            <w:r w:rsidRPr="00057EF3">
              <w:t>:</w:t>
            </w:r>
            <w:r>
              <w:t xml:space="preserve"> Thesis Refinement (7 minutes)</w:t>
            </w:r>
          </w:p>
          <w:p w14:paraId="694871FF" w14:textId="6DE7A37F" w:rsidR="00D24979" w:rsidRDefault="00D24979" w:rsidP="0029013D">
            <w:pPr>
              <w:tabs>
                <w:tab w:val="left" w:pos="10260"/>
              </w:tabs>
              <w:spacing w:before="0" w:after="0" w:line="240" w:lineRule="auto"/>
              <w:rPr>
                <w:i/>
                <w:iCs/>
                <w:caps/>
                <w:spacing w:val="10"/>
                <w:sz w:val="22"/>
                <w:szCs w:val="18"/>
                <w:lang w:val="en"/>
              </w:rPr>
            </w:pPr>
            <w:r w:rsidRPr="00D24979">
              <w:rPr>
                <w:sz w:val="22"/>
                <w:lang w:val="en"/>
              </w:rPr>
              <w:t xml:space="preserve">Students will use the </w:t>
            </w:r>
            <w:hyperlink w:anchor="ContextualizationThesisRevisionDBQ">
              <w:r w:rsidR="0099609D">
                <w:rPr>
                  <w:rStyle w:val="Hyperlink"/>
                  <w:sz w:val="22"/>
                  <w:lang w:val="en"/>
                </w:rPr>
                <w:t>Contextualization and Thesis Revision handout (p. 20)</w:t>
              </w:r>
            </w:hyperlink>
            <w:r w:rsidR="0099609D">
              <w:rPr>
                <w:rStyle w:val="Hyperlink"/>
                <w:sz w:val="22"/>
                <w:lang w:val="en"/>
              </w:rPr>
              <w:t xml:space="preserve"> </w:t>
            </w:r>
            <w:r w:rsidRPr="00D24979">
              <w:rPr>
                <w:sz w:val="22"/>
                <w:lang w:val="en"/>
              </w:rPr>
              <w:t xml:space="preserve">to review the prompt, document sourcing, and contextualization to refine the thesis their group will use to state their argument. They will write the revised thesis on the </w:t>
            </w:r>
            <w:hyperlink w:anchor="GalleryWalk">
              <w:r w:rsidR="0099609D">
                <w:rPr>
                  <w:rStyle w:val="Hyperlink"/>
                  <w:sz w:val="22"/>
                  <w:lang w:val="en"/>
                </w:rPr>
                <w:t>Gallery Walk document (p. 13)</w:t>
              </w:r>
            </w:hyperlink>
            <w:r w:rsidR="0099609D">
              <w:rPr>
                <w:rStyle w:val="Hyperlink"/>
                <w:sz w:val="22"/>
                <w:lang w:val="en"/>
              </w:rPr>
              <w:t xml:space="preserve">. </w:t>
            </w:r>
          </w:p>
          <w:p w14:paraId="76956DDA" w14:textId="77777777" w:rsidR="001577F3" w:rsidRDefault="001577F3" w:rsidP="0029013D">
            <w:pPr>
              <w:tabs>
                <w:tab w:val="left" w:pos="10260"/>
              </w:tabs>
              <w:spacing w:before="0" w:after="0" w:line="240" w:lineRule="auto"/>
              <w:ind w:left="720"/>
              <w:rPr>
                <w:sz w:val="22"/>
                <w:lang w:val="en"/>
              </w:rPr>
            </w:pPr>
          </w:p>
          <w:p w14:paraId="00D85AB4" w14:textId="1093543C" w:rsidR="001577F3" w:rsidRPr="001556B4" w:rsidRDefault="003E6D45" w:rsidP="0029013D">
            <w:pPr>
              <w:pStyle w:val="Heading2"/>
              <w:tabs>
                <w:tab w:val="left" w:pos="9973"/>
              </w:tabs>
              <w:spacing w:line="240" w:lineRule="auto"/>
            </w:pPr>
            <w:r>
              <w:rPr>
                <w:caps w:val="0"/>
              </w:rPr>
              <w:t>CLASS ACTIVITY PART 2</w:t>
            </w:r>
            <w:r w:rsidRPr="00D97127">
              <w:rPr>
                <w:caps w:val="0"/>
              </w:rPr>
              <w:t xml:space="preserve">: </w:t>
            </w:r>
            <w:r>
              <w:rPr>
                <w:caps w:val="0"/>
              </w:rPr>
              <w:t xml:space="preserve">GALLERY WALK AND DEBRIEF </w:t>
            </w:r>
            <w:r w:rsidRPr="001556B4">
              <w:rPr>
                <w:caps w:val="0"/>
              </w:rPr>
              <w:t xml:space="preserve">         </w:t>
            </w:r>
          </w:p>
          <w:p w14:paraId="071C60E5" w14:textId="3A7DB198" w:rsidR="001577F3" w:rsidRPr="00727AF5" w:rsidRDefault="00CC6511" w:rsidP="0029013D">
            <w:pPr>
              <w:pStyle w:val="NoSpacing"/>
              <w:tabs>
                <w:tab w:val="left" w:pos="10260"/>
              </w:tabs>
              <w:rPr>
                <w:rFonts w:eastAsia="Cambria"/>
                <w:sz w:val="24"/>
                <w:szCs w:val="24"/>
              </w:rPr>
            </w:pPr>
            <w:r w:rsidRPr="00727AF5">
              <w:rPr>
                <w:rFonts w:eastAsia="Cambria"/>
                <w:sz w:val="24"/>
                <w:szCs w:val="24"/>
              </w:rPr>
              <w:t xml:space="preserve">CLASS ACTIVITY (15 MINUTES):  </w:t>
            </w:r>
          </w:p>
          <w:p w14:paraId="66BDD8D4" w14:textId="03B2C31C" w:rsidR="001577F3" w:rsidRDefault="001577F3" w:rsidP="0029013D">
            <w:pPr>
              <w:pStyle w:val="Heading3"/>
              <w:tabs>
                <w:tab w:val="left" w:pos="10260"/>
              </w:tabs>
              <w:spacing w:line="240" w:lineRule="auto"/>
            </w:pPr>
            <w:r w:rsidRPr="00057EF3">
              <w:t>ACTIVITY 1:</w:t>
            </w:r>
            <w:r>
              <w:t xml:space="preserve"> Gallery Walk (15 minutes)</w:t>
            </w:r>
          </w:p>
          <w:p w14:paraId="0AEE42B9" w14:textId="434A98FA" w:rsidR="00D24979" w:rsidRDefault="001577F3" w:rsidP="00727AF5">
            <w:pPr>
              <w:tabs>
                <w:tab w:val="left" w:pos="10260"/>
              </w:tabs>
              <w:spacing w:before="0" w:after="0" w:line="240" w:lineRule="auto"/>
              <w:rPr>
                <w:sz w:val="22"/>
                <w:lang w:val="en"/>
              </w:rPr>
            </w:pPr>
            <w:r w:rsidRPr="001577F3">
              <w:rPr>
                <w:sz w:val="22"/>
                <w:lang w:val="en"/>
              </w:rPr>
              <w:t>Students will paste their butcher paper and gallery walk document work onto the classroom walls. Students will take a gallery walk to review at least two other posters and evaluate different structures created by other groups.</w:t>
            </w:r>
          </w:p>
          <w:p w14:paraId="3450A6EA" w14:textId="5F4CABCA" w:rsidR="001577F3" w:rsidRDefault="001577F3" w:rsidP="00AA112E">
            <w:pPr>
              <w:pStyle w:val="Heading3"/>
              <w:tabs>
                <w:tab w:val="left" w:pos="10260"/>
              </w:tabs>
              <w:spacing w:line="240" w:lineRule="auto"/>
            </w:pPr>
            <w:r w:rsidRPr="00057EF3">
              <w:t xml:space="preserve">ACTIVITY </w:t>
            </w:r>
            <w:r w:rsidR="00A87D6F">
              <w:t>2</w:t>
            </w:r>
            <w:r w:rsidRPr="00057EF3">
              <w:t>:</w:t>
            </w:r>
            <w:r>
              <w:t xml:space="preserve"> Optional Debrief </w:t>
            </w:r>
          </w:p>
          <w:p w14:paraId="25A4E635" w14:textId="1BCF1EAB" w:rsidR="001577F3" w:rsidRPr="001577F3" w:rsidRDefault="001577F3" w:rsidP="00EC398E">
            <w:pPr>
              <w:tabs>
                <w:tab w:val="left" w:pos="10260"/>
              </w:tabs>
              <w:spacing w:before="0" w:after="0" w:line="240" w:lineRule="auto"/>
              <w:rPr>
                <w:i/>
                <w:iCs/>
                <w:caps/>
                <w:spacing w:val="10"/>
                <w:sz w:val="22"/>
                <w:szCs w:val="18"/>
                <w:lang w:val="en"/>
              </w:rPr>
            </w:pPr>
            <w:r w:rsidRPr="001577F3">
              <w:rPr>
                <w:sz w:val="22"/>
                <w:lang w:val="en"/>
              </w:rPr>
              <w:t xml:space="preserve">Students will analyze and discuss the components of each group’s DBQ practice work. </w:t>
            </w:r>
            <w:r w:rsidR="00501819">
              <w:rPr>
                <w:sz w:val="22"/>
                <w:lang w:val="en"/>
              </w:rPr>
              <w:t>Teachers</w:t>
            </w:r>
            <w:r w:rsidRPr="001577F3">
              <w:rPr>
                <w:sz w:val="22"/>
                <w:lang w:val="en"/>
              </w:rPr>
              <w:t xml:space="preserve"> can direct the discussion through the following possible questions:</w:t>
            </w:r>
          </w:p>
          <w:p w14:paraId="4220440A" w14:textId="77777777" w:rsidR="001577F3" w:rsidRPr="001577F3" w:rsidRDefault="001577F3" w:rsidP="00EC398E">
            <w:pPr>
              <w:pStyle w:val="ListParagraph"/>
              <w:numPr>
                <w:ilvl w:val="0"/>
                <w:numId w:val="14"/>
              </w:numPr>
              <w:tabs>
                <w:tab w:val="left" w:pos="10260"/>
              </w:tabs>
              <w:spacing w:before="0" w:after="0" w:line="240" w:lineRule="auto"/>
              <w:ind w:left="360"/>
              <w:rPr>
                <w:i/>
                <w:iCs/>
                <w:caps/>
                <w:spacing w:val="10"/>
                <w:sz w:val="22"/>
                <w:szCs w:val="18"/>
              </w:rPr>
            </w:pPr>
            <w:r w:rsidRPr="001577F3">
              <w:rPr>
                <w:sz w:val="22"/>
              </w:rPr>
              <w:t>How many different argument organizations did you notice in the gallery walk?</w:t>
            </w:r>
          </w:p>
          <w:p w14:paraId="27D51343" w14:textId="6ADF03BB" w:rsidR="001577F3" w:rsidRDefault="001577F3" w:rsidP="0029013D">
            <w:pPr>
              <w:pStyle w:val="ListParagraph"/>
              <w:numPr>
                <w:ilvl w:val="0"/>
                <w:numId w:val="14"/>
              </w:numPr>
              <w:tabs>
                <w:tab w:val="left" w:pos="10260"/>
              </w:tabs>
              <w:spacing w:before="0" w:after="0" w:line="240" w:lineRule="auto"/>
              <w:ind w:left="360"/>
              <w:rPr>
                <w:i/>
                <w:iCs/>
                <w:caps/>
                <w:spacing w:val="10"/>
                <w:sz w:val="22"/>
                <w:szCs w:val="18"/>
              </w:rPr>
            </w:pPr>
            <w:r w:rsidRPr="001577F3">
              <w:rPr>
                <w:sz w:val="22"/>
              </w:rPr>
              <w:t>Would you change anything about the contextualization and thesis you and your group created?</w:t>
            </w:r>
          </w:p>
          <w:p w14:paraId="3A2A628E" w14:textId="77777777" w:rsidR="00BB1FFC" w:rsidRPr="001556B4" w:rsidRDefault="00BB1FFC" w:rsidP="00096759">
            <w:pPr>
              <w:pStyle w:val="NoSpacing"/>
              <w:tabs>
                <w:tab w:val="left" w:pos="10260"/>
              </w:tabs>
              <w:rPr>
                <w:rFonts w:asciiTheme="majorHAnsi" w:eastAsia="Cambria" w:hAnsiTheme="majorHAnsi" w:cs="Cambria"/>
              </w:rPr>
            </w:pPr>
          </w:p>
        </w:tc>
      </w:tr>
    </w:tbl>
    <w:p w14:paraId="56EB3E4F" w14:textId="19C246BA" w:rsidR="00AA112E" w:rsidRDefault="00AA112E">
      <w:pPr>
        <w:rPr>
          <w:rFonts w:asciiTheme="majorHAnsi" w:hAnsiTheme="majorHAnsi"/>
          <w:b/>
          <w:caps/>
          <w:color w:val="FFFFFF" w:themeColor="background1"/>
          <w:spacing w:val="30"/>
          <w:sz w:val="28"/>
          <w:szCs w:val="22"/>
        </w:rPr>
      </w:pPr>
      <w:bookmarkStart w:id="19" w:name="_Toc518654482"/>
    </w:p>
    <w:p w14:paraId="5F0B0A33" w14:textId="77777777" w:rsidR="00E34424" w:rsidRDefault="00E34424">
      <w:pPr>
        <w:rPr>
          <w:rFonts w:asciiTheme="majorHAnsi" w:hAnsiTheme="majorHAnsi"/>
          <w:b/>
          <w:caps/>
          <w:color w:val="FFFFFF" w:themeColor="background1"/>
          <w:spacing w:val="30"/>
          <w:sz w:val="28"/>
          <w:szCs w:val="22"/>
        </w:rPr>
      </w:pPr>
      <w:r>
        <w:rPr>
          <w:rFonts w:asciiTheme="majorHAnsi" w:hAnsiTheme="majorHAnsi"/>
        </w:rPr>
        <w:br w:type="page"/>
      </w:r>
    </w:p>
    <w:p w14:paraId="020E1262" w14:textId="550FED2F" w:rsidR="00633827" w:rsidRDefault="001B2AA0" w:rsidP="00950DDA">
      <w:pPr>
        <w:pStyle w:val="Heading1"/>
        <w:tabs>
          <w:tab w:val="left" w:pos="10260"/>
        </w:tabs>
      </w:pPr>
      <w:r w:rsidRPr="007657ED">
        <w:rPr>
          <w:rFonts w:asciiTheme="majorHAnsi" w:hAnsiTheme="majorHAnsi"/>
        </w:rPr>
        <w:lastRenderedPageBreak/>
        <w:t>IN</w:t>
      </w:r>
      <w:r w:rsidR="00FB6E91">
        <w:rPr>
          <w:rFonts w:asciiTheme="majorHAnsi" w:hAnsiTheme="majorHAnsi"/>
        </w:rPr>
        <w:t>-</w:t>
      </w:r>
      <w:r w:rsidRPr="007657ED">
        <w:rPr>
          <w:rFonts w:asciiTheme="majorHAnsi" w:hAnsiTheme="majorHAnsi"/>
        </w:rPr>
        <w:t>CLASS ACTIVITY</w:t>
      </w:r>
      <w:r w:rsidRPr="00F26917">
        <w:rPr>
          <w:rFonts w:asciiTheme="majorHAnsi" w:hAnsiTheme="majorHAnsi"/>
        </w:rPr>
        <w:t xml:space="preserve"> MATERIALS</w:t>
      </w:r>
      <w:bookmarkEnd w:id="19"/>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14:paraId="49DB18D3" w14:textId="77777777" w:rsidTr="00916CD1">
        <w:tc>
          <w:tcPr>
            <w:tcW w:w="9360" w:type="dxa"/>
            <w:tcBorders>
              <w:top w:val="single" w:sz="18" w:space="0" w:color="ACCBF9" w:themeColor="background2"/>
              <w:bottom w:val="single" w:sz="18" w:space="0" w:color="ACCBF9" w:themeColor="background2"/>
            </w:tcBorders>
          </w:tcPr>
          <w:p w14:paraId="0BAF236C" w14:textId="4D863EF2" w:rsidR="000F272E" w:rsidRPr="00950DDA" w:rsidRDefault="00DF2D8A" w:rsidP="00950DDA">
            <w:pPr>
              <w:pStyle w:val="HandoutHeader"/>
              <w:rPr>
                <w:rFonts w:asciiTheme="minorHAnsi" w:eastAsiaTheme="minorEastAsia" w:hAnsiTheme="minorHAnsi" w:cstheme="minorBidi"/>
                <w:b/>
                <w:caps w:val="0"/>
              </w:rPr>
            </w:pPr>
            <w:bookmarkStart w:id="20" w:name="dbq"/>
            <w:r w:rsidRPr="00950DDA">
              <w:rPr>
                <w:b/>
                <w:caps w:val="0"/>
              </w:rPr>
              <w:t>Document-Based Question</w:t>
            </w:r>
          </w:p>
          <w:bookmarkEnd w:id="20"/>
          <w:p w14:paraId="205C660E" w14:textId="45781D29" w:rsidR="00D14953" w:rsidRDefault="00CC6511" w:rsidP="0006623F">
            <w:pPr>
              <w:pStyle w:val="NoSpacing"/>
            </w:pPr>
            <w:r>
              <w:t xml:space="preserve">Suggested reading and writing time: </w:t>
            </w:r>
            <w:r w:rsidR="00C64568">
              <w:t>1 hour</w:t>
            </w:r>
          </w:p>
          <w:p w14:paraId="39F5207A" w14:textId="77777777" w:rsidR="00C64568" w:rsidRPr="00C64568" w:rsidRDefault="00C64568" w:rsidP="00C64568">
            <w:pPr>
              <w:tabs>
                <w:tab w:val="left" w:pos="10260"/>
              </w:tabs>
              <w:spacing w:after="0" w:line="240" w:lineRule="auto"/>
              <w:rPr>
                <w:rFonts w:eastAsia="Cambria"/>
                <w:b/>
                <w:sz w:val="22"/>
              </w:rPr>
            </w:pPr>
            <w:r w:rsidRPr="00C64568">
              <w:rPr>
                <w:rFonts w:eastAsia="Cambria"/>
                <w:b/>
                <w:bCs/>
                <w:sz w:val="22"/>
                <w:lang w:val="en"/>
              </w:rPr>
              <w:t>You should spend 15 minutes reading the documents and 45 minutes writing your response.</w:t>
            </w:r>
          </w:p>
          <w:p w14:paraId="0BEBBB7F" w14:textId="77777777" w:rsidR="00C64568" w:rsidRPr="00C64568" w:rsidRDefault="00C64568" w:rsidP="00C64568">
            <w:pPr>
              <w:tabs>
                <w:tab w:val="left" w:pos="10260"/>
              </w:tabs>
              <w:spacing w:after="0" w:line="240" w:lineRule="auto"/>
              <w:rPr>
                <w:rFonts w:eastAsia="Cambria"/>
                <w:b/>
                <w:sz w:val="22"/>
              </w:rPr>
            </w:pPr>
            <w:r w:rsidRPr="00C64568">
              <w:rPr>
                <w:rFonts w:eastAsia="Cambria"/>
                <w:b/>
                <w:bCs/>
                <w:sz w:val="22"/>
                <w:lang w:val="en"/>
              </w:rPr>
              <w:t>Note: You may begin writing your response before the reading period is over.</w:t>
            </w:r>
          </w:p>
          <w:p w14:paraId="750D3A48" w14:textId="28D56B43" w:rsidR="000F272E" w:rsidRPr="0006623F" w:rsidRDefault="006E0CB2" w:rsidP="0006623F">
            <w:pPr>
              <w:pStyle w:val="notestips"/>
              <w:rPr>
                <w:lang w:val="en"/>
              </w:rPr>
            </w:pPr>
            <w:r w:rsidRPr="007D33D8">
              <w:rPr>
                <w:lang w:val="en"/>
              </w:rPr>
              <w:t>Directions</w:t>
            </w:r>
            <w:r w:rsidR="000F272E">
              <w:t xml:space="preserve"> </w:t>
            </w:r>
          </w:p>
          <w:p w14:paraId="168660E5" w14:textId="77777777" w:rsidR="00C64568" w:rsidRPr="00C64568" w:rsidRDefault="00C64568" w:rsidP="00C64568">
            <w:pPr>
              <w:rPr>
                <w:highlight w:val="white"/>
              </w:rPr>
            </w:pPr>
            <w:r w:rsidRPr="00C64568">
              <w:rPr>
                <w:highlight w:val="white"/>
                <w:lang w:val="en"/>
              </w:rPr>
              <w:t>Question 1 is based on the accompanying documents. The documents have been edited for the purpose of this exercise.</w:t>
            </w:r>
          </w:p>
          <w:p w14:paraId="3C3FFE38" w14:textId="77777777" w:rsidR="00C64568" w:rsidRPr="00C64568" w:rsidRDefault="00C64568" w:rsidP="00C64568">
            <w:pPr>
              <w:rPr>
                <w:highlight w:val="white"/>
              </w:rPr>
            </w:pPr>
            <w:r w:rsidRPr="00C64568">
              <w:rPr>
                <w:highlight w:val="white"/>
                <w:lang w:val="en"/>
              </w:rPr>
              <w:t>In your response, you should do the following.</w:t>
            </w:r>
          </w:p>
          <w:p w14:paraId="7E0879B0" w14:textId="3AA24509" w:rsidR="00C64568" w:rsidRPr="002B6B30" w:rsidRDefault="00C64568" w:rsidP="00727AF5">
            <w:pPr>
              <w:pStyle w:val="ListParagraph"/>
              <w:numPr>
                <w:ilvl w:val="0"/>
                <w:numId w:val="27"/>
              </w:numPr>
              <w:rPr>
                <w:highlight w:val="white"/>
              </w:rPr>
            </w:pPr>
            <w:r w:rsidRPr="00C64568">
              <w:rPr>
                <w:highlight w:val="white"/>
              </w:rPr>
              <w:t>Respond to the prompt with a historically defensible thesis or claim that establishes a line of reasoning.</w:t>
            </w:r>
          </w:p>
          <w:p w14:paraId="263162DB" w14:textId="5ACEA73B" w:rsidR="00C64568" w:rsidRPr="00727AF5" w:rsidRDefault="00C64568" w:rsidP="00727AF5">
            <w:pPr>
              <w:pStyle w:val="ListParagraph"/>
              <w:numPr>
                <w:ilvl w:val="0"/>
                <w:numId w:val="27"/>
              </w:numPr>
              <w:rPr>
                <w:highlight w:val="white"/>
              </w:rPr>
            </w:pPr>
            <w:r w:rsidRPr="00727AF5">
              <w:rPr>
                <w:highlight w:val="white"/>
              </w:rPr>
              <w:t>Describe a broader historical context relevant to the prompt.</w:t>
            </w:r>
          </w:p>
          <w:p w14:paraId="4FAA203C" w14:textId="31647A8A" w:rsidR="00C64568" w:rsidRPr="00727AF5" w:rsidRDefault="00C64568" w:rsidP="00727AF5">
            <w:pPr>
              <w:pStyle w:val="ListParagraph"/>
              <w:numPr>
                <w:ilvl w:val="0"/>
                <w:numId w:val="27"/>
              </w:numPr>
              <w:rPr>
                <w:highlight w:val="white"/>
              </w:rPr>
            </w:pPr>
            <w:r w:rsidRPr="00727AF5">
              <w:rPr>
                <w:highlight w:val="white"/>
              </w:rPr>
              <w:t>Support an argument in response to the prompt using specific and relevant examples of evidence from at least six documents.</w:t>
            </w:r>
          </w:p>
          <w:p w14:paraId="4CA36BDF" w14:textId="3B9D81AB" w:rsidR="00C64568" w:rsidRPr="00727AF5" w:rsidRDefault="00C64568" w:rsidP="00727AF5">
            <w:pPr>
              <w:pStyle w:val="ListParagraph"/>
              <w:numPr>
                <w:ilvl w:val="0"/>
                <w:numId w:val="27"/>
              </w:numPr>
              <w:rPr>
                <w:highlight w:val="white"/>
              </w:rPr>
            </w:pPr>
            <w:r w:rsidRPr="00727AF5">
              <w:rPr>
                <w:highlight w:val="white"/>
              </w:rPr>
              <w:t xml:space="preserve">For at least three documents, explain how the author’s point of view, author’s purpose, historical </w:t>
            </w:r>
            <w:r w:rsidR="00E34424">
              <w:rPr>
                <w:highlight w:val="white"/>
              </w:rPr>
              <w:t>situation</w:t>
            </w:r>
            <w:r w:rsidRPr="00727AF5">
              <w:rPr>
                <w:highlight w:val="white"/>
              </w:rPr>
              <w:t>, and/or audience is relevant to an argument.</w:t>
            </w:r>
          </w:p>
          <w:p w14:paraId="346E2E31" w14:textId="6EF1081D" w:rsidR="00C64568" w:rsidRPr="00727AF5" w:rsidRDefault="00C64568" w:rsidP="00727AF5">
            <w:pPr>
              <w:pStyle w:val="ListParagraph"/>
              <w:numPr>
                <w:ilvl w:val="0"/>
                <w:numId w:val="27"/>
              </w:numPr>
              <w:rPr>
                <w:highlight w:val="white"/>
              </w:rPr>
            </w:pPr>
            <w:r w:rsidRPr="00727AF5">
              <w:rPr>
                <w:highlight w:val="white"/>
              </w:rPr>
              <w:t>Explain how at least one additional piece of historical evidence beyond those found in the documents relates to an argument about the question.</w:t>
            </w:r>
          </w:p>
          <w:p w14:paraId="01EEE206" w14:textId="09A7A4AB" w:rsidR="00C64568" w:rsidRPr="00727AF5" w:rsidRDefault="00C64568" w:rsidP="00727AF5">
            <w:pPr>
              <w:pStyle w:val="ListParagraph"/>
              <w:numPr>
                <w:ilvl w:val="0"/>
                <w:numId w:val="27"/>
              </w:numPr>
              <w:rPr>
                <w:highlight w:val="white"/>
              </w:rPr>
            </w:pPr>
            <w:r w:rsidRPr="00727AF5">
              <w:rPr>
                <w:highlight w:val="white"/>
              </w:rPr>
              <w:t>Use evidence to corroborate, qualify, or modify an argument that addresses the prompt.</w:t>
            </w:r>
          </w:p>
          <w:p w14:paraId="1970394F" w14:textId="77777777" w:rsidR="001A775D" w:rsidRPr="001A775D" w:rsidRDefault="001A775D" w:rsidP="001A775D">
            <w:pPr>
              <w:pStyle w:val="ListParagraph"/>
              <w:numPr>
                <w:ilvl w:val="0"/>
                <w:numId w:val="0"/>
              </w:numPr>
              <w:tabs>
                <w:tab w:val="left" w:pos="10260"/>
              </w:tabs>
              <w:ind w:left="720"/>
              <w:rPr>
                <w:rFonts w:eastAsia="Cambria"/>
                <w:sz w:val="22"/>
              </w:rPr>
            </w:pPr>
          </w:p>
          <w:p w14:paraId="69ADC13C" w14:textId="448FFB88" w:rsidR="000F272E" w:rsidRPr="00527942" w:rsidRDefault="001A775D" w:rsidP="00727AF5">
            <w:pPr>
              <w:pStyle w:val="ListParagraph"/>
              <w:numPr>
                <w:ilvl w:val="0"/>
                <w:numId w:val="2"/>
              </w:numPr>
              <w:tabs>
                <w:tab w:val="left" w:pos="10260"/>
              </w:tabs>
              <w:ind w:left="270" w:hanging="270"/>
            </w:pPr>
            <w:r w:rsidRPr="001A775D">
              <w:rPr>
                <w:rFonts w:eastAsia="Cambria"/>
                <w:b/>
                <w:sz w:val="22"/>
              </w:rPr>
              <w:t xml:space="preserve">  Evaluate the extent to which political ideologies affected the economies of Korea after 1945.</w:t>
            </w:r>
          </w:p>
        </w:tc>
      </w:tr>
    </w:tbl>
    <w:p w14:paraId="440C7E5A" w14:textId="58E47B30" w:rsidR="001E7DC4" w:rsidRDefault="001E7DC4" w:rsidP="005C2D61">
      <w:pPr>
        <w:tabs>
          <w:tab w:val="left" w:pos="10260"/>
        </w:tabs>
        <w:rPr>
          <w:rFonts w:asciiTheme="majorHAnsi" w:hAnsiTheme="majorHAnsi"/>
        </w:rPr>
      </w:pPr>
    </w:p>
    <w:p w14:paraId="5056CF08" w14:textId="77777777" w:rsidR="001E7DC4" w:rsidRDefault="001E7DC4">
      <w:pPr>
        <w:rPr>
          <w:rFonts w:asciiTheme="majorHAnsi" w:hAnsiTheme="majorHAnsi"/>
        </w:rPr>
      </w:pPr>
      <w:r>
        <w:rPr>
          <w:rFonts w:asciiTheme="majorHAnsi" w:hAnsiTheme="majorHAnsi"/>
        </w:rPr>
        <w:br w:type="page"/>
      </w:r>
    </w:p>
    <w:p w14:paraId="051D8784" w14:textId="77777777" w:rsidR="001E7DC4" w:rsidRPr="005C2D61" w:rsidRDefault="001E7DC4" w:rsidP="005C2D61">
      <w:pPr>
        <w:tabs>
          <w:tab w:val="left" w:pos="10260"/>
        </w:tabs>
        <w:rPr>
          <w:rFonts w:asciiTheme="majorHAnsi" w:hAnsiTheme="majorHAnsi"/>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88000D" w:rsidRPr="007B62A2" w14:paraId="62AECE16" w14:textId="77777777" w:rsidTr="0088000D">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2C3AB141" w14:textId="77777777" w:rsidR="0088000D" w:rsidRPr="007B62A2" w:rsidRDefault="0088000D" w:rsidP="0088000D">
            <w:pPr>
              <w:pStyle w:val="NoSpacing"/>
              <w:tabs>
                <w:tab w:val="left" w:pos="10260"/>
              </w:tabs>
              <w:spacing w:after="240"/>
            </w:pPr>
            <w:bookmarkStart w:id="21" w:name="SyngmanRheePresInaug"/>
            <w:r>
              <w:t xml:space="preserve">DOCUMENT 1 </w:t>
            </w:r>
            <w:bookmarkEnd w:id="21"/>
          </w:p>
        </w:tc>
      </w:tr>
      <w:tr w:rsidR="0088000D" w:rsidRPr="002C0C8E" w14:paraId="36FF78B9" w14:textId="77777777" w:rsidTr="0088000D">
        <w:tc>
          <w:tcPr>
            <w:tcW w:w="9360" w:type="dxa"/>
            <w:tcBorders>
              <w:top w:val="single" w:sz="18" w:space="0" w:color="ACCBF9" w:themeColor="background2"/>
              <w:bottom w:val="single" w:sz="18" w:space="0" w:color="ACCBF9" w:themeColor="background2"/>
            </w:tcBorders>
          </w:tcPr>
          <w:p w14:paraId="1141178E" w14:textId="44150076" w:rsidR="0088000D" w:rsidRPr="002C0C8E" w:rsidRDefault="0088000D" w:rsidP="001926C3">
            <w:pPr>
              <w:pStyle w:val="NoSpacing"/>
              <w:tabs>
                <w:tab w:val="left" w:pos="10260"/>
              </w:tabs>
            </w:pPr>
            <w:r>
              <w:t xml:space="preserve">SOURCE: </w:t>
            </w:r>
            <w:r w:rsidRPr="0088000D">
              <w:t>Syngman Rhee, President of South Korea 1948-1960, Presidential Inaugural Address, 15 August 1948</w:t>
            </w:r>
            <w:r w:rsidR="00516EC3">
              <w:t xml:space="preserve">, </w:t>
            </w:r>
            <w:hyperlink r:id="rId11" w:history="1">
              <w:r w:rsidR="00516EC3" w:rsidRPr="004C4AD7">
                <w:rPr>
                  <w:rStyle w:val="Hyperlink"/>
                </w:rPr>
                <w:t>http://syngmanrhee.kr/20/?q=YToxOntzOjEyOiJrZXl3b3JkX3R5cGUiO3M6MzoiYWxsIjt9&amp;bmode=view&amp;idx=263903&amp;t=board</w:t>
              </w:r>
            </w:hyperlink>
            <w:r w:rsidRPr="0088000D">
              <w:t xml:space="preserve">. </w:t>
            </w:r>
          </w:p>
          <w:p w14:paraId="75A3A3EB" w14:textId="236EE69E" w:rsidR="00516EC3" w:rsidRPr="00516EC3" w:rsidRDefault="00516EC3" w:rsidP="00516EC3">
            <w:pPr>
              <w:rPr>
                <w:lang w:val="en"/>
              </w:rPr>
            </w:pPr>
            <w:r w:rsidRPr="00516EC3">
              <w:rPr>
                <w:lang w:val="en"/>
              </w:rPr>
              <w:t>Among our people there are those who believe that without a dictatorship there is no way to</w:t>
            </w:r>
            <w:r>
              <w:rPr>
                <w:lang w:val="en"/>
              </w:rPr>
              <w:t xml:space="preserve"> </w:t>
            </w:r>
            <w:r w:rsidRPr="00516EC3">
              <w:rPr>
                <w:lang w:val="en"/>
              </w:rPr>
              <w:t>move forward from these difficult times or those who think that there is no method other than</w:t>
            </w:r>
            <w:r>
              <w:rPr>
                <w:lang w:val="en"/>
              </w:rPr>
              <w:t xml:space="preserve"> </w:t>
            </w:r>
            <w:r w:rsidRPr="00516EC3">
              <w:rPr>
                <w:lang w:val="en"/>
              </w:rPr>
              <w:t>dictatorship because they hold the view we lack the wisdom and ability to solve the serious</w:t>
            </w:r>
            <w:r>
              <w:rPr>
                <w:lang w:val="en"/>
              </w:rPr>
              <w:t xml:space="preserve"> </w:t>
            </w:r>
            <w:r w:rsidRPr="00516EC3">
              <w:rPr>
                <w:lang w:val="en"/>
              </w:rPr>
              <w:t>problem created by the destructive communist movement. But we all think this is regrettable.</w:t>
            </w:r>
          </w:p>
          <w:p w14:paraId="6CF936B4" w14:textId="775F6602" w:rsidR="00516EC3" w:rsidRPr="00516EC3" w:rsidRDefault="00516EC3" w:rsidP="00516EC3">
            <w:pPr>
              <w:rPr>
                <w:lang w:val="en"/>
              </w:rPr>
            </w:pPr>
            <w:r w:rsidRPr="00516EC3">
              <w:rPr>
                <w:lang w:val="en"/>
              </w:rPr>
              <w:t>We will never permit our democratic principles, which give us permanent benefits, to be</w:t>
            </w:r>
            <w:r>
              <w:rPr>
                <w:lang w:val="en"/>
              </w:rPr>
              <w:t xml:space="preserve"> </w:t>
            </w:r>
            <w:r w:rsidRPr="00516EC3">
              <w:rPr>
                <w:lang w:val="en"/>
              </w:rPr>
              <w:t>invalidated because of temporary obstacles. It has been proven by history that dictatorship cannot</w:t>
            </w:r>
            <w:r>
              <w:rPr>
                <w:lang w:val="en"/>
              </w:rPr>
              <w:t xml:space="preserve"> bring about freedom or progress.</w:t>
            </w:r>
          </w:p>
          <w:p w14:paraId="410C0477" w14:textId="0968AF01" w:rsidR="006A29DD" w:rsidRPr="00907FEC" w:rsidRDefault="00516EC3" w:rsidP="00516EC3">
            <w:pPr>
              <w:pStyle w:val="Caption1"/>
            </w:pPr>
            <w:r>
              <w:t xml:space="preserve">Translated by </w:t>
            </w:r>
            <w:r w:rsidRPr="00516EC3">
              <w:t>Gregg Brazinsky</w:t>
            </w:r>
          </w:p>
          <w:p w14:paraId="45D928CF" w14:textId="77777777" w:rsidR="0088000D" w:rsidRPr="002C0C8E" w:rsidRDefault="0088000D" w:rsidP="0088000D">
            <w:pPr>
              <w:pStyle w:val="NoSpacing"/>
              <w:tabs>
                <w:tab w:val="left" w:pos="10260"/>
              </w:tabs>
            </w:pPr>
          </w:p>
        </w:tc>
      </w:tr>
      <w:tr w:rsidR="0088000D" w:rsidRPr="007B62A2" w14:paraId="4435351B" w14:textId="77777777" w:rsidTr="0088000D">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0E2BDFCB" w14:textId="6EDAFCDD" w:rsidR="0088000D" w:rsidRPr="007B62A2" w:rsidRDefault="001926C3" w:rsidP="0088000D">
            <w:pPr>
              <w:pStyle w:val="NoSpacing"/>
              <w:tabs>
                <w:tab w:val="left" w:pos="10260"/>
              </w:tabs>
            </w:pPr>
            <w:bookmarkStart w:id="22" w:name="KimIlSungEliminatingDogmatism"/>
            <w:r>
              <w:t>DOCUMENT 2</w:t>
            </w:r>
            <w:r w:rsidR="0088000D">
              <w:t xml:space="preserve"> </w:t>
            </w:r>
            <w:bookmarkEnd w:id="22"/>
          </w:p>
        </w:tc>
      </w:tr>
      <w:tr w:rsidR="0088000D" w:rsidRPr="002C0C8E" w14:paraId="08165C33" w14:textId="77777777" w:rsidTr="0088000D">
        <w:tc>
          <w:tcPr>
            <w:tcW w:w="9360" w:type="dxa"/>
            <w:tcBorders>
              <w:top w:val="single" w:sz="18" w:space="0" w:color="ACCBF9" w:themeColor="background2"/>
              <w:bottom w:val="single" w:sz="18" w:space="0" w:color="ACCBF9" w:themeColor="background2"/>
            </w:tcBorders>
          </w:tcPr>
          <w:p w14:paraId="484315CA" w14:textId="1C541F9D" w:rsidR="0088000D" w:rsidRDefault="0088000D" w:rsidP="0088000D">
            <w:pPr>
              <w:pStyle w:val="NoSpacing"/>
              <w:tabs>
                <w:tab w:val="left" w:pos="10260"/>
              </w:tabs>
            </w:pPr>
            <w:r>
              <w:t xml:space="preserve">SOURCE: </w:t>
            </w:r>
            <w:r w:rsidR="001926C3" w:rsidRPr="001926C3">
              <w:rPr>
                <w:lang w:val="en"/>
              </w:rPr>
              <w:t>Kim Il</w:t>
            </w:r>
            <w:r w:rsidR="00307A01">
              <w:rPr>
                <w:lang w:val="en"/>
              </w:rPr>
              <w:t>-s</w:t>
            </w:r>
            <w:r w:rsidR="001926C3" w:rsidRPr="001926C3">
              <w:rPr>
                <w:lang w:val="en"/>
              </w:rPr>
              <w:t>ung, leader of North Korea 1948-1994, speech, “On Eliminating Dogmatism and Formalism and Establishing Juche in Ideological Work</w:t>
            </w:r>
            <w:r w:rsidR="00307A01">
              <w:rPr>
                <w:lang w:val="en"/>
              </w:rPr>
              <w:t>,</w:t>
            </w:r>
            <w:r w:rsidR="001926C3" w:rsidRPr="001926C3">
              <w:rPr>
                <w:lang w:val="en"/>
              </w:rPr>
              <w:t>” 1955.</w:t>
            </w:r>
          </w:p>
          <w:p w14:paraId="0C6196C6" w14:textId="77777777" w:rsidR="00FC7CE5" w:rsidRPr="00FC7CE5" w:rsidRDefault="00FC7CE5" w:rsidP="00FC7CE5">
            <w:r w:rsidRPr="00FC7CE5">
              <w:t>It is of paramount importance to study, and widely publicize among the working people, the history of our country and of our people's struggle, before anything else.</w:t>
            </w:r>
          </w:p>
          <w:p w14:paraId="16E1DF5B" w14:textId="77777777" w:rsidR="00FC7CE5" w:rsidRPr="00FC7CE5" w:rsidRDefault="00FC7CE5" w:rsidP="00FC7CE5">
            <w:r w:rsidRPr="00FC7CE5">
              <w:t xml:space="preserve">This is not the first time we have raised this question. As far back as the autumn of 1945, that is, immediately after liberation, we emphasized the need to study the history of our nation's struggle and to inherit its fine traditions. Only when our people are educated in the history of their own struggle and its traditions, can their national pride </w:t>
            </w:r>
            <w:proofErr w:type="gramStart"/>
            <w:r w:rsidRPr="00FC7CE5">
              <w:t>be</w:t>
            </w:r>
            <w:proofErr w:type="gramEnd"/>
            <w:r w:rsidRPr="00FC7CE5">
              <w:t xml:space="preserve"> stimulated and the broad masses be aroused to the revolutionary struggle.</w:t>
            </w:r>
          </w:p>
          <w:p w14:paraId="19E635A6" w14:textId="3017EDF2" w:rsidR="001926C3" w:rsidRPr="00FC7CE5" w:rsidRDefault="00FC7CE5" w:rsidP="00FC7CE5">
            <w:r w:rsidRPr="00FC7CE5">
              <w:t xml:space="preserve">Yet, many of our functionaries are ignorant of our country's history, and so do not strive to discover and carry forward its fine traditions. Unless this is corrected, it will lead, in the long run, to the negation of Korean </w:t>
            </w:r>
            <w:proofErr w:type="gramStart"/>
            <w:r w:rsidRPr="00FC7CE5">
              <w:t>history.</w:t>
            </w:r>
            <w:r>
              <w:rPr>
                <w:lang w:val="en"/>
              </w:rPr>
              <w:t>….</w:t>
            </w:r>
            <w:proofErr w:type="gramEnd"/>
          </w:p>
          <w:p w14:paraId="1F44C52E" w14:textId="77777777" w:rsidR="00FC7CE5" w:rsidRPr="00FC7CE5" w:rsidRDefault="00FC7CE5" w:rsidP="00FC7CE5">
            <w:r w:rsidRPr="00FC7CE5">
              <w:t>It is important in our work to grasp revolutionary truth, Marxist-Leninist truth, and apply it correctly to the actual conditions of our country. There can be no set principle that we must follow the Soviet pattern. Some advocate the Soviet way and others the Chinese, but it is not high time to work out our own?</w:t>
            </w:r>
          </w:p>
          <w:p w14:paraId="42C42649" w14:textId="02936402" w:rsidR="00C64568" w:rsidRPr="00FC7CE5" w:rsidRDefault="00FC7CE5" w:rsidP="00FC7CE5">
            <w:pPr>
              <w:rPr>
                <w:rFonts w:ascii="Calibri Light" w:hAnsi="Calibri Light" w:cs="Calibri Light"/>
                <w:b/>
                <w:i/>
                <w:spacing w:val="10"/>
                <w:sz w:val="18"/>
              </w:rPr>
            </w:pPr>
            <w:r w:rsidRPr="00FC7CE5">
              <w:t>The point is that we should not mechanically copy forms and methods of the Soviet Union, but should learn from its experience in struggle and Marxist-Leninist truth. So, while learning from the experience of the Soviet Union, we must put stress not on the forms but on learning the essence of its experience.</w:t>
            </w:r>
            <w:r w:rsidR="00613935" w:rsidRPr="00FC7CE5">
              <w:tab/>
            </w:r>
          </w:p>
          <w:p w14:paraId="1057D845" w14:textId="364DDDA3" w:rsidR="00C64568" w:rsidRPr="00103F0C" w:rsidRDefault="00FC7CE5" w:rsidP="00103F0C">
            <w:pPr>
              <w:jc w:val="right"/>
              <w:rPr>
                <w:rFonts w:ascii="Calibri Light" w:hAnsi="Calibri Light" w:cs="Calibri Light"/>
                <w:b/>
                <w:i/>
                <w:spacing w:val="10"/>
                <w:sz w:val="18"/>
              </w:rPr>
            </w:pPr>
            <w:r w:rsidRPr="00FC7CE5">
              <w:rPr>
                <w:rFonts w:ascii="Calibri Light" w:hAnsi="Calibri Light" w:cs="Calibri Light"/>
                <w:b/>
                <w:i/>
                <w:spacing w:val="10"/>
                <w:sz w:val="18"/>
              </w:rPr>
              <w:t>Source: Marxists Internet Archive</w:t>
            </w:r>
          </w:p>
          <w:p w14:paraId="643C8C15" w14:textId="77777777" w:rsidR="0088000D" w:rsidRDefault="00613935" w:rsidP="00950DDA">
            <w:pPr>
              <w:pStyle w:val="Caption1"/>
              <w:tabs>
                <w:tab w:val="left" w:pos="5973"/>
                <w:tab w:val="right" w:pos="9144"/>
              </w:tabs>
              <w:jc w:val="left"/>
            </w:pPr>
            <w:r>
              <w:tab/>
            </w:r>
          </w:p>
          <w:p w14:paraId="726E2F38" w14:textId="5FEA8383" w:rsidR="00103F0C" w:rsidRPr="0006623F" w:rsidRDefault="00103F0C" w:rsidP="00950DDA">
            <w:pPr>
              <w:pStyle w:val="Caption1"/>
              <w:tabs>
                <w:tab w:val="left" w:pos="5973"/>
                <w:tab w:val="right" w:pos="9144"/>
              </w:tabs>
              <w:jc w:val="left"/>
              <w:rPr>
                <w:lang w:val="en"/>
              </w:rPr>
            </w:pPr>
          </w:p>
        </w:tc>
      </w:tr>
      <w:tr w:rsidR="0088000D" w:rsidRPr="007B62A2" w14:paraId="78CF8B71" w14:textId="77777777" w:rsidTr="0088000D">
        <w:trPr>
          <w:trHeight w:val="522"/>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5CDBD6E2" w14:textId="391011D1" w:rsidR="0088000D" w:rsidRPr="007B62A2" w:rsidRDefault="001926C3" w:rsidP="0088000D">
            <w:pPr>
              <w:pStyle w:val="NoSpacing"/>
              <w:tabs>
                <w:tab w:val="left" w:pos="10260"/>
              </w:tabs>
            </w:pPr>
            <w:bookmarkStart w:id="23" w:name="YiSujongDeclarationofSeoulNational"/>
            <w:r>
              <w:lastRenderedPageBreak/>
              <w:t>DOCUMENT 3</w:t>
            </w:r>
            <w:r w:rsidR="0088000D">
              <w:t xml:space="preserve"> </w:t>
            </w:r>
            <w:bookmarkEnd w:id="23"/>
          </w:p>
        </w:tc>
      </w:tr>
      <w:tr w:rsidR="0088000D" w:rsidRPr="002C0C8E" w14:paraId="18C8738C" w14:textId="77777777" w:rsidTr="0088000D">
        <w:tc>
          <w:tcPr>
            <w:tcW w:w="9360" w:type="dxa"/>
            <w:tcBorders>
              <w:top w:val="single" w:sz="18" w:space="0" w:color="ACCBF9" w:themeColor="background2"/>
              <w:bottom w:val="single" w:sz="18" w:space="0" w:color="ACCBF9" w:themeColor="background2"/>
            </w:tcBorders>
          </w:tcPr>
          <w:p w14:paraId="4D256B1B" w14:textId="7DCC5FDD" w:rsidR="0088000D" w:rsidRPr="00950DDA" w:rsidRDefault="0088000D" w:rsidP="0088000D">
            <w:pPr>
              <w:pStyle w:val="NoSpacing"/>
              <w:tabs>
                <w:tab w:val="left" w:pos="10260"/>
              </w:tabs>
              <w:rPr>
                <w:sz w:val="20"/>
                <w:lang w:val="en"/>
              </w:rPr>
            </w:pPr>
            <w:r w:rsidRPr="00950DDA">
              <w:rPr>
                <w:sz w:val="20"/>
                <w:lang w:val="en"/>
              </w:rPr>
              <w:t xml:space="preserve">SOURCE: </w:t>
            </w:r>
            <w:r w:rsidR="001926C3" w:rsidRPr="00950DDA">
              <w:rPr>
                <w:sz w:val="20"/>
                <w:lang w:val="en"/>
              </w:rPr>
              <w:t>Yi Sujong, student leader, “Declaration of the Seoul National University Students Association</w:t>
            </w:r>
            <w:r w:rsidR="00307A01" w:rsidRPr="00950DDA">
              <w:rPr>
                <w:sz w:val="20"/>
                <w:lang w:val="en"/>
              </w:rPr>
              <w:t>,</w:t>
            </w:r>
            <w:r w:rsidR="001926C3" w:rsidRPr="00950DDA">
              <w:rPr>
                <w:sz w:val="20"/>
                <w:lang w:val="en"/>
              </w:rPr>
              <w:t>” April 1960.</w:t>
            </w:r>
          </w:p>
          <w:p w14:paraId="2C3955A8" w14:textId="2E806BD9" w:rsidR="00530F99" w:rsidRPr="00530F99" w:rsidRDefault="00530F99">
            <w:pPr>
              <w:rPr>
                <w:lang w:val="en"/>
              </w:rPr>
            </w:pPr>
            <w:r w:rsidRPr="00530F99">
              <w:rPr>
                <w:lang w:val="en"/>
              </w:rPr>
              <w:t>We have stepped out from the ivory tower into the streets [to take part in the demonstration] against Syngman Rhee</w:t>
            </w:r>
            <w:r w:rsidR="009E648D">
              <w:rPr>
                <w:lang w:val="en"/>
              </w:rPr>
              <w:t>[’s]</w:t>
            </w:r>
            <w:r w:rsidRPr="00530F99">
              <w:rPr>
                <w:lang w:val="en"/>
              </w:rPr>
              <w:t xml:space="preserve"> regime. By participating in the whirlwind of historical currents, we want to plant the seeds of reason, truth, freedom, and the spirit of the university in the barren soil of our country. </w:t>
            </w:r>
          </w:p>
          <w:p w14:paraId="13F7CF93" w14:textId="196F1B70" w:rsidR="00530F99" w:rsidRPr="00530F99" w:rsidRDefault="00530F99">
            <w:pPr>
              <w:rPr>
                <w:lang w:val="en"/>
              </w:rPr>
            </w:pPr>
            <w:r w:rsidRPr="00530F99">
              <w:rPr>
                <w:lang w:val="en"/>
              </w:rPr>
              <w:t xml:space="preserve">In the name of reason and conscience, we hereby indict the regime in power for creating the present misery and evil and demand the rectification of the current intolerable situation. We firmly believe that the bleak reality facing our country is caused by the abuse of despotic power by the present regime, which falsely pretends to follow democracy and freedom. The political history of democracy has been a history of the struggle for freedom. It has taught us that despotism, whatever form it may take to dominate the people, is nothing more than a paper tiger. </w:t>
            </w:r>
          </w:p>
          <w:p w14:paraId="1711D407" w14:textId="175326E4" w:rsidR="0088000D" w:rsidRDefault="00530F99" w:rsidP="00950DDA">
            <w:pPr>
              <w:rPr>
                <w:lang w:val="en"/>
              </w:rPr>
            </w:pPr>
            <w:r w:rsidRPr="00530F99">
              <w:rPr>
                <w:lang w:val="en"/>
              </w:rPr>
              <w:t>Just as we are very proud of the courageous struggle our university waged against the despotism of Communism in its short history, we take great pride in resisting the despotism of the extreme right-wing political group, which has put a sham facade on democracy. The foundation of modern democracy is freedom. And yet, we are now witnessing our freedom being taken away</w:t>
            </w:r>
            <w:r w:rsidR="009E648D">
              <w:rPr>
                <w:lang w:val="en"/>
              </w:rPr>
              <w:t>—</w:t>
            </w:r>
            <w:r w:rsidRPr="00530F99">
              <w:rPr>
                <w:lang w:val="en"/>
              </w:rPr>
              <w:t>nay, our freedom is being eradicated in total by the despotic regime.</w:t>
            </w:r>
          </w:p>
          <w:p w14:paraId="6806DA13" w14:textId="6C52EE3F" w:rsidR="00613935" w:rsidRPr="00907FEC" w:rsidRDefault="00613935" w:rsidP="00950DDA">
            <w:pPr>
              <w:pStyle w:val="Caption1"/>
            </w:pPr>
            <w:r w:rsidRPr="00907FEC">
              <w:t>Peter H. Lee, William Theodore de Bary, and Yôngho Ch'oe</w:t>
            </w:r>
            <w:r>
              <w:t xml:space="preserve">. </w:t>
            </w:r>
            <w:r w:rsidRPr="00161035">
              <w:rPr>
                <w:i w:val="0"/>
              </w:rPr>
              <w:t>Sources of Korean Tradition, Vol. 2: From the Sixteenth to the Twentieth Centuries</w:t>
            </w:r>
            <w:r>
              <w:t>,</w:t>
            </w:r>
            <w:r w:rsidRPr="00496B56">
              <w:t xml:space="preserve"> </w:t>
            </w:r>
            <w:r w:rsidRPr="00907FEC">
              <w:t xml:space="preserve">Columbia University Press, 2000. </w:t>
            </w:r>
            <w:r w:rsidR="00637950">
              <w:rPr>
                <w:szCs w:val="18"/>
              </w:rPr>
              <w:t>Used with permission of Columbia University Press.</w:t>
            </w:r>
          </w:p>
          <w:p w14:paraId="655F6C3E" w14:textId="24E302A3" w:rsidR="00530F99" w:rsidRPr="00950DDA" w:rsidRDefault="00530F99" w:rsidP="00530F99">
            <w:pPr>
              <w:pStyle w:val="NoSpacing"/>
              <w:tabs>
                <w:tab w:val="left" w:pos="10260"/>
              </w:tabs>
              <w:rPr>
                <w:sz w:val="20"/>
                <w:lang w:val="en"/>
              </w:rPr>
            </w:pPr>
          </w:p>
        </w:tc>
      </w:tr>
      <w:tr w:rsidR="00530F99" w:rsidRPr="007B62A2" w14:paraId="1648A39C" w14:textId="77777777" w:rsidTr="00530F99">
        <w:trPr>
          <w:trHeight w:val="477"/>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41A5F22E" w14:textId="3786E6A1" w:rsidR="00530F99" w:rsidRPr="007B62A2" w:rsidRDefault="00530F99" w:rsidP="00584804">
            <w:pPr>
              <w:pStyle w:val="NoSpacing"/>
              <w:tabs>
                <w:tab w:val="left" w:pos="10260"/>
              </w:tabs>
            </w:pPr>
            <w:bookmarkStart w:id="24" w:name="ParkChungheeBuildaNation"/>
            <w:r>
              <w:t xml:space="preserve">DOCUMENT 4 </w:t>
            </w:r>
            <w:bookmarkEnd w:id="24"/>
          </w:p>
        </w:tc>
      </w:tr>
      <w:tr w:rsidR="00530F99" w:rsidRPr="002C0C8E" w14:paraId="7B26B59A" w14:textId="77777777" w:rsidTr="00530F99">
        <w:tc>
          <w:tcPr>
            <w:tcW w:w="9360" w:type="dxa"/>
            <w:tcBorders>
              <w:top w:val="single" w:sz="18" w:space="0" w:color="ACCBF9" w:themeColor="background2"/>
              <w:bottom w:val="single" w:sz="18" w:space="0" w:color="ACCBF9" w:themeColor="background2"/>
            </w:tcBorders>
          </w:tcPr>
          <w:p w14:paraId="7BB9436D" w14:textId="2A8731DA" w:rsidR="00530F99" w:rsidRDefault="00530F99" w:rsidP="00C64568">
            <w:pPr>
              <w:pStyle w:val="NoSpacing"/>
              <w:tabs>
                <w:tab w:val="left" w:pos="10260"/>
              </w:tabs>
            </w:pPr>
            <w:r>
              <w:t xml:space="preserve">SOURCE: </w:t>
            </w:r>
            <w:r w:rsidRPr="00530F99">
              <w:rPr>
                <w:lang w:val="en"/>
              </w:rPr>
              <w:t xml:space="preserve">Park Chung-hee, President of South Korea 1963-1979, </w:t>
            </w:r>
            <w:r w:rsidRPr="00530F99">
              <w:rPr>
                <w:i/>
                <w:lang w:val="en"/>
              </w:rPr>
              <w:t>To Build a Nation</w:t>
            </w:r>
            <w:r w:rsidR="009E648D">
              <w:rPr>
                <w:lang w:val="en"/>
              </w:rPr>
              <w:t>, 1971.</w:t>
            </w:r>
          </w:p>
          <w:p w14:paraId="15090777" w14:textId="30080EBF" w:rsidR="00530F99" w:rsidRPr="00530F99" w:rsidRDefault="00530F99" w:rsidP="00727AF5">
            <w:pPr>
              <w:spacing w:line="240" w:lineRule="auto"/>
              <w:rPr>
                <w:lang w:val="en"/>
              </w:rPr>
            </w:pPr>
            <w:r w:rsidRPr="00530F99">
              <w:rPr>
                <w:lang w:val="en"/>
              </w:rPr>
              <w:t xml:space="preserve">When I took over power as the leader of the revolutionary group on 16 May 1961, I felt, honestly speaking, as if I had been given a pilfered household or a bankrupt firm to manage. Around me I could find little hope or encouragement. The outlook was bleak. </w:t>
            </w:r>
          </w:p>
          <w:p w14:paraId="64605C0C" w14:textId="35EBBEEB" w:rsidR="00530F99" w:rsidRPr="00530F99" w:rsidRDefault="00530F99" w:rsidP="00727AF5">
            <w:pPr>
              <w:spacing w:line="240" w:lineRule="auto"/>
              <w:rPr>
                <w:lang w:val="en"/>
              </w:rPr>
            </w:pPr>
            <w:r w:rsidRPr="00530F99">
              <w:rPr>
                <w:lang w:val="en"/>
              </w:rPr>
              <w:t>To achieve this stability, the military revolutionary government temporarily suspended political activities of students, the press, labor unions, and other social and political organizations, which had caused political crises and social unrest during the rule of the Democratic Party regime. We also made it clear that civilian government would be restored in 1963.</w:t>
            </w:r>
          </w:p>
          <w:p w14:paraId="2EAF90C4" w14:textId="77777777" w:rsidR="00530F99" w:rsidRDefault="00530F99" w:rsidP="00727AF5">
            <w:pPr>
              <w:spacing w:line="240" w:lineRule="auto"/>
              <w:rPr>
                <w:lang w:val="en"/>
              </w:rPr>
            </w:pPr>
            <w:r w:rsidRPr="00530F99">
              <w:rPr>
                <w:lang w:val="en"/>
              </w:rPr>
              <w:t xml:space="preserve">Meanwhile, we organized a planning committee of college professors and experts with specialized knowledge in many fields. By mobilizing the maximum available expertise for government administration and policy making, we intended to hold in check the arbitrariness and rashness of the military officers. The establishment of this committee served as a turning point. Korean professors began to show positive interest in the realities of the country and to present policy recommendations on the basis of scientific analyses of the country’s situation. Even though not all of these recommendations could be justified in terms of efficiency and rationality, their advice was of great help to the revolutionary government. Thus the Confucian tradition of </w:t>
            </w:r>
            <w:r w:rsidRPr="00395176">
              <w:rPr>
                <w:lang w:val="en"/>
              </w:rPr>
              <w:t xml:space="preserve">Yi Korea, </w:t>
            </w:r>
            <w:r w:rsidRPr="00530F99">
              <w:rPr>
                <w:lang w:val="en"/>
              </w:rPr>
              <w:t>in which scholars played a positive part in government affairs, seems to have been revived.</w:t>
            </w:r>
          </w:p>
          <w:p w14:paraId="01D6E19E" w14:textId="77777777" w:rsidR="00C64568" w:rsidRDefault="00C64568" w:rsidP="00637950">
            <w:pPr>
              <w:pStyle w:val="Caption1"/>
              <w:jc w:val="left"/>
            </w:pPr>
          </w:p>
          <w:p w14:paraId="6821FE53" w14:textId="448AD987" w:rsidR="00103F0C" w:rsidRPr="002C0C8E" w:rsidRDefault="00103F0C" w:rsidP="00637950">
            <w:pPr>
              <w:pStyle w:val="Caption1"/>
              <w:jc w:val="left"/>
            </w:pPr>
          </w:p>
        </w:tc>
      </w:tr>
      <w:tr w:rsidR="00530F99" w:rsidRPr="007B62A2" w14:paraId="37EF946E" w14:textId="77777777" w:rsidTr="00530F99">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4A9C1A3C" w14:textId="77777777" w:rsidR="00530F99" w:rsidRDefault="00530F99" w:rsidP="00584804">
            <w:pPr>
              <w:pStyle w:val="NoSpacing"/>
              <w:tabs>
                <w:tab w:val="left" w:pos="10260"/>
              </w:tabs>
            </w:pPr>
            <w:bookmarkStart w:id="25" w:name="AnonymousStudentFliers"/>
            <w:r>
              <w:lastRenderedPageBreak/>
              <w:t>DOCUMENT 5</w:t>
            </w:r>
          </w:p>
          <w:bookmarkEnd w:id="25"/>
          <w:p w14:paraId="14AFD0F2" w14:textId="32AAAB4E" w:rsidR="00C00361" w:rsidRPr="007B62A2" w:rsidRDefault="00C00361" w:rsidP="00584804">
            <w:pPr>
              <w:pStyle w:val="NoSpacing"/>
              <w:tabs>
                <w:tab w:val="left" w:pos="10260"/>
              </w:tabs>
            </w:pPr>
          </w:p>
        </w:tc>
      </w:tr>
      <w:tr w:rsidR="00530F99" w:rsidRPr="002C0C8E" w14:paraId="1B49B733" w14:textId="77777777" w:rsidTr="00530F99">
        <w:tc>
          <w:tcPr>
            <w:tcW w:w="9360" w:type="dxa"/>
            <w:tcBorders>
              <w:top w:val="single" w:sz="18" w:space="0" w:color="ACCBF9" w:themeColor="background2"/>
              <w:bottom w:val="single" w:sz="18" w:space="0" w:color="ACCBF9" w:themeColor="background2"/>
            </w:tcBorders>
          </w:tcPr>
          <w:p w14:paraId="587E103E" w14:textId="77777777" w:rsidR="00530F99" w:rsidRPr="00530F99" w:rsidRDefault="00530F99" w:rsidP="00530F99">
            <w:pPr>
              <w:pStyle w:val="NoSpacing"/>
              <w:tabs>
                <w:tab w:val="left" w:pos="10260"/>
              </w:tabs>
            </w:pPr>
            <w:r>
              <w:t xml:space="preserve">SOURCE: </w:t>
            </w:r>
            <w:r w:rsidRPr="00530F99">
              <w:t>Anonymous quotations from South Korean student fliers and slogans, 1980s.</w:t>
            </w:r>
          </w:p>
          <w:p w14:paraId="7D1E027E" w14:textId="593B7180" w:rsidR="00530F99" w:rsidRDefault="00530F99" w:rsidP="00584804">
            <w:pPr>
              <w:pStyle w:val="NoSpacing"/>
              <w:tabs>
                <w:tab w:val="left" w:pos="10260"/>
              </w:tabs>
            </w:pPr>
          </w:p>
          <w:p w14:paraId="02F612EC" w14:textId="35E5A412" w:rsidR="00530F99" w:rsidRPr="00530F99" w:rsidRDefault="00530F99" w:rsidP="00530F99">
            <w:pPr>
              <w:rPr>
                <w:lang w:val="en"/>
              </w:rPr>
            </w:pPr>
            <w:r w:rsidRPr="00530F99">
              <w:rPr>
                <w:lang w:val="en"/>
              </w:rPr>
              <w:t xml:space="preserve">“Our target is the comprador </w:t>
            </w:r>
            <w:r w:rsidRPr="00530F99">
              <w:rPr>
                <w:i/>
                <w:lang w:val="en"/>
              </w:rPr>
              <w:t>chaebol</w:t>
            </w:r>
            <w:r w:rsidRPr="00530F99">
              <w:rPr>
                <w:lang w:val="en"/>
              </w:rPr>
              <w:t xml:space="preserve"> that exploits the masses’ labor while remaining blind to their avariciousness.”</w:t>
            </w:r>
          </w:p>
          <w:p w14:paraId="0808830C" w14:textId="7991DB06" w:rsidR="00530F99" w:rsidRPr="00530F99" w:rsidRDefault="00530F99" w:rsidP="00530F99">
            <w:pPr>
              <w:rPr>
                <w:lang w:val="en"/>
              </w:rPr>
            </w:pPr>
            <w:r w:rsidRPr="00530F99">
              <w:rPr>
                <w:lang w:val="en"/>
              </w:rPr>
              <w:t xml:space="preserve">“Let’s dismantle the comprador </w:t>
            </w:r>
            <w:r w:rsidRPr="00950DDA">
              <w:rPr>
                <w:i/>
                <w:lang w:val="en"/>
              </w:rPr>
              <w:t>chaebols</w:t>
            </w:r>
            <w:r w:rsidRPr="00530F99">
              <w:rPr>
                <w:lang w:val="en"/>
              </w:rPr>
              <w:t xml:space="preserve"> that fill their bellies by selling the nation!”  </w:t>
            </w:r>
          </w:p>
          <w:p w14:paraId="4C811B50" w14:textId="77777777" w:rsidR="00530F99" w:rsidRDefault="00530F99" w:rsidP="00530F99">
            <w:pPr>
              <w:rPr>
                <w:lang w:val="en"/>
              </w:rPr>
            </w:pPr>
            <w:r w:rsidRPr="00530F99">
              <w:rPr>
                <w:lang w:val="en"/>
              </w:rPr>
              <w:t xml:space="preserve">“Tear down the thieving, swindling, monopolistic </w:t>
            </w:r>
            <w:r w:rsidRPr="00950DDA">
              <w:rPr>
                <w:i/>
                <w:lang w:val="en"/>
              </w:rPr>
              <w:t>chaebol</w:t>
            </w:r>
            <w:r w:rsidRPr="00530F99">
              <w:rPr>
                <w:lang w:val="en"/>
              </w:rPr>
              <w:t>!”</w:t>
            </w:r>
          </w:p>
          <w:p w14:paraId="1001B125" w14:textId="24868B50" w:rsidR="00D90A8F" w:rsidRPr="0088000D" w:rsidRDefault="00D90A8F" w:rsidP="00D90A8F">
            <w:pPr>
              <w:pStyle w:val="Caption1"/>
              <w:rPr>
                <w:lang w:val="en"/>
              </w:rPr>
            </w:pPr>
          </w:p>
          <w:p w14:paraId="2A30556B" w14:textId="49981749" w:rsidR="00D90A8F" w:rsidRPr="002C0C8E" w:rsidRDefault="00D90A8F" w:rsidP="00530F99"/>
        </w:tc>
      </w:tr>
      <w:tr w:rsidR="00530F99" w:rsidRPr="007B62A2" w14:paraId="321C9710" w14:textId="77777777" w:rsidTr="00530F99">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7550A6D1" w14:textId="77777777" w:rsidR="00530F99" w:rsidRPr="007B62A2" w:rsidRDefault="00530F99" w:rsidP="00530F99">
            <w:pPr>
              <w:pStyle w:val="NoSpacing"/>
              <w:tabs>
                <w:tab w:val="left" w:pos="10260"/>
              </w:tabs>
            </w:pPr>
            <w:bookmarkStart w:id="26" w:name="KimDaejungPresidentialAddress"/>
            <w:r>
              <w:t xml:space="preserve">DOCUMENT 6 </w:t>
            </w:r>
            <w:bookmarkEnd w:id="26"/>
          </w:p>
        </w:tc>
      </w:tr>
      <w:tr w:rsidR="00530F99" w:rsidRPr="002C0C8E" w14:paraId="2466BC06" w14:textId="77777777" w:rsidTr="00530F99">
        <w:tc>
          <w:tcPr>
            <w:tcW w:w="9360" w:type="dxa"/>
            <w:tcBorders>
              <w:top w:val="single" w:sz="18" w:space="0" w:color="ACCBF9" w:themeColor="background2"/>
              <w:bottom w:val="single" w:sz="18" w:space="0" w:color="ACCBF9" w:themeColor="background2"/>
            </w:tcBorders>
          </w:tcPr>
          <w:p w14:paraId="0DDC1376" w14:textId="426DD793" w:rsidR="00530F99" w:rsidRDefault="00530F99" w:rsidP="00584804">
            <w:pPr>
              <w:pStyle w:val="NoSpacing"/>
              <w:tabs>
                <w:tab w:val="left" w:pos="10260"/>
              </w:tabs>
            </w:pPr>
            <w:r>
              <w:t xml:space="preserve">SOURCE: </w:t>
            </w:r>
            <w:r w:rsidRPr="00530F99">
              <w:t xml:space="preserve">Kim </w:t>
            </w:r>
            <w:r w:rsidR="0029013D">
              <w:t>Dae-jung</w:t>
            </w:r>
            <w:r w:rsidRPr="00530F99">
              <w:t xml:space="preserve">, President of South Korea 1998-2003, Presidential Inaugural Address, </w:t>
            </w:r>
            <w:proofErr w:type="gramStart"/>
            <w:r w:rsidRPr="00530F99">
              <w:t>February</w:t>
            </w:r>
            <w:proofErr w:type="gramEnd"/>
            <w:r w:rsidRPr="00530F99">
              <w:t xml:space="preserve"> 1998.</w:t>
            </w:r>
            <w:r w:rsidR="007330D0">
              <w:t xml:space="preserve"> </w:t>
            </w:r>
          </w:p>
          <w:p w14:paraId="555885C5" w14:textId="77777777" w:rsidR="007330D0" w:rsidRDefault="007330D0" w:rsidP="007330D0">
            <w:r>
              <w:t>My Fellow Citizens: You have demonstrated remarkable patriotism and power even in today’s difficulties. We have accomplished a peaceful transition of power even in the midst of the IMF [International Monetary Fund] Crisis. You have gathered gold to overcome the national crisis and have already collected over $2 billion in gold. I am very proud of your patriotism, which is more valuable than gold.</w:t>
            </w:r>
            <w:r w:rsidRPr="00530F99">
              <w:t xml:space="preserve"> </w:t>
            </w:r>
          </w:p>
          <w:p w14:paraId="2E742340" w14:textId="77777777" w:rsidR="00103F0C" w:rsidRDefault="00103F0C" w:rsidP="00103F0C">
            <w:pPr>
              <w:rPr>
                <w:bCs/>
              </w:rPr>
            </w:pPr>
            <w:r w:rsidRPr="00103F0C">
              <w:rPr>
                <w:bCs/>
              </w:rPr>
              <w:t>Our workers share the burden and agree to no raises, despite the challenges they face every day. Businesses have built a surplus for the past three months by focusing on increased exports. This patriotic commitment and the resilience of the Korean people is earning widespread recognition across the globe… </w:t>
            </w:r>
          </w:p>
          <w:p w14:paraId="0AF3F427" w14:textId="732CB35C" w:rsidR="00103F0C" w:rsidRPr="00103F0C" w:rsidRDefault="00103F0C" w:rsidP="00103F0C">
            <w:pPr>
              <w:jc w:val="right"/>
              <w:rPr>
                <w:rFonts w:ascii="Calibri Light" w:hAnsi="Calibri Light" w:cs="Calibri Light"/>
                <w:b/>
                <w:i/>
                <w:spacing w:val="10"/>
                <w:sz w:val="18"/>
                <w:szCs w:val="18"/>
              </w:rPr>
            </w:pPr>
            <w:r w:rsidRPr="00103F0C">
              <w:rPr>
                <w:rFonts w:ascii="Calibri Light" w:hAnsi="Calibri Light" w:cs="Calibri Light"/>
                <w:b/>
                <w:i/>
                <w:spacing w:val="10"/>
                <w:sz w:val="18"/>
                <w:szCs w:val="18"/>
              </w:rPr>
              <w:t>Translated by Youngeun Kim</w:t>
            </w:r>
          </w:p>
          <w:p w14:paraId="33DC4599" w14:textId="2094021D" w:rsidR="001C6F30" w:rsidRPr="002C0C8E" w:rsidRDefault="001C6F30" w:rsidP="0012661A"/>
        </w:tc>
      </w:tr>
    </w:tbl>
    <w:p w14:paraId="17834B44" w14:textId="62D69F2B" w:rsidR="00C64568" w:rsidRDefault="00C64568" w:rsidP="00822266">
      <w:pPr>
        <w:pStyle w:val="NoSpacing"/>
        <w:tabs>
          <w:tab w:val="left" w:pos="10260"/>
        </w:tabs>
      </w:pPr>
    </w:p>
    <w:p w14:paraId="5EA525FC" w14:textId="77777777" w:rsidR="00C64568" w:rsidRDefault="00C64568">
      <w:pPr>
        <w:rPr>
          <w:sz w:val="22"/>
        </w:rPr>
      </w:pPr>
      <w:r>
        <w:br w:type="page"/>
      </w:r>
    </w:p>
    <w:p w14:paraId="28947844" w14:textId="77777777" w:rsidR="009673BF" w:rsidRDefault="009673BF" w:rsidP="00822266">
      <w:pPr>
        <w:pStyle w:val="NoSpacing"/>
        <w:tabs>
          <w:tab w:val="left" w:pos="10260"/>
        </w:tabs>
      </w:pPr>
    </w:p>
    <w:p w14:paraId="2308BD6C" w14:textId="4C22DD15" w:rsidR="006C7B84" w:rsidRDefault="006C7B84"/>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64568" w:rsidRPr="007B62A2" w14:paraId="30D27230" w14:textId="77777777" w:rsidTr="00EC398E">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62A00AFD" w14:textId="77777777" w:rsidR="00C64568" w:rsidRPr="007B62A2" w:rsidRDefault="00C64568" w:rsidP="00EC398E">
            <w:pPr>
              <w:pStyle w:val="NoSpacing"/>
              <w:tabs>
                <w:tab w:val="left" w:pos="10260"/>
              </w:tabs>
              <w:spacing w:after="240"/>
            </w:pPr>
            <w:bookmarkStart w:id="27" w:name="NorthKoreaPublicityPoster"/>
            <w:r>
              <w:t xml:space="preserve">DOCUMENT 7 </w:t>
            </w:r>
            <w:bookmarkEnd w:id="27"/>
          </w:p>
        </w:tc>
      </w:tr>
      <w:tr w:rsidR="002C0C8E" w:rsidRPr="002C0C8E" w14:paraId="4136A10C" w14:textId="77777777" w:rsidTr="00916CD1">
        <w:tc>
          <w:tcPr>
            <w:tcW w:w="9360" w:type="dxa"/>
            <w:tcBorders>
              <w:top w:val="single" w:sz="18" w:space="0" w:color="ACCBF9" w:themeColor="background2"/>
              <w:bottom w:val="single" w:sz="18" w:space="0" w:color="ACCBF9" w:themeColor="background2"/>
            </w:tcBorders>
          </w:tcPr>
          <w:p w14:paraId="34010A88" w14:textId="3F7B5884" w:rsidR="00613935" w:rsidRDefault="00A7338B" w:rsidP="00613935">
            <w:r>
              <w:t xml:space="preserve">SOURCE: </w:t>
            </w:r>
            <w:r w:rsidR="00530F99" w:rsidRPr="00530F99">
              <w:rPr>
                <w:lang w:val="en"/>
              </w:rPr>
              <w:t>Official North Korean government publicity poster commemorating the 50th anniversary of the founding of the government, displayed in Pyongyang and other areas in North Korea, 1998.</w:t>
            </w:r>
            <w:r w:rsidR="00613935">
              <w:rPr>
                <w:lang w:val="en"/>
              </w:rPr>
              <w:t xml:space="preserve"> </w:t>
            </w:r>
          </w:p>
          <w:p w14:paraId="1EA44334" w14:textId="5CDA0BBC" w:rsidR="00A7338B" w:rsidRDefault="00530F99" w:rsidP="00822266">
            <w:pPr>
              <w:pStyle w:val="NoSpacing"/>
              <w:tabs>
                <w:tab w:val="left" w:pos="10260"/>
              </w:tabs>
              <w:rPr>
                <w:lang w:val="en"/>
              </w:rPr>
            </w:pPr>
            <w:r w:rsidRPr="00530F99">
              <w:rPr>
                <w:lang w:val="en"/>
              </w:rPr>
              <w:t xml:space="preserve">  </w:t>
            </w:r>
            <w:r>
              <w:rPr>
                <w:rFonts w:ascii="Cambria" w:eastAsia="Cambria" w:hAnsi="Cambria" w:cs="Cambria"/>
                <w:noProof/>
                <w:sz w:val="24"/>
                <w:szCs w:val="24"/>
              </w:rPr>
              <w:drawing>
                <wp:inline distT="114300" distB="114300" distL="114300" distR="114300" wp14:anchorId="6C0E94DE" wp14:editId="29761E84">
                  <wp:extent cx="5150796" cy="4689531"/>
                  <wp:effectExtent l="38100" t="38100" r="107315" b="98425"/>
                  <wp:docPr id="16"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2"/>
                          <a:srcRect/>
                          <a:stretch>
                            <a:fillRect/>
                          </a:stretch>
                        </pic:blipFill>
                        <pic:spPr>
                          <a:xfrm>
                            <a:off x="0" y="0"/>
                            <a:ext cx="5151124" cy="4689830"/>
                          </a:xfrm>
                          <a:prstGeom prst="rect">
                            <a:avLst/>
                          </a:prstGeom>
                          <a:ln>
                            <a:solidFill>
                              <a:schemeClr val="bg2"/>
                            </a:solidFill>
                          </a:ln>
                          <a:effectLst>
                            <a:outerShdw blurRad="50800" dist="38100" dir="2700000" algn="tl" rotWithShape="0">
                              <a:schemeClr val="accent3">
                                <a:alpha val="43000"/>
                              </a:schemeClr>
                            </a:outerShdw>
                          </a:effectLst>
                        </pic:spPr>
                      </pic:pic>
                    </a:graphicData>
                  </a:graphic>
                </wp:inline>
              </w:drawing>
            </w:r>
          </w:p>
          <w:p w14:paraId="53BA6C2A" w14:textId="77777777" w:rsidR="00613935" w:rsidRDefault="00613935" w:rsidP="00DE4301">
            <w:r>
              <w:t>Poster features President Kim Il-sung (left) and his wife Kim Jeong-suk. Translation: “Let’s have a harvest full of fruits and meat!”</w:t>
            </w:r>
          </w:p>
          <w:p w14:paraId="547C5786" w14:textId="7D5457F9" w:rsidR="0088000D" w:rsidRPr="0006623F" w:rsidRDefault="00014E23" w:rsidP="0029013D">
            <w:pPr>
              <w:pStyle w:val="Caption1"/>
            </w:pPr>
            <w:r w:rsidRPr="00014E23">
              <w:t>“Kim Jong Il’s sushi chef returns after fleeing for life</w:t>
            </w:r>
            <w:r w:rsidR="0029013D">
              <w:t xml:space="preserve">," </w:t>
            </w:r>
            <w:r w:rsidRPr="00014E23">
              <w:t>by Paula Hancocks, CNN</w:t>
            </w:r>
            <w:r w:rsidR="0029013D">
              <w:t>,</w:t>
            </w:r>
            <w:r w:rsidRPr="00014E23">
              <w:t xml:space="preserve"> September 19, 2012, from </w:t>
            </w:r>
            <w:r w:rsidRPr="00014E23">
              <w:rPr>
                <w:iCs/>
              </w:rPr>
              <w:t>Imperial Chinese Regency: Advocacy via Regency for Constitutional Monarchy in China</w:t>
            </w:r>
            <w:r w:rsidRPr="00014E23" w:rsidDel="00014E23">
              <w:t xml:space="preserve"> </w:t>
            </w:r>
          </w:p>
        </w:tc>
      </w:tr>
    </w:tbl>
    <w:p w14:paraId="7C173C52" w14:textId="77777777" w:rsidR="00B5006E" w:rsidRDefault="00B5006E" w:rsidP="007D33D8">
      <w:pPr>
        <w:tabs>
          <w:tab w:val="left" w:pos="10260"/>
        </w:tabs>
        <w:rPr>
          <w:rFonts w:asciiTheme="majorHAnsi" w:eastAsiaTheme="majorEastAsia" w:hAnsiTheme="majorHAnsi" w:cstheme="majorBidi"/>
          <w:b/>
          <w:color w:val="4A66AC" w:themeColor="accent1"/>
          <w:spacing w:val="10"/>
          <w:sz w:val="52"/>
          <w:szCs w:val="52"/>
        </w:rPr>
      </w:pPr>
    </w:p>
    <w:p w14:paraId="0B10A210" w14:textId="4A5A0F2A" w:rsidR="00B5006E" w:rsidRDefault="00B5006E">
      <w:pPr>
        <w:rPr>
          <w:rFonts w:asciiTheme="majorHAnsi" w:eastAsiaTheme="majorEastAsia" w:hAnsiTheme="majorHAnsi" w:cstheme="majorBidi"/>
          <w:b/>
          <w:color w:val="4A66AC" w:themeColor="accent1"/>
          <w:spacing w:val="10"/>
          <w:sz w:val="52"/>
          <w:szCs w:val="52"/>
        </w:rPr>
      </w:pPr>
    </w:p>
    <w:p w14:paraId="1825F16B" w14:textId="77777777" w:rsidR="00B5006E" w:rsidRDefault="00B5006E" w:rsidP="005C2D61">
      <w:pPr>
        <w:tabs>
          <w:tab w:val="left" w:pos="10260"/>
        </w:tabs>
        <w:jc w:val="center"/>
        <w:rPr>
          <w:rFonts w:asciiTheme="majorHAnsi" w:eastAsiaTheme="majorEastAsia" w:hAnsiTheme="majorHAnsi" w:cstheme="majorBidi"/>
          <w:b/>
          <w:color w:val="4A66AC" w:themeColor="accent1"/>
          <w:spacing w:val="10"/>
          <w:sz w:val="52"/>
          <w:szCs w:val="52"/>
        </w:rPr>
      </w:pPr>
      <w:bookmarkStart w:id="28" w:name="GalleryWalk"/>
      <w:r w:rsidRPr="005C2D61">
        <w:rPr>
          <w:rFonts w:asciiTheme="majorHAnsi" w:eastAsiaTheme="majorEastAsia" w:hAnsiTheme="majorHAnsi" w:cstheme="majorBidi"/>
          <w:b/>
          <w:color w:val="4A66AC" w:themeColor="accent1"/>
          <w:spacing w:val="10"/>
          <w:sz w:val="52"/>
          <w:szCs w:val="52"/>
        </w:rPr>
        <w:t>Gallery Walk Instructions for DBQ Skills Practice</w:t>
      </w:r>
    </w:p>
    <w:bookmarkEnd w:id="28"/>
    <w:p w14:paraId="095DA602" w14:textId="00EBEB04" w:rsidR="00D14953" w:rsidRDefault="00D14953" w:rsidP="005C2D61">
      <w:pPr>
        <w:pStyle w:val="notestips"/>
      </w:pPr>
      <w:r>
        <w:t>Directions</w:t>
      </w:r>
    </w:p>
    <w:p w14:paraId="68B657B7" w14:textId="77777777" w:rsidR="00D14953" w:rsidRDefault="00D14953" w:rsidP="005C2D61">
      <w:pPr>
        <w:pStyle w:val="ListParagraph"/>
        <w:numPr>
          <w:ilvl w:val="0"/>
          <w:numId w:val="25"/>
        </w:numPr>
      </w:pPr>
      <w:r>
        <w:t xml:space="preserve">Write a first draft for the three sections below. </w:t>
      </w:r>
    </w:p>
    <w:p w14:paraId="6B9362FB" w14:textId="6C8EDB17" w:rsidR="00D14953" w:rsidRDefault="00D14953" w:rsidP="005C2D61">
      <w:pPr>
        <w:pStyle w:val="ListParagraph"/>
        <w:numPr>
          <w:ilvl w:val="0"/>
          <w:numId w:val="25"/>
        </w:numPr>
      </w:pPr>
      <w:r>
        <w:t xml:space="preserve">Revise your Thesis in section 4 </w:t>
      </w:r>
    </w:p>
    <w:p w14:paraId="4D27C281" w14:textId="09ABBFDD" w:rsidR="00D14953" w:rsidRPr="005C2D61" w:rsidRDefault="00D14953" w:rsidP="005C2D61">
      <w:pPr>
        <w:pStyle w:val="ListParagraph"/>
        <w:numPr>
          <w:ilvl w:val="0"/>
          <w:numId w:val="25"/>
        </w:numPr>
        <w:rPr>
          <w:sz w:val="22"/>
          <w:szCs w:val="22"/>
        </w:rPr>
      </w:pPr>
      <w:r w:rsidRPr="005C2D61">
        <w:t xml:space="preserve">Transfer your answers to the </w:t>
      </w:r>
      <w:r>
        <w:t>b</w:t>
      </w:r>
      <w:r w:rsidRPr="005C2D61">
        <w:t xml:space="preserve">utcher </w:t>
      </w:r>
      <w:r>
        <w:t>p</w:t>
      </w:r>
      <w:r w:rsidRPr="005C2D61">
        <w:t xml:space="preserve">aper using markers and the butcher paper provided. Give each section </w:t>
      </w:r>
      <w:r>
        <w:t>one</w:t>
      </w:r>
      <w:r w:rsidRPr="005C2D61">
        <w:t xml:space="preserve"> fourth of the page.</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D14953" w:rsidRPr="0053312A" w14:paraId="3674CC38" w14:textId="77777777" w:rsidTr="00627297">
        <w:tc>
          <w:tcPr>
            <w:tcW w:w="9360" w:type="dxa"/>
            <w:tcBorders>
              <w:top w:val="single" w:sz="18" w:space="0" w:color="ACCBF9" w:themeColor="background2"/>
              <w:bottom w:val="single" w:sz="18" w:space="0" w:color="ACCBF9" w:themeColor="background2"/>
            </w:tcBorders>
          </w:tcPr>
          <w:p w14:paraId="6DEAB25F" w14:textId="64DE68CC" w:rsidR="00D14953" w:rsidRDefault="00D14953" w:rsidP="005C2D61">
            <w:r>
              <w:rPr>
                <w:b/>
              </w:rPr>
              <w:t>1. Working Thesis:</w:t>
            </w:r>
            <w:r>
              <w:t xml:space="preserve"> Write this at the top of your group’s butcher paper to use as your roadmap through discussions about sourcing and contextualization. </w:t>
            </w:r>
          </w:p>
          <w:p w14:paraId="6BA5BDF4" w14:textId="77777777" w:rsidR="00D14953" w:rsidRDefault="00D14953" w:rsidP="005C2D61">
            <w:pPr>
              <w:rPr>
                <w:lang w:val="en"/>
              </w:rPr>
            </w:pPr>
          </w:p>
          <w:p w14:paraId="1F7068E5" w14:textId="77777777" w:rsidR="00D14953" w:rsidRPr="0053312A" w:rsidRDefault="00D14953" w:rsidP="005C2D61">
            <w:pPr>
              <w:rPr>
                <w:lang w:val="en"/>
              </w:rPr>
            </w:pPr>
          </w:p>
        </w:tc>
      </w:tr>
      <w:tr w:rsidR="00D14953" w:rsidRPr="002C0C8E" w14:paraId="629F71DF" w14:textId="77777777" w:rsidTr="00627297">
        <w:tc>
          <w:tcPr>
            <w:tcW w:w="9360" w:type="dxa"/>
            <w:tcBorders>
              <w:top w:val="single" w:sz="18" w:space="0" w:color="ACCBF9" w:themeColor="background2"/>
              <w:bottom w:val="single" w:sz="18" w:space="0" w:color="ACCBF9" w:themeColor="background2"/>
            </w:tcBorders>
          </w:tcPr>
          <w:p w14:paraId="29936ABF" w14:textId="2FD5CA4D" w:rsidR="00D14953" w:rsidRDefault="00D14953" w:rsidP="005C2D61">
            <w:r>
              <w:rPr>
                <w:b/>
              </w:rPr>
              <w:t>2. HIPP Sourcing</w:t>
            </w:r>
            <w:r>
              <w:t>: Choose the best sourcing for each document based on the working thesis statement. You may handwrite the sourcing or paste the group’s document directly onto the butcher paper.</w:t>
            </w:r>
          </w:p>
          <w:p w14:paraId="50752889" w14:textId="77777777" w:rsidR="00D14953" w:rsidRDefault="00D14953" w:rsidP="005C2D61"/>
          <w:p w14:paraId="5F232716" w14:textId="77777777" w:rsidR="00D14953" w:rsidRPr="002C0C8E" w:rsidRDefault="00D14953" w:rsidP="005C2D61"/>
        </w:tc>
      </w:tr>
      <w:tr w:rsidR="00D14953" w:rsidRPr="002C0C8E" w14:paraId="5D02C2CA" w14:textId="77777777" w:rsidTr="00627297">
        <w:tc>
          <w:tcPr>
            <w:tcW w:w="9360" w:type="dxa"/>
            <w:tcBorders>
              <w:top w:val="single" w:sz="18" w:space="0" w:color="ACCBF9" w:themeColor="background2"/>
              <w:bottom w:val="single" w:sz="18" w:space="0" w:color="ACCBF9" w:themeColor="background2"/>
            </w:tcBorders>
          </w:tcPr>
          <w:p w14:paraId="40BC187B" w14:textId="3F78E156" w:rsidR="00D14953" w:rsidRDefault="00D14953" w:rsidP="005C2D61">
            <w:r w:rsidRPr="005C2D61">
              <w:rPr>
                <w:b/>
              </w:rPr>
              <w:t>3.</w:t>
            </w:r>
            <w:r>
              <w:t xml:space="preserve"> </w:t>
            </w:r>
            <w:r>
              <w:rPr>
                <w:b/>
              </w:rPr>
              <w:t>Contextualization</w:t>
            </w:r>
            <w:r>
              <w:t>: Choose the best contextualization for the working thesis and write it clearly below the sourcing.</w:t>
            </w:r>
          </w:p>
          <w:p w14:paraId="15108DA2" w14:textId="77777777" w:rsidR="00C64568" w:rsidRDefault="00C64568" w:rsidP="005C2D61"/>
          <w:p w14:paraId="5A0DC31B" w14:textId="77777777" w:rsidR="00D14953" w:rsidRDefault="00D14953" w:rsidP="005C2D61">
            <w:pPr>
              <w:rPr>
                <w:b/>
              </w:rPr>
            </w:pPr>
          </w:p>
        </w:tc>
      </w:tr>
      <w:tr w:rsidR="00D14953" w:rsidRPr="002C0C8E" w14:paraId="1DE04B79" w14:textId="77777777" w:rsidTr="00627297">
        <w:tc>
          <w:tcPr>
            <w:tcW w:w="9360" w:type="dxa"/>
            <w:tcBorders>
              <w:top w:val="single" w:sz="18" w:space="0" w:color="ACCBF9" w:themeColor="background2"/>
              <w:bottom w:val="single" w:sz="18" w:space="0" w:color="ACCBF9" w:themeColor="background2"/>
            </w:tcBorders>
          </w:tcPr>
          <w:p w14:paraId="30E9CFB2" w14:textId="37BEC25E" w:rsidR="00D14953" w:rsidRDefault="00D14953" w:rsidP="005C2D61">
            <w:r>
              <w:t xml:space="preserve">4. </w:t>
            </w:r>
            <w:r>
              <w:rPr>
                <w:b/>
              </w:rPr>
              <w:t>Thesis Revision</w:t>
            </w:r>
            <w:r>
              <w:t>: Review the prompt, sourcing, and contextualization to determine any changes that might need to be made to the thesis statement. Once the group has decided on any changes, revise the thesis statement and transfer onto the butcher paper.</w:t>
            </w:r>
          </w:p>
          <w:p w14:paraId="6C31E2B9" w14:textId="77777777" w:rsidR="00D14953" w:rsidRDefault="00D14953" w:rsidP="005C2D61">
            <w:pPr>
              <w:rPr>
                <w:b/>
              </w:rPr>
            </w:pPr>
          </w:p>
          <w:p w14:paraId="32A9243F" w14:textId="77777777" w:rsidR="00D14953" w:rsidRDefault="00D14953" w:rsidP="005C2D61">
            <w:pPr>
              <w:rPr>
                <w:b/>
              </w:rPr>
            </w:pPr>
          </w:p>
        </w:tc>
      </w:tr>
    </w:tbl>
    <w:p w14:paraId="494713EB" w14:textId="6088E4F1" w:rsidR="00CC56BE" w:rsidRPr="007D33D8" w:rsidRDefault="00D14953" w:rsidP="007D33D8">
      <w:pPr>
        <w:tabs>
          <w:tab w:val="left" w:pos="10260"/>
        </w:tabs>
        <w:rPr>
          <w:rFonts w:asciiTheme="majorHAnsi" w:hAnsiTheme="majorHAnsi"/>
          <w:b/>
        </w:rPr>
      </w:pPr>
      <w:r>
        <w:t>When all groups have put their gallery walk papers on display, each group should examine the responses of other groups and compare them. Be ready to discuss strengths of the gallery walk pages.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C56BE" w:rsidRPr="002C0C8E" w14:paraId="5E80F263" w14:textId="77777777" w:rsidTr="00CC56BE">
        <w:tc>
          <w:tcPr>
            <w:tcW w:w="9360" w:type="dxa"/>
            <w:tcBorders>
              <w:top w:val="single" w:sz="18" w:space="0" w:color="ACCBF9" w:themeColor="background2"/>
              <w:bottom w:val="single" w:sz="18" w:space="0" w:color="ACCBF9" w:themeColor="background2"/>
            </w:tcBorders>
          </w:tcPr>
          <w:p w14:paraId="32A81180" w14:textId="74B42647" w:rsidR="00E518D0" w:rsidRPr="00950DDA" w:rsidRDefault="00E518D0" w:rsidP="00727AF5">
            <w:pPr>
              <w:pStyle w:val="HandoutHeader"/>
              <w:pBdr>
                <w:top w:val="single" w:sz="6" w:space="2" w:color="4A66AC" w:themeColor="accent1"/>
              </w:pBdr>
              <w:spacing w:line="240" w:lineRule="auto"/>
              <w:rPr>
                <w:b/>
                <w:caps w:val="0"/>
              </w:rPr>
            </w:pPr>
            <w:bookmarkStart w:id="29" w:name="DocumentSourcingDBQ"/>
            <w:r w:rsidRPr="00950DDA">
              <w:rPr>
                <w:b/>
                <w:caps w:val="0"/>
              </w:rPr>
              <w:lastRenderedPageBreak/>
              <w:t>Document Sourcing for DBQ</w:t>
            </w:r>
          </w:p>
          <w:bookmarkEnd w:id="29"/>
          <w:p w14:paraId="06ADDADB" w14:textId="02D3E332" w:rsidR="00CC56BE" w:rsidRPr="00CC56BE" w:rsidRDefault="00CC56BE" w:rsidP="00727AF5">
            <w:pPr>
              <w:pStyle w:val="notestips"/>
              <w:spacing w:line="240" w:lineRule="auto"/>
              <w:rPr>
                <w:lang w:val="en"/>
              </w:rPr>
            </w:pPr>
            <w:r w:rsidRPr="00CC56BE">
              <w:rPr>
                <w:lang w:val="en"/>
              </w:rPr>
              <w:t xml:space="preserve">Directions </w:t>
            </w:r>
          </w:p>
          <w:p w14:paraId="2B4F900F" w14:textId="1E96BBAA" w:rsidR="00CC56BE" w:rsidRDefault="00CC56BE" w:rsidP="002B6B30">
            <w:pPr>
              <w:pStyle w:val="NoSpacing"/>
              <w:tabs>
                <w:tab w:val="left" w:pos="10260"/>
              </w:tabs>
              <w:rPr>
                <w:lang w:val="en"/>
              </w:rPr>
            </w:pPr>
            <w:r w:rsidRPr="00CC56BE">
              <w:rPr>
                <w:lang w:val="en"/>
              </w:rPr>
              <w:t xml:space="preserve">Use the HIPP technique to analyze sourcing for the following documents. As you source each document, consider how it would operate in the context of writing a document-based question. In what overall context can the documents be placed? Will the sourcing description you create fit into an overall argument that responds to the prompt? Write one or two sentences developing your source analysis for each of the components and be ready to discuss </w:t>
            </w:r>
            <w:r w:rsidR="00CF7E40">
              <w:rPr>
                <w:lang w:val="en"/>
              </w:rPr>
              <w:t>this</w:t>
            </w:r>
            <w:r w:rsidR="00CF7E40" w:rsidRPr="00CC56BE">
              <w:rPr>
                <w:lang w:val="en"/>
              </w:rPr>
              <w:t xml:space="preserve"> </w:t>
            </w:r>
            <w:r w:rsidRPr="00CC56BE">
              <w:rPr>
                <w:lang w:val="en"/>
              </w:rPr>
              <w:t xml:space="preserve">with your group members. </w:t>
            </w:r>
          </w:p>
          <w:p w14:paraId="1607DE1F" w14:textId="77777777" w:rsidR="00CC56BE" w:rsidRPr="00CC56BE" w:rsidRDefault="00CC56BE" w:rsidP="00727AF5">
            <w:pPr>
              <w:pStyle w:val="NoSpacing"/>
              <w:tabs>
                <w:tab w:val="left" w:pos="10260"/>
              </w:tabs>
              <w:rPr>
                <w:lang w:val="en"/>
              </w:rPr>
            </w:pPr>
          </w:p>
          <w:p w14:paraId="03F12027" w14:textId="77777777" w:rsidR="00CC56BE" w:rsidRPr="00CC56BE" w:rsidRDefault="00CC56BE" w:rsidP="00727AF5">
            <w:pPr>
              <w:pStyle w:val="NoSpacing"/>
              <w:tabs>
                <w:tab w:val="left" w:pos="10260"/>
              </w:tabs>
              <w:rPr>
                <w:b/>
                <w:lang w:val="en"/>
              </w:rPr>
            </w:pPr>
            <w:r w:rsidRPr="00CC56BE">
              <w:rPr>
                <w:b/>
                <w:lang w:val="en"/>
              </w:rPr>
              <w:t xml:space="preserve">Historical context: </w:t>
            </w:r>
          </w:p>
          <w:p w14:paraId="546B1A09" w14:textId="77777777" w:rsidR="00CC56BE" w:rsidRPr="00CC56BE" w:rsidRDefault="00CC56BE" w:rsidP="00727AF5">
            <w:pPr>
              <w:pStyle w:val="NoSpacing"/>
              <w:tabs>
                <w:tab w:val="left" w:pos="10260"/>
              </w:tabs>
              <w:rPr>
                <w:lang w:val="en"/>
              </w:rPr>
            </w:pPr>
            <w:r w:rsidRPr="00CC56BE">
              <w:rPr>
                <w:lang w:val="en"/>
              </w:rPr>
              <w:t>What events were developing in the place and the time period in which the document was produced?  How do those events apply to the creation of the document? To what broad historical theme(s) does the source relate?</w:t>
            </w:r>
          </w:p>
          <w:p w14:paraId="2BD2A902" w14:textId="77777777" w:rsidR="00CC56BE" w:rsidRPr="00CC56BE" w:rsidRDefault="00CC56BE" w:rsidP="00727AF5">
            <w:pPr>
              <w:pStyle w:val="NoSpacing"/>
              <w:tabs>
                <w:tab w:val="left" w:pos="10260"/>
              </w:tabs>
              <w:rPr>
                <w:lang w:val="en"/>
              </w:rPr>
            </w:pPr>
            <w:r w:rsidRPr="00CC56BE">
              <w:rPr>
                <w:b/>
                <w:lang w:val="en"/>
              </w:rPr>
              <w:t>Intended audience:</w:t>
            </w:r>
            <w:r w:rsidRPr="00CC56BE">
              <w:rPr>
                <w:lang w:val="en"/>
              </w:rPr>
              <w:t xml:space="preserve"> </w:t>
            </w:r>
          </w:p>
          <w:p w14:paraId="4BAA6E1E" w14:textId="77777777" w:rsidR="00CC56BE" w:rsidRPr="00CC56BE" w:rsidRDefault="00CC56BE" w:rsidP="00727AF5">
            <w:pPr>
              <w:pStyle w:val="NoSpacing"/>
              <w:tabs>
                <w:tab w:val="left" w:pos="10260"/>
              </w:tabs>
              <w:rPr>
                <w:lang w:val="en"/>
              </w:rPr>
            </w:pPr>
            <w:r w:rsidRPr="00CC56BE">
              <w:rPr>
                <w:lang w:val="en"/>
              </w:rPr>
              <w:t xml:space="preserve">For whom was the source created? Was the intended audience broader than the stated addressee? </w:t>
            </w:r>
          </w:p>
          <w:p w14:paraId="644F5E2C" w14:textId="77777777" w:rsidR="00CC56BE" w:rsidRPr="00CC56BE" w:rsidRDefault="00CC56BE" w:rsidP="00727AF5">
            <w:pPr>
              <w:pStyle w:val="NoSpacing"/>
              <w:tabs>
                <w:tab w:val="left" w:pos="10260"/>
              </w:tabs>
              <w:rPr>
                <w:lang w:val="en"/>
              </w:rPr>
            </w:pPr>
            <w:r w:rsidRPr="00CC56BE">
              <w:rPr>
                <w:b/>
                <w:lang w:val="en"/>
              </w:rPr>
              <w:t>Purpose of document:</w:t>
            </w:r>
            <w:r w:rsidRPr="00CC56BE">
              <w:rPr>
                <w:lang w:val="en"/>
              </w:rPr>
              <w:t xml:space="preserve"> </w:t>
            </w:r>
          </w:p>
          <w:p w14:paraId="53DC9FB1" w14:textId="77777777" w:rsidR="00CC56BE" w:rsidRPr="00CC56BE" w:rsidRDefault="00CC56BE" w:rsidP="00727AF5">
            <w:pPr>
              <w:pStyle w:val="NoSpacing"/>
              <w:tabs>
                <w:tab w:val="left" w:pos="10260"/>
              </w:tabs>
              <w:rPr>
                <w:lang w:val="en"/>
              </w:rPr>
            </w:pPr>
            <w:r w:rsidRPr="00CC56BE">
              <w:rPr>
                <w:lang w:val="en"/>
              </w:rPr>
              <w:t xml:space="preserve">What was the author hoping to achieve by producing the source? </w:t>
            </w:r>
          </w:p>
          <w:p w14:paraId="51E71DBF" w14:textId="77777777" w:rsidR="00CC56BE" w:rsidRPr="00CC56BE" w:rsidRDefault="00CC56BE" w:rsidP="00727AF5">
            <w:pPr>
              <w:pStyle w:val="NoSpacing"/>
              <w:tabs>
                <w:tab w:val="left" w:pos="10260"/>
              </w:tabs>
              <w:rPr>
                <w:b/>
                <w:lang w:val="en"/>
              </w:rPr>
            </w:pPr>
            <w:r w:rsidRPr="00CC56BE">
              <w:rPr>
                <w:b/>
                <w:lang w:val="en"/>
              </w:rPr>
              <w:t xml:space="preserve">Point of view of author: </w:t>
            </w:r>
          </w:p>
          <w:p w14:paraId="2A6CF710" w14:textId="4F5D42C5" w:rsidR="00CC56BE" w:rsidRPr="00CC56BE" w:rsidRDefault="00CC56BE" w:rsidP="00727AF5">
            <w:pPr>
              <w:pStyle w:val="NoSpacing"/>
              <w:tabs>
                <w:tab w:val="left" w:pos="10260"/>
              </w:tabs>
              <w:rPr>
                <w:lang w:val="en"/>
              </w:rPr>
            </w:pPr>
            <w:r w:rsidRPr="00CC56BE">
              <w:rPr>
                <w:lang w:val="en"/>
              </w:rPr>
              <w:t xml:space="preserve">Based on the author’s identity, how does </w:t>
            </w:r>
            <w:r w:rsidR="00CF7E40">
              <w:rPr>
                <w:lang w:val="en"/>
              </w:rPr>
              <w:t>the author</w:t>
            </w:r>
            <w:r w:rsidRPr="00CC56BE">
              <w:rPr>
                <w:lang w:val="en"/>
              </w:rPr>
              <w:t xml:space="preserve"> view the topic? Don’t just restate the document’s content. Discuss the author’s support</w:t>
            </w:r>
            <w:r w:rsidR="00CF7E40">
              <w:rPr>
                <w:lang w:val="en"/>
              </w:rPr>
              <w:t xml:space="preserve">, </w:t>
            </w:r>
            <w:r w:rsidRPr="00CC56BE">
              <w:rPr>
                <w:lang w:val="en"/>
              </w:rPr>
              <w:t>opposition</w:t>
            </w:r>
            <w:r w:rsidR="00CF7E40">
              <w:rPr>
                <w:lang w:val="en"/>
              </w:rPr>
              <w:t xml:space="preserve">, and/or </w:t>
            </w:r>
            <w:r w:rsidRPr="00CC56BE">
              <w:rPr>
                <w:lang w:val="en"/>
              </w:rPr>
              <w:t xml:space="preserve">concerns about the topic being addressed. Remember that each author has multiple components to her/his identity, such as gender, social background, economic status, political persuasion, ethnicity, nationality, religion, and race. Which part of the author’s identity informs the creation of the document? </w:t>
            </w:r>
          </w:p>
          <w:p w14:paraId="5E28CE58" w14:textId="1F697238" w:rsidR="00CC56BE" w:rsidRPr="00A52BD9" w:rsidRDefault="00CC56BE" w:rsidP="00727AF5">
            <w:pPr>
              <w:pStyle w:val="NoSpacing"/>
              <w:tabs>
                <w:tab w:val="left" w:pos="10260"/>
              </w:tabs>
            </w:pPr>
          </w:p>
        </w:tc>
      </w:tr>
      <w:tr w:rsidR="00CC56BE" w:rsidRPr="002C0C8E" w14:paraId="12E639C5" w14:textId="77777777" w:rsidTr="00CC56BE">
        <w:tc>
          <w:tcPr>
            <w:tcW w:w="9360" w:type="dxa"/>
            <w:tcBorders>
              <w:top w:val="single" w:sz="18" w:space="0" w:color="ACCBF9" w:themeColor="background2"/>
              <w:bottom w:val="single" w:sz="18" w:space="0" w:color="ACCBF9" w:themeColor="background2"/>
            </w:tcBorders>
          </w:tcPr>
          <w:p w14:paraId="34EBD439" w14:textId="77777777" w:rsidR="00CC56BE" w:rsidRPr="00A52BD9" w:rsidRDefault="00CC56BE" w:rsidP="00727AF5">
            <w:pPr>
              <w:pStyle w:val="Heading7"/>
              <w:spacing w:line="240" w:lineRule="auto"/>
            </w:pPr>
            <w:r>
              <w:t>Document 1</w:t>
            </w:r>
          </w:p>
          <w:p w14:paraId="56395A62" w14:textId="2CA8D424" w:rsidR="00CC56BE" w:rsidRPr="00CC56BE" w:rsidRDefault="005C2D61" w:rsidP="002B6B30">
            <w:pPr>
              <w:pStyle w:val="NoSpacing"/>
              <w:tabs>
                <w:tab w:val="left" w:pos="10260"/>
              </w:tabs>
              <w:rPr>
                <w:lang w:val="en"/>
              </w:rPr>
            </w:pPr>
            <w:r>
              <w:rPr>
                <w:lang w:val="en"/>
              </w:rPr>
              <w:t>SOURCE</w:t>
            </w:r>
            <w:r w:rsidR="00CC56BE" w:rsidRPr="00CC56BE">
              <w:rPr>
                <w:lang w:val="en"/>
              </w:rPr>
              <w:t>: Syngman Rhee, President of South Korea 1948-1960, Presidential Inaugural Address, 15 August 1948.</w:t>
            </w:r>
          </w:p>
          <w:p w14:paraId="4FC9FC70" w14:textId="77777777" w:rsidR="00CC56BE" w:rsidRPr="00A52BD9" w:rsidRDefault="00CC56BE" w:rsidP="00727AF5">
            <w:pPr>
              <w:pStyle w:val="NoSpacing"/>
              <w:tabs>
                <w:tab w:val="left" w:pos="10260"/>
              </w:tabs>
            </w:pPr>
          </w:p>
        </w:tc>
      </w:tr>
      <w:tr w:rsidR="00CC56BE" w:rsidRPr="00A52BD9" w14:paraId="26907961" w14:textId="77777777" w:rsidTr="00CC56BE">
        <w:tc>
          <w:tcPr>
            <w:tcW w:w="9360" w:type="dxa"/>
            <w:tcBorders>
              <w:top w:val="single" w:sz="18" w:space="0" w:color="ACCBF9" w:themeColor="background2"/>
              <w:bottom w:val="single" w:sz="18" w:space="0" w:color="ACCBF9" w:themeColor="background2"/>
            </w:tcBorders>
          </w:tcPr>
          <w:p w14:paraId="2402F5B5"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H</w:t>
            </w:r>
          </w:p>
          <w:p w14:paraId="2098F234" w14:textId="77777777" w:rsidR="00CC56BE" w:rsidRPr="00A52BD9" w:rsidRDefault="00CC56BE" w:rsidP="00727AF5">
            <w:pPr>
              <w:pStyle w:val="notestips"/>
              <w:spacing w:line="240" w:lineRule="auto"/>
            </w:pPr>
          </w:p>
        </w:tc>
      </w:tr>
      <w:tr w:rsidR="00CC56BE" w:rsidRPr="00A52BD9" w14:paraId="42ADD377" w14:textId="77777777" w:rsidTr="00CC56BE">
        <w:tc>
          <w:tcPr>
            <w:tcW w:w="9360" w:type="dxa"/>
            <w:tcBorders>
              <w:top w:val="single" w:sz="18" w:space="0" w:color="ACCBF9" w:themeColor="background2"/>
              <w:bottom w:val="single" w:sz="18" w:space="0" w:color="ACCBF9" w:themeColor="background2"/>
            </w:tcBorders>
          </w:tcPr>
          <w:p w14:paraId="0F8D3277"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I</w:t>
            </w:r>
          </w:p>
          <w:p w14:paraId="36D5C9DC" w14:textId="77777777" w:rsidR="00CC56BE" w:rsidRPr="0006623F" w:rsidRDefault="00CC56BE" w:rsidP="00727AF5">
            <w:pPr>
              <w:pStyle w:val="notestips"/>
              <w:spacing w:line="240" w:lineRule="auto"/>
              <w:rPr>
                <w:rFonts w:ascii="Calibri" w:hAnsi="Calibri"/>
              </w:rPr>
            </w:pPr>
          </w:p>
        </w:tc>
      </w:tr>
      <w:tr w:rsidR="00CC56BE" w:rsidRPr="00A52BD9" w14:paraId="08F5FC7E" w14:textId="77777777" w:rsidTr="00CC56BE">
        <w:tc>
          <w:tcPr>
            <w:tcW w:w="9360" w:type="dxa"/>
            <w:tcBorders>
              <w:top w:val="single" w:sz="18" w:space="0" w:color="ACCBF9" w:themeColor="background2"/>
              <w:bottom w:val="single" w:sz="18" w:space="0" w:color="ACCBF9" w:themeColor="background2"/>
            </w:tcBorders>
          </w:tcPr>
          <w:p w14:paraId="21964E34"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P</w:t>
            </w:r>
          </w:p>
          <w:p w14:paraId="1E42EFCB" w14:textId="77777777" w:rsidR="00CC56BE" w:rsidRPr="0006623F" w:rsidRDefault="00CC56BE" w:rsidP="00727AF5">
            <w:pPr>
              <w:pStyle w:val="notestips"/>
              <w:spacing w:line="240" w:lineRule="auto"/>
              <w:rPr>
                <w:rFonts w:ascii="Calibri" w:hAnsi="Calibri"/>
              </w:rPr>
            </w:pPr>
          </w:p>
        </w:tc>
      </w:tr>
      <w:tr w:rsidR="00CC56BE" w:rsidRPr="00A52BD9" w14:paraId="3D096A7E" w14:textId="77777777" w:rsidTr="00CC56BE">
        <w:tc>
          <w:tcPr>
            <w:tcW w:w="9360" w:type="dxa"/>
            <w:tcBorders>
              <w:top w:val="single" w:sz="18" w:space="0" w:color="ACCBF9" w:themeColor="background2"/>
              <w:bottom w:val="single" w:sz="18" w:space="0" w:color="ACCBF9" w:themeColor="background2"/>
            </w:tcBorders>
          </w:tcPr>
          <w:p w14:paraId="5FE414A9"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P</w:t>
            </w:r>
          </w:p>
          <w:p w14:paraId="4BF97BA6" w14:textId="77777777" w:rsidR="00CC56BE" w:rsidRPr="0006623F" w:rsidRDefault="00CC56BE" w:rsidP="00727AF5">
            <w:pPr>
              <w:pStyle w:val="notestips"/>
              <w:spacing w:line="240" w:lineRule="auto"/>
              <w:rPr>
                <w:rFonts w:ascii="Calibri" w:hAnsi="Calibri"/>
              </w:rPr>
            </w:pPr>
          </w:p>
        </w:tc>
      </w:tr>
      <w:tr w:rsidR="00CC56BE" w:rsidRPr="002C0C8E" w14:paraId="394D5FF4" w14:textId="77777777" w:rsidTr="00CC56BE">
        <w:tc>
          <w:tcPr>
            <w:tcW w:w="9360" w:type="dxa"/>
            <w:tcBorders>
              <w:top w:val="single" w:sz="18" w:space="0" w:color="ACCBF9" w:themeColor="background2"/>
              <w:bottom w:val="single" w:sz="18" w:space="0" w:color="ACCBF9" w:themeColor="background2"/>
            </w:tcBorders>
          </w:tcPr>
          <w:p w14:paraId="714D4CF9" w14:textId="77777777" w:rsidR="00CC56BE" w:rsidRPr="00A52BD9" w:rsidRDefault="00CC56BE" w:rsidP="00727AF5">
            <w:pPr>
              <w:pStyle w:val="Heading7"/>
              <w:spacing w:line="240" w:lineRule="auto"/>
            </w:pPr>
            <w:r>
              <w:lastRenderedPageBreak/>
              <w:t>Document 2</w:t>
            </w:r>
          </w:p>
          <w:p w14:paraId="4996CD43" w14:textId="2EF79524" w:rsidR="00CC56BE" w:rsidRPr="00A52BD9" w:rsidRDefault="005C2D61" w:rsidP="002B6B30">
            <w:pPr>
              <w:pStyle w:val="NoSpacing"/>
              <w:tabs>
                <w:tab w:val="left" w:pos="10260"/>
              </w:tabs>
            </w:pPr>
            <w:r>
              <w:rPr>
                <w:lang w:val="en"/>
              </w:rPr>
              <w:t xml:space="preserve">SOURCE: </w:t>
            </w:r>
            <w:r w:rsidRPr="001926C3">
              <w:rPr>
                <w:lang w:val="en"/>
              </w:rPr>
              <w:t>Kim Il</w:t>
            </w:r>
            <w:r>
              <w:rPr>
                <w:lang w:val="en"/>
              </w:rPr>
              <w:t>-s</w:t>
            </w:r>
            <w:r w:rsidRPr="001926C3">
              <w:rPr>
                <w:lang w:val="en"/>
              </w:rPr>
              <w:t>ung, leader of North Korea 1948-1994, speech, “On Eliminating Dogmatism and Formalism and Establishing Juche in Ideological Work</w:t>
            </w:r>
            <w:r>
              <w:rPr>
                <w:lang w:val="en"/>
              </w:rPr>
              <w:t>,</w:t>
            </w:r>
            <w:r w:rsidRPr="001926C3">
              <w:rPr>
                <w:lang w:val="en"/>
              </w:rPr>
              <w:t>” 1955.</w:t>
            </w:r>
          </w:p>
        </w:tc>
      </w:tr>
      <w:tr w:rsidR="00CC56BE" w:rsidRPr="00A52BD9" w14:paraId="025DD4FA" w14:textId="77777777" w:rsidTr="00CC56BE">
        <w:tc>
          <w:tcPr>
            <w:tcW w:w="9360" w:type="dxa"/>
            <w:tcBorders>
              <w:top w:val="single" w:sz="18" w:space="0" w:color="ACCBF9" w:themeColor="background2"/>
              <w:bottom w:val="single" w:sz="18" w:space="0" w:color="ACCBF9" w:themeColor="background2"/>
            </w:tcBorders>
          </w:tcPr>
          <w:p w14:paraId="2D473FC9"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H</w:t>
            </w:r>
          </w:p>
          <w:p w14:paraId="2166DDF5" w14:textId="77777777" w:rsidR="00CC56BE" w:rsidRPr="0006623F" w:rsidRDefault="00CC56BE" w:rsidP="00727AF5">
            <w:pPr>
              <w:pStyle w:val="notestips"/>
              <w:spacing w:line="240" w:lineRule="auto"/>
              <w:rPr>
                <w:rFonts w:ascii="Calibri" w:hAnsi="Calibri"/>
              </w:rPr>
            </w:pPr>
          </w:p>
        </w:tc>
      </w:tr>
      <w:tr w:rsidR="00CC56BE" w:rsidRPr="00A52BD9" w14:paraId="0ADAF6A5" w14:textId="77777777" w:rsidTr="00CC56BE">
        <w:tc>
          <w:tcPr>
            <w:tcW w:w="9360" w:type="dxa"/>
            <w:tcBorders>
              <w:top w:val="single" w:sz="18" w:space="0" w:color="ACCBF9" w:themeColor="background2"/>
              <w:bottom w:val="single" w:sz="18" w:space="0" w:color="ACCBF9" w:themeColor="background2"/>
            </w:tcBorders>
          </w:tcPr>
          <w:p w14:paraId="64C02D8B"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I</w:t>
            </w:r>
          </w:p>
          <w:p w14:paraId="3BA02C94" w14:textId="77777777" w:rsidR="00CC56BE" w:rsidRPr="0006623F" w:rsidRDefault="00CC56BE" w:rsidP="00727AF5">
            <w:pPr>
              <w:pStyle w:val="notestips"/>
              <w:spacing w:line="240" w:lineRule="auto"/>
              <w:rPr>
                <w:rFonts w:ascii="Calibri" w:hAnsi="Calibri"/>
              </w:rPr>
            </w:pPr>
          </w:p>
        </w:tc>
      </w:tr>
      <w:tr w:rsidR="00CC56BE" w:rsidRPr="00A52BD9" w14:paraId="2974328D" w14:textId="77777777" w:rsidTr="00CC56BE">
        <w:tc>
          <w:tcPr>
            <w:tcW w:w="9360" w:type="dxa"/>
            <w:tcBorders>
              <w:top w:val="single" w:sz="18" w:space="0" w:color="ACCBF9" w:themeColor="background2"/>
              <w:bottom w:val="single" w:sz="18" w:space="0" w:color="ACCBF9" w:themeColor="background2"/>
            </w:tcBorders>
          </w:tcPr>
          <w:p w14:paraId="0D34D95B"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P</w:t>
            </w:r>
          </w:p>
          <w:p w14:paraId="3F83417D" w14:textId="77777777" w:rsidR="00CC56BE" w:rsidRPr="0006623F" w:rsidRDefault="00CC56BE" w:rsidP="00727AF5">
            <w:pPr>
              <w:pStyle w:val="notestips"/>
              <w:spacing w:line="240" w:lineRule="auto"/>
              <w:rPr>
                <w:rFonts w:ascii="Calibri" w:hAnsi="Calibri"/>
              </w:rPr>
            </w:pPr>
          </w:p>
        </w:tc>
      </w:tr>
      <w:tr w:rsidR="00CC56BE" w:rsidRPr="00A52BD9" w14:paraId="64A577A9" w14:textId="77777777" w:rsidTr="00CC56BE">
        <w:tc>
          <w:tcPr>
            <w:tcW w:w="9360" w:type="dxa"/>
            <w:tcBorders>
              <w:top w:val="single" w:sz="18" w:space="0" w:color="ACCBF9" w:themeColor="background2"/>
              <w:bottom w:val="single" w:sz="18" w:space="0" w:color="ACCBF9" w:themeColor="background2"/>
            </w:tcBorders>
          </w:tcPr>
          <w:p w14:paraId="69C41267"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P</w:t>
            </w:r>
          </w:p>
          <w:p w14:paraId="2202E8B0" w14:textId="77777777" w:rsidR="00CC56BE" w:rsidRPr="0006623F" w:rsidRDefault="00CC56BE" w:rsidP="00727AF5">
            <w:pPr>
              <w:pStyle w:val="notestips"/>
              <w:spacing w:line="240" w:lineRule="auto"/>
              <w:rPr>
                <w:rFonts w:ascii="Calibri" w:hAnsi="Calibri"/>
              </w:rPr>
            </w:pPr>
          </w:p>
        </w:tc>
      </w:tr>
      <w:tr w:rsidR="00CC56BE" w:rsidRPr="002C0C8E" w14:paraId="3474AC21" w14:textId="77777777" w:rsidTr="00CC56BE">
        <w:tc>
          <w:tcPr>
            <w:tcW w:w="9360" w:type="dxa"/>
            <w:tcBorders>
              <w:top w:val="single" w:sz="18" w:space="0" w:color="ACCBF9" w:themeColor="background2"/>
              <w:bottom w:val="single" w:sz="18" w:space="0" w:color="ACCBF9" w:themeColor="background2"/>
            </w:tcBorders>
          </w:tcPr>
          <w:p w14:paraId="2B067003" w14:textId="77777777" w:rsidR="00CC56BE" w:rsidRPr="00A52BD9" w:rsidRDefault="00CC56BE" w:rsidP="00727AF5">
            <w:pPr>
              <w:pStyle w:val="Heading7"/>
              <w:spacing w:line="240" w:lineRule="auto"/>
            </w:pPr>
            <w:r>
              <w:t>Document 3</w:t>
            </w:r>
          </w:p>
          <w:p w14:paraId="586598C8" w14:textId="6B21464A" w:rsidR="005C2D61" w:rsidRPr="00950DDA" w:rsidRDefault="005C2D61" w:rsidP="002B6B30">
            <w:pPr>
              <w:pStyle w:val="NoSpacing"/>
              <w:tabs>
                <w:tab w:val="left" w:pos="10260"/>
              </w:tabs>
              <w:rPr>
                <w:sz w:val="20"/>
                <w:lang w:val="en"/>
              </w:rPr>
            </w:pPr>
            <w:r w:rsidRPr="00950DDA">
              <w:rPr>
                <w:sz w:val="20"/>
                <w:lang w:val="en"/>
              </w:rPr>
              <w:t>SOURCE: Yi Sujong, student leader, “Declaration of the Seoul National University Students’ Association,” April 1960.</w:t>
            </w:r>
          </w:p>
          <w:p w14:paraId="0AFA03E9" w14:textId="77777777" w:rsidR="00CC56BE" w:rsidRPr="00A52BD9" w:rsidRDefault="00CC56BE" w:rsidP="00727AF5">
            <w:pPr>
              <w:pStyle w:val="NoSpacing"/>
              <w:tabs>
                <w:tab w:val="left" w:pos="10260"/>
              </w:tabs>
            </w:pPr>
          </w:p>
        </w:tc>
      </w:tr>
      <w:tr w:rsidR="00CC56BE" w:rsidRPr="00A52BD9" w14:paraId="26F89A69" w14:textId="77777777" w:rsidTr="00CC56BE">
        <w:tc>
          <w:tcPr>
            <w:tcW w:w="9360" w:type="dxa"/>
            <w:tcBorders>
              <w:top w:val="single" w:sz="18" w:space="0" w:color="ACCBF9" w:themeColor="background2"/>
              <w:bottom w:val="single" w:sz="18" w:space="0" w:color="ACCBF9" w:themeColor="background2"/>
            </w:tcBorders>
          </w:tcPr>
          <w:p w14:paraId="4AB5D385"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H</w:t>
            </w:r>
          </w:p>
          <w:p w14:paraId="3C807440" w14:textId="77777777" w:rsidR="00CC56BE" w:rsidRPr="0006623F" w:rsidRDefault="00CC56BE" w:rsidP="00727AF5">
            <w:pPr>
              <w:pStyle w:val="notestips"/>
              <w:spacing w:line="240" w:lineRule="auto"/>
              <w:rPr>
                <w:rFonts w:ascii="Calibri" w:hAnsi="Calibri"/>
              </w:rPr>
            </w:pPr>
          </w:p>
        </w:tc>
      </w:tr>
      <w:tr w:rsidR="00CC56BE" w:rsidRPr="00A52BD9" w14:paraId="2DA15B72" w14:textId="77777777" w:rsidTr="00CC56BE">
        <w:tc>
          <w:tcPr>
            <w:tcW w:w="9360" w:type="dxa"/>
            <w:tcBorders>
              <w:top w:val="single" w:sz="18" w:space="0" w:color="ACCBF9" w:themeColor="background2"/>
              <w:bottom w:val="single" w:sz="18" w:space="0" w:color="ACCBF9" w:themeColor="background2"/>
            </w:tcBorders>
          </w:tcPr>
          <w:p w14:paraId="2A487BD9"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I</w:t>
            </w:r>
          </w:p>
          <w:p w14:paraId="39C3F52C" w14:textId="77777777" w:rsidR="00CC56BE" w:rsidRPr="0006623F" w:rsidRDefault="00CC56BE" w:rsidP="00727AF5">
            <w:pPr>
              <w:pStyle w:val="notestips"/>
              <w:spacing w:line="240" w:lineRule="auto"/>
              <w:rPr>
                <w:rFonts w:ascii="Calibri" w:hAnsi="Calibri"/>
              </w:rPr>
            </w:pPr>
          </w:p>
        </w:tc>
      </w:tr>
      <w:tr w:rsidR="00CC56BE" w:rsidRPr="00A52BD9" w14:paraId="5EF09275" w14:textId="77777777" w:rsidTr="00CC56BE">
        <w:tc>
          <w:tcPr>
            <w:tcW w:w="9360" w:type="dxa"/>
            <w:tcBorders>
              <w:top w:val="single" w:sz="18" w:space="0" w:color="ACCBF9" w:themeColor="background2"/>
              <w:bottom w:val="single" w:sz="18" w:space="0" w:color="ACCBF9" w:themeColor="background2"/>
            </w:tcBorders>
          </w:tcPr>
          <w:p w14:paraId="223E02AD"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P</w:t>
            </w:r>
          </w:p>
          <w:p w14:paraId="3FF96DA8" w14:textId="77777777" w:rsidR="00CC56BE" w:rsidRPr="0006623F" w:rsidRDefault="00CC56BE" w:rsidP="00727AF5">
            <w:pPr>
              <w:pStyle w:val="notestips"/>
              <w:spacing w:line="240" w:lineRule="auto"/>
              <w:rPr>
                <w:rFonts w:ascii="Calibri" w:hAnsi="Calibri"/>
              </w:rPr>
            </w:pPr>
          </w:p>
        </w:tc>
      </w:tr>
      <w:tr w:rsidR="00CC56BE" w:rsidRPr="00A52BD9" w14:paraId="18377EAA" w14:textId="77777777" w:rsidTr="00CC56BE">
        <w:tc>
          <w:tcPr>
            <w:tcW w:w="9360" w:type="dxa"/>
            <w:tcBorders>
              <w:top w:val="single" w:sz="18" w:space="0" w:color="ACCBF9" w:themeColor="background2"/>
              <w:bottom w:val="single" w:sz="18" w:space="0" w:color="ACCBF9" w:themeColor="background2"/>
            </w:tcBorders>
          </w:tcPr>
          <w:p w14:paraId="4E2F76D5"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P</w:t>
            </w:r>
          </w:p>
          <w:p w14:paraId="0DEEAB8A" w14:textId="77777777" w:rsidR="00CC56BE" w:rsidRPr="0006623F" w:rsidRDefault="00CC56BE" w:rsidP="00727AF5">
            <w:pPr>
              <w:pStyle w:val="notestips"/>
              <w:spacing w:line="240" w:lineRule="auto"/>
              <w:rPr>
                <w:rFonts w:ascii="Calibri" w:hAnsi="Calibri"/>
              </w:rPr>
            </w:pPr>
          </w:p>
        </w:tc>
      </w:tr>
    </w:tbl>
    <w:p w14:paraId="320F1B6F" w14:textId="77777777" w:rsidR="008F1E10" w:rsidRDefault="008F1E10">
      <w:r>
        <w:rPr>
          <w:caps/>
        </w:rPr>
        <w:br w:type="page"/>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C56BE" w:rsidRPr="00A52BD9" w14:paraId="4D37D8E5" w14:textId="77777777" w:rsidTr="00CC56BE">
        <w:tc>
          <w:tcPr>
            <w:tcW w:w="9360" w:type="dxa"/>
            <w:tcBorders>
              <w:top w:val="single" w:sz="18" w:space="0" w:color="ACCBF9" w:themeColor="background2"/>
              <w:bottom w:val="single" w:sz="18" w:space="0" w:color="ACCBF9" w:themeColor="background2"/>
            </w:tcBorders>
          </w:tcPr>
          <w:p w14:paraId="00F1294D" w14:textId="0F3CFEFE" w:rsidR="00CC56BE" w:rsidRPr="00A52BD9" w:rsidRDefault="00CC56BE" w:rsidP="00727AF5">
            <w:pPr>
              <w:pStyle w:val="Heading7"/>
              <w:spacing w:line="240" w:lineRule="auto"/>
            </w:pPr>
            <w:r>
              <w:lastRenderedPageBreak/>
              <w:t>Document 4</w:t>
            </w:r>
          </w:p>
          <w:p w14:paraId="6E3A4A0D" w14:textId="6C1CE4C7" w:rsidR="00CC56BE" w:rsidRPr="00A52BD9" w:rsidRDefault="005C2D61" w:rsidP="002B6B30">
            <w:pPr>
              <w:pStyle w:val="NoSpacing"/>
              <w:tabs>
                <w:tab w:val="left" w:pos="10260"/>
              </w:tabs>
            </w:pPr>
            <w:r>
              <w:t xml:space="preserve">SOURCE: </w:t>
            </w:r>
            <w:r w:rsidRPr="00530F99">
              <w:rPr>
                <w:lang w:val="en"/>
              </w:rPr>
              <w:t xml:space="preserve">Park Chung-hee, President of South Korea 1963-1979, </w:t>
            </w:r>
            <w:r w:rsidRPr="00530F99">
              <w:rPr>
                <w:i/>
                <w:lang w:val="en"/>
              </w:rPr>
              <w:t>To Build a Nation</w:t>
            </w:r>
            <w:r>
              <w:rPr>
                <w:lang w:val="en"/>
              </w:rPr>
              <w:t>, 1971.</w:t>
            </w:r>
          </w:p>
        </w:tc>
      </w:tr>
      <w:tr w:rsidR="00CC56BE" w:rsidRPr="00A52BD9" w14:paraId="155B6E47" w14:textId="77777777" w:rsidTr="00CC56BE">
        <w:tc>
          <w:tcPr>
            <w:tcW w:w="9360" w:type="dxa"/>
            <w:tcBorders>
              <w:top w:val="single" w:sz="18" w:space="0" w:color="ACCBF9" w:themeColor="background2"/>
              <w:bottom w:val="single" w:sz="18" w:space="0" w:color="ACCBF9" w:themeColor="background2"/>
            </w:tcBorders>
          </w:tcPr>
          <w:p w14:paraId="3BC88AEC"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H</w:t>
            </w:r>
          </w:p>
          <w:p w14:paraId="178646EB" w14:textId="77777777" w:rsidR="00CC56BE" w:rsidRPr="0006623F" w:rsidRDefault="00CC56BE" w:rsidP="00727AF5">
            <w:pPr>
              <w:pStyle w:val="notestips"/>
              <w:spacing w:line="240" w:lineRule="auto"/>
              <w:rPr>
                <w:rFonts w:ascii="Calibri" w:hAnsi="Calibri"/>
              </w:rPr>
            </w:pPr>
          </w:p>
        </w:tc>
      </w:tr>
      <w:tr w:rsidR="00CC56BE" w:rsidRPr="00A52BD9" w14:paraId="347C19E8" w14:textId="77777777" w:rsidTr="00CC56BE">
        <w:tc>
          <w:tcPr>
            <w:tcW w:w="9360" w:type="dxa"/>
            <w:tcBorders>
              <w:top w:val="single" w:sz="18" w:space="0" w:color="ACCBF9" w:themeColor="background2"/>
              <w:bottom w:val="single" w:sz="18" w:space="0" w:color="ACCBF9" w:themeColor="background2"/>
            </w:tcBorders>
          </w:tcPr>
          <w:p w14:paraId="6FA26984" w14:textId="77777777" w:rsidR="00CC56BE" w:rsidRPr="0006623F" w:rsidRDefault="00CC56BE" w:rsidP="00727AF5">
            <w:pPr>
              <w:pStyle w:val="notestips"/>
              <w:spacing w:before="200" w:line="240" w:lineRule="auto"/>
              <w:outlineLvl w:val="7"/>
              <w:rPr>
                <w:rFonts w:ascii="Calibri" w:hAnsi="Calibri"/>
              </w:rPr>
            </w:pPr>
            <w:r w:rsidRPr="0006623F">
              <w:rPr>
                <w:rFonts w:ascii="Calibri" w:hAnsi="Calibri"/>
              </w:rPr>
              <w:t>I</w:t>
            </w:r>
          </w:p>
          <w:p w14:paraId="44B6D0FC" w14:textId="77777777" w:rsidR="0057572C" w:rsidRPr="0006623F" w:rsidRDefault="0057572C" w:rsidP="00727AF5">
            <w:pPr>
              <w:pStyle w:val="notestips"/>
              <w:spacing w:line="240" w:lineRule="auto"/>
              <w:rPr>
                <w:rFonts w:ascii="Calibri" w:hAnsi="Calibri"/>
              </w:rPr>
            </w:pPr>
          </w:p>
        </w:tc>
      </w:tr>
      <w:tr w:rsidR="00CC56BE" w:rsidRPr="00A52BD9" w14:paraId="132701D1" w14:textId="77777777" w:rsidTr="00CC56BE">
        <w:tc>
          <w:tcPr>
            <w:tcW w:w="9360" w:type="dxa"/>
            <w:tcBorders>
              <w:top w:val="single" w:sz="18" w:space="0" w:color="ACCBF9" w:themeColor="background2"/>
              <w:bottom w:val="single" w:sz="18" w:space="0" w:color="ACCBF9" w:themeColor="background2"/>
            </w:tcBorders>
          </w:tcPr>
          <w:p w14:paraId="17FAA244"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052FBB09" w14:textId="77777777" w:rsidR="00CC56BE" w:rsidRPr="0006623F" w:rsidRDefault="00CC56BE" w:rsidP="00CC56BE">
            <w:pPr>
              <w:pStyle w:val="notestips"/>
              <w:rPr>
                <w:rFonts w:ascii="Calibri" w:hAnsi="Calibri"/>
              </w:rPr>
            </w:pPr>
          </w:p>
        </w:tc>
      </w:tr>
      <w:tr w:rsidR="00CC56BE" w:rsidRPr="00A52BD9" w14:paraId="282FBEC2" w14:textId="77777777" w:rsidTr="00CC56BE">
        <w:tc>
          <w:tcPr>
            <w:tcW w:w="9360" w:type="dxa"/>
            <w:tcBorders>
              <w:top w:val="single" w:sz="18" w:space="0" w:color="ACCBF9" w:themeColor="background2"/>
              <w:bottom w:val="single" w:sz="18" w:space="0" w:color="ACCBF9" w:themeColor="background2"/>
            </w:tcBorders>
          </w:tcPr>
          <w:p w14:paraId="5A7D7595"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1A14B9FC" w14:textId="77777777" w:rsidR="00CC56BE" w:rsidRPr="0006623F" w:rsidRDefault="00CC56BE" w:rsidP="00CC56BE">
            <w:pPr>
              <w:pStyle w:val="notestips"/>
              <w:rPr>
                <w:rFonts w:ascii="Calibri" w:hAnsi="Calibri"/>
              </w:rPr>
            </w:pPr>
          </w:p>
        </w:tc>
      </w:tr>
      <w:tr w:rsidR="00CC56BE" w:rsidRPr="00A52BD9" w14:paraId="4D06D57C" w14:textId="77777777" w:rsidTr="00CC56BE">
        <w:tc>
          <w:tcPr>
            <w:tcW w:w="9360" w:type="dxa"/>
            <w:tcBorders>
              <w:top w:val="single" w:sz="18" w:space="0" w:color="ACCBF9" w:themeColor="background2"/>
              <w:bottom w:val="single" w:sz="18" w:space="0" w:color="ACCBF9" w:themeColor="background2"/>
            </w:tcBorders>
          </w:tcPr>
          <w:p w14:paraId="7288B2EA" w14:textId="6608A244" w:rsidR="00CC56BE" w:rsidRPr="00A52BD9" w:rsidRDefault="00CC56BE" w:rsidP="00CC56BE">
            <w:pPr>
              <w:pStyle w:val="Heading7"/>
            </w:pPr>
            <w:r>
              <w:t>Document 5</w:t>
            </w:r>
          </w:p>
          <w:p w14:paraId="61BB966B" w14:textId="66802684" w:rsidR="005C2D61" w:rsidRPr="00530F99" w:rsidRDefault="005C2D61" w:rsidP="005C2D61">
            <w:pPr>
              <w:pStyle w:val="NoSpacing"/>
              <w:tabs>
                <w:tab w:val="left" w:pos="10260"/>
              </w:tabs>
            </w:pPr>
            <w:r>
              <w:t xml:space="preserve">SOURCE: </w:t>
            </w:r>
            <w:r w:rsidRPr="00530F99">
              <w:t>Anonymous quotations from South Korean student fliers and slogans, 1980s.</w:t>
            </w:r>
          </w:p>
          <w:p w14:paraId="40C12720" w14:textId="06616710" w:rsidR="00CC56BE" w:rsidRPr="00A52BD9" w:rsidRDefault="00CC56BE" w:rsidP="00CC56BE">
            <w:pPr>
              <w:pStyle w:val="Heading7"/>
            </w:pPr>
          </w:p>
        </w:tc>
      </w:tr>
      <w:tr w:rsidR="00CC56BE" w:rsidRPr="00A52BD9" w14:paraId="5011A818" w14:textId="77777777" w:rsidTr="00CC56BE">
        <w:tc>
          <w:tcPr>
            <w:tcW w:w="9360" w:type="dxa"/>
            <w:tcBorders>
              <w:top w:val="single" w:sz="18" w:space="0" w:color="ACCBF9" w:themeColor="background2"/>
              <w:bottom w:val="single" w:sz="18" w:space="0" w:color="ACCBF9" w:themeColor="background2"/>
            </w:tcBorders>
          </w:tcPr>
          <w:p w14:paraId="75F11240" w14:textId="77777777" w:rsidR="00CC56BE" w:rsidRPr="0006623F" w:rsidRDefault="00CC56BE" w:rsidP="00CC56BE">
            <w:pPr>
              <w:pStyle w:val="notestips"/>
              <w:spacing w:before="200"/>
              <w:outlineLvl w:val="7"/>
              <w:rPr>
                <w:rFonts w:ascii="Calibri" w:hAnsi="Calibri"/>
              </w:rPr>
            </w:pPr>
            <w:r w:rsidRPr="0006623F">
              <w:rPr>
                <w:rFonts w:ascii="Calibri" w:hAnsi="Calibri"/>
              </w:rPr>
              <w:t>H</w:t>
            </w:r>
          </w:p>
          <w:p w14:paraId="3C56268C" w14:textId="77777777" w:rsidR="00CC56BE" w:rsidRPr="0006623F" w:rsidRDefault="00CC56BE" w:rsidP="00CC56BE">
            <w:pPr>
              <w:pStyle w:val="notestips"/>
              <w:rPr>
                <w:rFonts w:ascii="Calibri" w:hAnsi="Calibri"/>
              </w:rPr>
            </w:pPr>
          </w:p>
        </w:tc>
      </w:tr>
      <w:tr w:rsidR="00CC56BE" w:rsidRPr="00A52BD9" w14:paraId="18A0CFB3" w14:textId="77777777" w:rsidTr="00CC56BE">
        <w:tc>
          <w:tcPr>
            <w:tcW w:w="9360" w:type="dxa"/>
            <w:tcBorders>
              <w:top w:val="single" w:sz="18" w:space="0" w:color="ACCBF9" w:themeColor="background2"/>
              <w:bottom w:val="single" w:sz="18" w:space="0" w:color="ACCBF9" w:themeColor="background2"/>
            </w:tcBorders>
          </w:tcPr>
          <w:p w14:paraId="506A7563" w14:textId="77777777" w:rsidR="00CC56BE" w:rsidRPr="0006623F" w:rsidRDefault="00CC56BE" w:rsidP="00CC56BE">
            <w:pPr>
              <w:pStyle w:val="notestips"/>
              <w:spacing w:before="200"/>
              <w:outlineLvl w:val="7"/>
              <w:rPr>
                <w:rFonts w:ascii="Calibri" w:hAnsi="Calibri"/>
              </w:rPr>
            </w:pPr>
            <w:r w:rsidRPr="0006623F">
              <w:rPr>
                <w:rFonts w:ascii="Calibri" w:hAnsi="Calibri"/>
              </w:rPr>
              <w:t>I</w:t>
            </w:r>
          </w:p>
          <w:p w14:paraId="1F263A8C" w14:textId="77777777" w:rsidR="00CC56BE" w:rsidRPr="0006623F" w:rsidRDefault="00CC56BE" w:rsidP="00CC56BE">
            <w:pPr>
              <w:pStyle w:val="notestips"/>
              <w:rPr>
                <w:rFonts w:ascii="Calibri" w:hAnsi="Calibri"/>
              </w:rPr>
            </w:pPr>
          </w:p>
        </w:tc>
      </w:tr>
      <w:tr w:rsidR="00CC56BE" w:rsidRPr="00A52BD9" w14:paraId="1A926700" w14:textId="77777777" w:rsidTr="00CC56BE">
        <w:tc>
          <w:tcPr>
            <w:tcW w:w="9360" w:type="dxa"/>
            <w:tcBorders>
              <w:top w:val="single" w:sz="18" w:space="0" w:color="ACCBF9" w:themeColor="background2"/>
              <w:bottom w:val="single" w:sz="18" w:space="0" w:color="ACCBF9" w:themeColor="background2"/>
            </w:tcBorders>
          </w:tcPr>
          <w:p w14:paraId="6C4CBA66"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5697D9FB" w14:textId="77777777" w:rsidR="00CC56BE" w:rsidRPr="0006623F" w:rsidRDefault="00CC56BE" w:rsidP="00CC56BE">
            <w:pPr>
              <w:pStyle w:val="notestips"/>
              <w:rPr>
                <w:rFonts w:ascii="Calibri" w:hAnsi="Calibri"/>
              </w:rPr>
            </w:pPr>
          </w:p>
        </w:tc>
      </w:tr>
      <w:tr w:rsidR="00CC56BE" w:rsidRPr="00A52BD9" w14:paraId="3AB030CA" w14:textId="77777777" w:rsidTr="00CC56BE">
        <w:tc>
          <w:tcPr>
            <w:tcW w:w="9360" w:type="dxa"/>
            <w:tcBorders>
              <w:top w:val="single" w:sz="18" w:space="0" w:color="ACCBF9" w:themeColor="background2"/>
              <w:bottom w:val="single" w:sz="18" w:space="0" w:color="ACCBF9" w:themeColor="background2"/>
            </w:tcBorders>
          </w:tcPr>
          <w:p w14:paraId="7D86254A"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1E51943A" w14:textId="77777777" w:rsidR="00CC56BE" w:rsidRPr="0006623F" w:rsidRDefault="00CC56BE" w:rsidP="00CC56BE">
            <w:pPr>
              <w:pStyle w:val="notestips"/>
              <w:rPr>
                <w:rFonts w:ascii="Calibri" w:hAnsi="Calibri"/>
              </w:rPr>
            </w:pPr>
          </w:p>
        </w:tc>
      </w:tr>
    </w:tbl>
    <w:p w14:paraId="6CFF92D1" w14:textId="77777777" w:rsidR="008F1E10" w:rsidRDefault="008F1E10">
      <w:r>
        <w:rPr>
          <w:caps/>
        </w:rPr>
        <w:br w:type="page"/>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CC56BE" w:rsidRPr="00A52BD9" w14:paraId="67D8AD98" w14:textId="77777777" w:rsidTr="00CC56BE">
        <w:tc>
          <w:tcPr>
            <w:tcW w:w="9360" w:type="dxa"/>
            <w:tcBorders>
              <w:top w:val="single" w:sz="18" w:space="0" w:color="ACCBF9" w:themeColor="background2"/>
              <w:bottom w:val="single" w:sz="18" w:space="0" w:color="ACCBF9" w:themeColor="background2"/>
            </w:tcBorders>
          </w:tcPr>
          <w:p w14:paraId="1A38D9B4" w14:textId="089C3DE8" w:rsidR="00CC56BE" w:rsidRPr="00A52BD9" w:rsidRDefault="00CC56BE" w:rsidP="00CC56BE">
            <w:pPr>
              <w:pStyle w:val="Heading7"/>
            </w:pPr>
            <w:r>
              <w:lastRenderedPageBreak/>
              <w:t>Document 6</w:t>
            </w:r>
          </w:p>
          <w:p w14:paraId="3EF38C48" w14:textId="6AD7D998" w:rsidR="005C2D61" w:rsidRDefault="005C2D61" w:rsidP="005C2D61">
            <w:pPr>
              <w:pStyle w:val="NoSpacing"/>
              <w:tabs>
                <w:tab w:val="left" w:pos="10260"/>
              </w:tabs>
            </w:pPr>
            <w:r>
              <w:t xml:space="preserve">SOURCE: </w:t>
            </w:r>
            <w:r w:rsidRPr="00530F99">
              <w:t xml:space="preserve">Kim </w:t>
            </w:r>
            <w:r w:rsidR="0029013D">
              <w:t>Dae-jung</w:t>
            </w:r>
            <w:r w:rsidRPr="00530F99">
              <w:t xml:space="preserve">, President of South Korea 1998-2003, Presidential Inaugural Address, </w:t>
            </w:r>
            <w:proofErr w:type="gramStart"/>
            <w:r w:rsidRPr="00530F99">
              <w:t>February</w:t>
            </w:r>
            <w:proofErr w:type="gramEnd"/>
            <w:r w:rsidRPr="00530F99">
              <w:t xml:space="preserve"> 1998.</w:t>
            </w:r>
          </w:p>
          <w:p w14:paraId="554F8CC8" w14:textId="77777777" w:rsidR="00CC56BE" w:rsidRPr="00A52BD9" w:rsidRDefault="00CC56BE" w:rsidP="00CC56BE">
            <w:pPr>
              <w:pStyle w:val="Heading7"/>
            </w:pPr>
          </w:p>
        </w:tc>
      </w:tr>
      <w:tr w:rsidR="00CC56BE" w:rsidRPr="00A52BD9" w14:paraId="5FFA360E" w14:textId="77777777" w:rsidTr="00CC56BE">
        <w:tc>
          <w:tcPr>
            <w:tcW w:w="9360" w:type="dxa"/>
            <w:tcBorders>
              <w:top w:val="single" w:sz="18" w:space="0" w:color="ACCBF9" w:themeColor="background2"/>
              <w:bottom w:val="single" w:sz="18" w:space="0" w:color="ACCBF9" w:themeColor="background2"/>
            </w:tcBorders>
          </w:tcPr>
          <w:p w14:paraId="536E0894" w14:textId="77777777" w:rsidR="00CC56BE" w:rsidRPr="0006623F" w:rsidRDefault="00CC56BE" w:rsidP="00CC56BE">
            <w:pPr>
              <w:pStyle w:val="notestips"/>
              <w:spacing w:before="200"/>
              <w:outlineLvl w:val="7"/>
              <w:rPr>
                <w:rFonts w:ascii="Calibri" w:hAnsi="Calibri"/>
              </w:rPr>
            </w:pPr>
            <w:r w:rsidRPr="0006623F">
              <w:rPr>
                <w:rFonts w:ascii="Calibri" w:hAnsi="Calibri"/>
              </w:rPr>
              <w:t>H</w:t>
            </w:r>
          </w:p>
          <w:p w14:paraId="3F4BF4C6" w14:textId="77777777" w:rsidR="00CC56BE" w:rsidRPr="0006623F" w:rsidRDefault="00CC56BE" w:rsidP="00CC56BE">
            <w:pPr>
              <w:pStyle w:val="notestips"/>
              <w:rPr>
                <w:rFonts w:ascii="Calibri" w:hAnsi="Calibri"/>
              </w:rPr>
            </w:pPr>
          </w:p>
        </w:tc>
      </w:tr>
      <w:tr w:rsidR="00CC56BE" w:rsidRPr="00A52BD9" w14:paraId="6CF455B3" w14:textId="77777777" w:rsidTr="00CC56BE">
        <w:tc>
          <w:tcPr>
            <w:tcW w:w="9360" w:type="dxa"/>
            <w:tcBorders>
              <w:top w:val="single" w:sz="18" w:space="0" w:color="ACCBF9" w:themeColor="background2"/>
              <w:bottom w:val="single" w:sz="18" w:space="0" w:color="ACCBF9" w:themeColor="background2"/>
            </w:tcBorders>
          </w:tcPr>
          <w:p w14:paraId="1CF8A708" w14:textId="77777777" w:rsidR="00CC56BE" w:rsidRPr="0006623F" w:rsidRDefault="00CC56BE" w:rsidP="00CC56BE">
            <w:pPr>
              <w:pStyle w:val="notestips"/>
              <w:spacing w:before="200"/>
              <w:outlineLvl w:val="7"/>
              <w:rPr>
                <w:rFonts w:ascii="Calibri" w:hAnsi="Calibri"/>
              </w:rPr>
            </w:pPr>
            <w:r w:rsidRPr="0006623F">
              <w:rPr>
                <w:rFonts w:ascii="Calibri" w:hAnsi="Calibri"/>
              </w:rPr>
              <w:t>I</w:t>
            </w:r>
          </w:p>
          <w:p w14:paraId="0A2C9F9F" w14:textId="77777777" w:rsidR="00CC56BE" w:rsidRPr="0006623F" w:rsidRDefault="00CC56BE" w:rsidP="00CC56BE">
            <w:pPr>
              <w:pStyle w:val="notestips"/>
              <w:rPr>
                <w:rFonts w:ascii="Calibri" w:hAnsi="Calibri"/>
              </w:rPr>
            </w:pPr>
          </w:p>
        </w:tc>
      </w:tr>
      <w:tr w:rsidR="00CC56BE" w:rsidRPr="00A52BD9" w14:paraId="55D825C2" w14:textId="77777777" w:rsidTr="00CC56BE">
        <w:tc>
          <w:tcPr>
            <w:tcW w:w="9360" w:type="dxa"/>
            <w:tcBorders>
              <w:top w:val="single" w:sz="18" w:space="0" w:color="ACCBF9" w:themeColor="background2"/>
              <w:bottom w:val="single" w:sz="18" w:space="0" w:color="ACCBF9" w:themeColor="background2"/>
            </w:tcBorders>
          </w:tcPr>
          <w:p w14:paraId="7488A40B"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390A291E" w14:textId="77777777" w:rsidR="00CC56BE" w:rsidRPr="0006623F" w:rsidRDefault="00CC56BE" w:rsidP="00CC56BE">
            <w:pPr>
              <w:pStyle w:val="notestips"/>
              <w:rPr>
                <w:rFonts w:ascii="Calibri" w:hAnsi="Calibri"/>
              </w:rPr>
            </w:pPr>
          </w:p>
        </w:tc>
      </w:tr>
      <w:tr w:rsidR="00CC56BE" w:rsidRPr="00A52BD9" w14:paraId="1304D769" w14:textId="77777777" w:rsidTr="00CC56BE">
        <w:tc>
          <w:tcPr>
            <w:tcW w:w="9360" w:type="dxa"/>
            <w:tcBorders>
              <w:top w:val="single" w:sz="18" w:space="0" w:color="ACCBF9" w:themeColor="background2"/>
              <w:bottom w:val="single" w:sz="18" w:space="0" w:color="ACCBF9" w:themeColor="background2"/>
            </w:tcBorders>
          </w:tcPr>
          <w:p w14:paraId="602D76B7"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4B303241" w14:textId="77777777" w:rsidR="00CC56BE" w:rsidRPr="0006623F" w:rsidRDefault="00CC56BE" w:rsidP="00CC56BE">
            <w:pPr>
              <w:pStyle w:val="notestips"/>
              <w:rPr>
                <w:rFonts w:ascii="Calibri" w:hAnsi="Calibri"/>
              </w:rPr>
            </w:pPr>
          </w:p>
        </w:tc>
      </w:tr>
      <w:tr w:rsidR="00CC56BE" w:rsidRPr="00A52BD9" w14:paraId="3E48A4D3" w14:textId="77777777" w:rsidTr="00CC56BE">
        <w:tc>
          <w:tcPr>
            <w:tcW w:w="9360" w:type="dxa"/>
            <w:tcBorders>
              <w:top w:val="single" w:sz="18" w:space="0" w:color="ACCBF9" w:themeColor="background2"/>
              <w:bottom w:val="single" w:sz="18" w:space="0" w:color="ACCBF9" w:themeColor="background2"/>
            </w:tcBorders>
          </w:tcPr>
          <w:p w14:paraId="7E88915B" w14:textId="0D2F5870" w:rsidR="00CC56BE" w:rsidRPr="00A52BD9" w:rsidRDefault="00CC56BE" w:rsidP="00CC56BE">
            <w:pPr>
              <w:pStyle w:val="Heading7"/>
            </w:pPr>
            <w:r>
              <w:t>Document 7</w:t>
            </w:r>
          </w:p>
          <w:p w14:paraId="21FB090E" w14:textId="77777777" w:rsidR="005C2D61" w:rsidRDefault="005C2D61" w:rsidP="005C2D61">
            <w:r>
              <w:t xml:space="preserve">SOURCE: </w:t>
            </w:r>
            <w:r w:rsidRPr="00530F99">
              <w:rPr>
                <w:lang w:val="en"/>
              </w:rPr>
              <w:t>Official North Korean government publicity poster commemorating the 50th anniversary of the founding of the government, displayed in Pyongyang and other areas in North Korea, 1998.</w:t>
            </w:r>
            <w:r>
              <w:rPr>
                <w:lang w:val="en"/>
              </w:rPr>
              <w:t xml:space="preserve"> </w:t>
            </w:r>
          </w:p>
          <w:p w14:paraId="44D519B9" w14:textId="77777777" w:rsidR="00CC56BE" w:rsidRPr="00A52BD9" w:rsidRDefault="00CC56BE" w:rsidP="00CC56BE">
            <w:pPr>
              <w:pStyle w:val="Heading7"/>
            </w:pPr>
          </w:p>
        </w:tc>
      </w:tr>
      <w:tr w:rsidR="00CC56BE" w:rsidRPr="00A52BD9" w14:paraId="56BB833D" w14:textId="77777777" w:rsidTr="00CC56BE">
        <w:tc>
          <w:tcPr>
            <w:tcW w:w="9360" w:type="dxa"/>
            <w:tcBorders>
              <w:top w:val="single" w:sz="18" w:space="0" w:color="ACCBF9" w:themeColor="background2"/>
              <w:bottom w:val="single" w:sz="18" w:space="0" w:color="ACCBF9" w:themeColor="background2"/>
            </w:tcBorders>
          </w:tcPr>
          <w:p w14:paraId="68DB2A55" w14:textId="77777777" w:rsidR="00CC56BE" w:rsidRPr="0006623F" w:rsidRDefault="00CC56BE" w:rsidP="00CC56BE">
            <w:pPr>
              <w:pStyle w:val="notestips"/>
              <w:spacing w:before="200"/>
              <w:outlineLvl w:val="7"/>
              <w:rPr>
                <w:rFonts w:ascii="Calibri" w:hAnsi="Calibri"/>
              </w:rPr>
            </w:pPr>
            <w:r w:rsidRPr="0006623F">
              <w:rPr>
                <w:rFonts w:ascii="Calibri" w:hAnsi="Calibri"/>
              </w:rPr>
              <w:t>H</w:t>
            </w:r>
          </w:p>
          <w:p w14:paraId="79AF5778" w14:textId="053FB3F2" w:rsidR="00CC56BE" w:rsidRPr="0006623F" w:rsidRDefault="00CC56BE" w:rsidP="00CC56BE">
            <w:pPr>
              <w:pStyle w:val="notestips"/>
              <w:rPr>
                <w:rFonts w:ascii="Calibri" w:hAnsi="Calibri"/>
              </w:rPr>
            </w:pPr>
          </w:p>
        </w:tc>
      </w:tr>
      <w:tr w:rsidR="00CC56BE" w:rsidRPr="00A52BD9" w14:paraId="0D494C29" w14:textId="77777777" w:rsidTr="00CC56BE">
        <w:tc>
          <w:tcPr>
            <w:tcW w:w="9360" w:type="dxa"/>
            <w:tcBorders>
              <w:top w:val="single" w:sz="18" w:space="0" w:color="ACCBF9" w:themeColor="background2"/>
              <w:bottom w:val="single" w:sz="18" w:space="0" w:color="ACCBF9" w:themeColor="background2"/>
            </w:tcBorders>
          </w:tcPr>
          <w:p w14:paraId="3AF3FA83" w14:textId="77777777" w:rsidR="00CC56BE" w:rsidRPr="0006623F" w:rsidRDefault="00CC56BE" w:rsidP="00CC56BE">
            <w:pPr>
              <w:pStyle w:val="notestips"/>
              <w:spacing w:before="200"/>
              <w:outlineLvl w:val="7"/>
              <w:rPr>
                <w:rFonts w:ascii="Calibri" w:hAnsi="Calibri"/>
              </w:rPr>
            </w:pPr>
            <w:r w:rsidRPr="0006623F">
              <w:rPr>
                <w:rFonts w:ascii="Calibri" w:hAnsi="Calibri"/>
              </w:rPr>
              <w:t>I</w:t>
            </w:r>
          </w:p>
          <w:p w14:paraId="6F899C97" w14:textId="166CD95B" w:rsidR="00CC56BE" w:rsidRPr="0006623F" w:rsidRDefault="00CC56BE" w:rsidP="00CC56BE">
            <w:pPr>
              <w:pStyle w:val="notestips"/>
              <w:rPr>
                <w:rFonts w:ascii="Calibri" w:hAnsi="Calibri"/>
              </w:rPr>
            </w:pPr>
          </w:p>
        </w:tc>
      </w:tr>
      <w:tr w:rsidR="00CC56BE" w:rsidRPr="00A52BD9" w14:paraId="3C4F78B9" w14:textId="77777777" w:rsidTr="00CC56BE">
        <w:tc>
          <w:tcPr>
            <w:tcW w:w="9360" w:type="dxa"/>
            <w:tcBorders>
              <w:top w:val="single" w:sz="18" w:space="0" w:color="ACCBF9" w:themeColor="background2"/>
              <w:bottom w:val="single" w:sz="18" w:space="0" w:color="ACCBF9" w:themeColor="background2"/>
            </w:tcBorders>
          </w:tcPr>
          <w:p w14:paraId="3CDE4231"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5ADF1C59" w14:textId="43D32630" w:rsidR="00CC56BE" w:rsidRPr="0006623F" w:rsidRDefault="00CC56BE" w:rsidP="00CC56BE">
            <w:pPr>
              <w:pStyle w:val="notestips"/>
              <w:rPr>
                <w:rFonts w:ascii="Calibri" w:hAnsi="Calibri"/>
              </w:rPr>
            </w:pPr>
          </w:p>
        </w:tc>
      </w:tr>
      <w:tr w:rsidR="00CC56BE" w:rsidRPr="00A52BD9" w14:paraId="5D50F123" w14:textId="77777777" w:rsidTr="00CC56BE">
        <w:tc>
          <w:tcPr>
            <w:tcW w:w="9360" w:type="dxa"/>
            <w:tcBorders>
              <w:top w:val="single" w:sz="18" w:space="0" w:color="ACCBF9" w:themeColor="background2"/>
              <w:bottom w:val="single" w:sz="18" w:space="0" w:color="ACCBF9" w:themeColor="background2"/>
            </w:tcBorders>
          </w:tcPr>
          <w:p w14:paraId="359E1A08" w14:textId="77777777" w:rsidR="00CC56BE" w:rsidRPr="0006623F" w:rsidRDefault="00CC56BE" w:rsidP="00CC56BE">
            <w:pPr>
              <w:pStyle w:val="notestips"/>
              <w:spacing w:before="200"/>
              <w:outlineLvl w:val="7"/>
              <w:rPr>
                <w:rFonts w:ascii="Calibri" w:hAnsi="Calibri"/>
              </w:rPr>
            </w:pPr>
            <w:r w:rsidRPr="0006623F">
              <w:rPr>
                <w:rFonts w:ascii="Calibri" w:hAnsi="Calibri"/>
              </w:rPr>
              <w:t>P</w:t>
            </w:r>
          </w:p>
          <w:p w14:paraId="296330B9" w14:textId="46EE6CDD" w:rsidR="00CC56BE" w:rsidRPr="0006623F" w:rsidRDefault="00CC56BE" w:rsidP="00CC56BE">
            <w:pPr>
              <w:pStyle w:val="notestips"/>
              <w:rPr>
                <w:rFonts w:ascii="Calibri" w:hAnsi="Calibri"/>
              </w:rPr>
            </w:pPr>
          </w:p>
        </w:tc>
      </w:tr>
    </w:tbl>
    <w:p w14:paraId="79E46016" w14:textId="77777777" w:rsidR="00CC56BE" w:rsidRDefault="00CC56BE" w:rsidP="00822266">
      <w:pPr>
        <w:tabs>
          <w:tab w:val="left" w:pos="10260"/>
        </w:tabs>
        <w:rPr>
          <w:rFonts w:asciiTheme="majorHAnsi" w:hAnsiTheme="majorHAnsi"/>
          <w:b/>
          <w:caps/>
          <w:color w:val="FFFFFF" w:themeColor="background1"/>
          <w:spacing w:val="15"/>
          <w:sz w:val="24"/>
          <w:szCs w:val="22"/>
        </w:rPr>
      </w:pPr>
    </w:p>
    <w:p w14:paraId="07CE2983" w14:textId="77777777" w:rsidR="007A6BDC" w:rsidRDefault="007A6BDC" w:rsidP="00822266">
      <w:pPr>
        <w:tabs>
          <w:tab w:val="left" w:pos="10260"/>
        </w:tabs>
        <w:rPr>
          <w:rFonts w:asciiTheme="majorHAnsi" w:hAnsiTheme="majorHAnsi"/>
        </w:rPr>
      </w:pPr>
    </w:p>
    <w:p w14:paraId="52D7F421" w14:textId="5D8BFE9B" w:rsidR="0095536D" w:rsidRDefault="0095536D">
      <w:pPr>
        <w:rPr>
          <w:rFonts w:asciiTheme="majorHAnsi" w:hAnsiTheme="majorHAnsi"/>
        </w:rPr>
      </w:pPr>
      <w:r>
        <w:rPr>
          <w:rFonts w:asciiTheme="majorHAnsi" w:hAnsiTheme="majorHAnsi"/>
        </w:rPr>
        <w:br w:type="page"/>
      </w:r>
    </w:p>
    <w:p w14:paraId="5EB36D2E" w14:textId="19E2B43D" w:rsidR="00A32195" w:rsidRPr="00950DDA" w:rsidRDefault="0095536D" w:rsidP="00727AF5">
      <w:pPr>
        <w:pStyle w:val="HandoutHeader"/>
        <w:spacing w:line="240" w:lineRule="auto"/>
        <w:rPr>
          <w:b/>
          <w:caps w:val="0"/>
        </w:rPr>
      </w:pPr>
      <w:bookmarkStart w:id="30" w:name="GroupCopyDocumentSourcingDBQ"/>
      <w:r w:rsidRPr="00950DDA">
        <w:rPr>
          <w:b/>
          <w:caps w:val="0"/>
        </w:rPr>
        <w:lastRenderedPageBreak/>
        <w:t>Group Copy of Document</w:t>
      </w:r>
      <w:r w:rsidR="00DF2D8A" w:rsidRPr="005C2D61">
        <w:rPr>
          <w:b/>
          <w:caps w:val="0"/>
        </w:rPr>
        <w:t xml:space="preserve"> Sourcing for DBQ</w:t>
      </w:r>
      <w:r w:rsidRPr="00950DDA">
        <w:rPr>
          <w:b/>
          <w:caps w:val="0"/>
        </w:rPr>
        <w:t xml:space="preserve"> </w:t>
      </w:r>
    </w:p>
    <w:bookmarkEnd w:id="30"/>
    <w:p w14:paraId="046B72F1" w14:textId="292541D9" w:rsidR="0095536D" w:rsidRDefault="0095536D" w:rsidP="00727AF5">
      <w:pPr>
        <w:pStyle w:val="notestips"/>
        <w:spacing w:line="240" w:lineRule="auto"/>
      </w:pPr>
      <w:r>
        <w:t xml:space="preserve">Directions </w:t>
      </w:r>
    </w:p>
    <w:p w14:paraId="67164DE1" w14:textId="77777777" w:rsidR="0095536D" w:rsidRDefault="0095536D" w:rsidP="002B6B30">
      <w:pPr>
        <w:pStyle w:val="NoSpacing"/>
      </w:pPr>
      <w:r>
        <w:t>As a group, use the HIPP source technique to analyze sourcing for the following documents. As you and your group members discuss the sourcing of each document, consider how it would operate in the context of writing a document-based question. Which of the sourcing possibilities works best for each document? Do they connect to the overall argument your thesis describes? Once you and your group mates have chosen the sourcing for the document, identify which type of sourcing it is and write one or two sentences explaining its significance in the boxes below. You will attach your sourcing explanations to your gallery walk presentation.</w:t>
      </w:r>
    </w:p>
    <w:p w14:paraId="571E9962" w14:textId="77777777" w:rsidR="0095536D" w:rsidRDefault="0095536D" w:rsidP="00727AF5">
      <w:pPr>
        <w:pStyle w:val="NoSpacing"/>
      </w:pPr>
    </w:p>
    <w:p w14:paraId="66906171" w14:textId="77777777" w:rsidR="0095536D" w:rsidRPr="0095536D" w:rsidRDefault="0095536D" w:rsidP="00727AF5">
      <w:pPr>
        <w:pStyle w:val="NoSpacing"/>
        <w:rPr>
          <w:b/>
        </w:rPr>
      </w:pPr>
      <w:r w:rsidRPr="0095536D">
        <w:rPr>
          <w:b/>
        </w:rPr>
        <w:t xml:space="preserve">Historical context: </w:t>
      </w:r>
    </w:p>
    <w:p w14:paraId="4BF72416" w14:textId="77777777" w:rsidR="0095536D" w:rsidRDefault="0095536D" w:rsidP="00727AF5">
      <w:pPr>
        <w:pStyle w:val="NoSpacing"/>
      </w:pPr>
      <w:r>
        <w:t>What events were developing in the place and the time period in which the document was produced?  How do those events apply to the creation of the document? To what broad historical theme(s) does the source relate?</w:t>
      </w:r>
    </w:p>
    <w:p w14:paraId="63303961" w14:textId="77777777" w:rsidR="0095536D" w:rsidRPr="0095536D" w:rsidRDefault="0095536D" w:rsidP="00727AF5">
      <w:pPr>
        <w:pStyle w:val="NoSpacing"/>
        <w:rPr>
          <w:b/>
        </w:rPr>
      </w:pPr>
      <w:r w:rsidRPr="0095536D">
        <w:rPr>
          <w:b/>
        </w:rPr>
        <w:t xml:space="preserve">Intended audience: </w:t>
      </w:r>
    </w:p>
    <w:p w14:paraId="4C1632D4" w14:textId="77777777" w:rsidR="0095536D" w:rsidRDefault="0095536D" w:rsidP="00727AF5">
      <w:pPr>
        <w:pStyle w:val="NoSpacing"/>
      </w:pPr>
      <w:r>
        <w:t xml:space="preserve">For whom was the source created? Was the intended audience broader than the stated addressee? </w:t>
      </w:r>
    </w:p>
    <w:p w14:paraId="0AA8BAC6" w14:textId="77777777" w:rsidR="0095536D" w:rsidRPr="0095536D" w:rsidRDefault="0095536D" w:rsidP="00727AF5">
      <w:pPr>
        <w:pStyle w:val="NoSpacing"/>
        <w:rPr>
          <w:b/>
        </w:rPr>
      </w:pPr>
      <w:r w:rsidRPr="0095536D">
        <w:rPr>
          <w:b/>
        </w:rPr>
        <w:t xml:space="preserve">Purpose of document: </w:t>
      </w:r>
    </w:p>
    <w:p w14:paraId="0611E38C" w14:textId="77777777" w:rsidR="0095536D" w:rsidRDefault="0095536D" w:rsidP="00727AF5">
      <w:pPr>
        <w:pStyle w:val="NoSpacing"/>
      </w:pPr>
      <w:r>
        <w:t xml:space="preserve">What was the author hoping to achieve by producing the source? </w:t>
      </w:r>
    </w:p>
    <w:p w14:paraId="77532C60" w14:textId="77777777" w:rsidR="0095536D" w:rsidRPr="0095536D" w:rsidRDefault="0095536D" w:rsidP="00727AF5">
      <w:pPr>
        <w:pStyle w:val="NoSpacing"/>
        <w:rPr>
          <w:b/>
        </w:rPr>
      </w:pPr>
      <w:r w:rsidRPr="0095536D">
        <w:rPr>
          <w:b/>
        </w:rPr>
        <w:t xml:space="preserve">Point of view of author: </w:t>
      </w:r>
    </w:p>
    <w:p w14:paraId="4CDA59C2" w14:textId="5CF55B76" w:rsidR="0095536D" w:rsidRDefault="0095536D" w:rsidP="00727AF5">
      <w:pPr>
        <w:pStyle w:val="NoSpacing"/>
      </w:pPr>
      <w:r>
        <w:t xml:space="preserve">Based on the author’s identity, how does </w:t>
      </w:r>
      <w:r w:rsidR="002B0A47">
        <w:t>the author</w:t>
      </w:r>
      <w:r>
        <w:t xml:space="preserve"> view the topic? Don’t just restate the document’s content. Discuss the author’s support</w:t>
      </w:r>
      <w:r w:rsidR="002B0A47">
        <w:t xml:space="preserve">, </w:t>
      </w:r>
      <w:r>
        <w:t>opposition</w:t>
      </w:r>
      <w:r w:rsidR="002B0A47">
        <w:t xml:space="preserve">, and/or </w:t>
      </w:r>
      <w:r>
        <w:t xml:space="preserve">concerns about the topic being addressed. Remember that each author has multiple components to her/his identity, such as gender, social background, economic status, political persuasion, ethnicity, nationality, religion, and race. Which part of the author’s identity informs the creation of the document? </w:t>
      </w:r>
    </w:p>
    <w:p w14:paraId="04377122" w14:textId="77777777" w:rsidR="00A86714" w:rsidRDefault="00A86714" w:rsidP="00727AF5">
      <w:pPr>
        <w:pStyle w:val="NoSpacing"/>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A86714" w:rsidRPr="007B62A2" w14:paraId="5D8C8A12" w14:textId="77777777" w:rsidTr="00750151">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1A9B9414" w14:textId="78162286" w:rsidR="00A86714" w:rsidRPr="007B62A2" w:rsidRDefault="00A86714" w:rsidP="00727AF5">
            <w:pPr>
              <w:pStyle w:val="NoSpacing"/>
              <w:tabs>
                <w:tab w:val="left" w:pos="10260"/>
              </w:tabs>
            </w:pPr>
            <w:r>
              <w:t xml:space="preserve">DOCUMENT 1 </w:t>
            </w:r>
          </w:p>
        </w:tc>
      </w:tr>
      <w:tr w:rsidR="00A86714" w:rsidRPr="002C0C8E" w14:paraId="6D80C5D8" w14:textId="77777777" w:rsidTr="00750151">
        <w:tc>
          <w:tcPr>
            <w:tcW w:w="9360" w:type="dxa"/>
            <w:tcBorders>
              <w:top w:val="single" w:sz="18" w:space="0" w:color="ACCBF9" w:themeColor="background2"/>
              <w:bottom w:val="single" w:sz="18" w:space="0" w:color="ACCBF9" w:themeColor="background2"/>
            </w:tcBorders>
          </w:tcPr>
          <w:p w14:paraId="7399C754" w14:textId="5DFBE1F8" w:rsidR="00A86714" w:rsidRPr="002C0C8E" w:rsidRDefault="00A86714" w:rsidP="00727AF5">
            <w:pPr>
              <w:spacing w:line="240" w:lineRule="auto"/>
            </w:pPr>
            <w:r>
              <w:t>Type of Sourcing (H, I, P, or POV?):</w:t>
            </w:r>
          </w:p>
        </w:tc>
      </w:tr>
    </w:tbl>
    <w:p w14:paraId="0032D1B4" w14:textId="77777777" w:rsidR="00A86714" w:rsidRDefault="00A86714" w:rsidP="00727AF5">
      <w:pPr>
        <w:spacing w:line="240" w:lineRule="auto"/>
      </w:pPr>
    </w:p>
    <w:p w14:paraId="6170FFA6" w14:textId="77777777" w:rsidR="0095536D" w:rsidRDefault="0095536D" w:rsidP="002B6B30">
      <w:pPr>
        <w:pStyle w:val="NoSpacing"/>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95536D" w:rsidRPr="007B62A2" w14:paraId="16B716E7" w14:textId="77777777" w:rsidTr="0095536D">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3067BC7F" w14:textId="49D8879F" w:rsidR="0095536D" w:rsidRPr="007B62A2" w:rsidRDefault="00A86714" w:rsidP="00727AF5">
            <w:pPr>
              <w:pStyle w:val="NoSpacing"/>
              <w:tabs>
                <w:tab w:val="left" w:pos="10260"/>
              </w:tabs>
            </w:pPr>
            <w:r>
              <w:t>DOCUMENT 2</w:t>
            </w:r>
            <w:r w:rsidR="0095536D">
              <w:t xml:space="preserve"> </w:t>
            </w:r>
          </w:p>
        </w:tc>
      </w:tr>
      <w:tr w:rsidR="0095536D" w:rsidRPr="002C0C8E" w14:paraId="6B67D1D6" w14:textId="77777777" w:rsidTr="0095536D">
        <w:tc>
          <w:tcPr>
            <w:tcW w:w="9360" w:type="dxa"/>
            <w:tcBorders>
              <w:top w:val="single" w:sz="18" w:space="0" w:color="ACCBF9" w:themeColor="background2"/>
              <w:bottom w:val="single" w:sz="18" w:space="0" w:color="ACCBF9" w:themeColor="background2"/>
            </w:tcBorders>
          </w:tcPr>
          <w:p w14:paraId="08F64954" w14:textId="39628CBD" w:rsidR="0095536D" w:rsidRPr="002C0C8E" w:rsidRDefault="0095536D" w:rsidP="00727AF5">
            <w:pPr>
              <w:spacing w:line="240" w:lineRule="auto"/>
            </w:pPr>
            <w:r>
              <w:t>Type of Sourcing (H, I, P, or POV?)</w:t>
            </w:r>
            <w:r w:rsidR="00A86714">
              <w:t>:</w:t>
            </w:r>
          </w:p>
        </w:tc>
      </w:tr>
    </w:tbl>
    <w:p w14:paraId="08E9F309" w14:textId="77777777" w:rsidR="0095536D" w:rsidRDefault="0095536D" w:rsidP="00727AF5">
      <w:pPr>
        <w:spacing w:line="240" w:lineRule="auto"/>
      </w:pPr>
    </w:p>
    <w:p w14:paraId="563A6E05" w14:textId="77777777" w:rsidR="00A86714" w:rsidRDefault="00A86714" w:rsidP="00727AF5">
      <w:pPr>
        <w:spacing w:line="240" w:lineRule="auto"/>
      </w:pPr>
    </w:p>
    <w:p w14:paraId="0760C5FE" w14:textId="77777777" w:rsidR="00A86714" w:rsidRPr="0095536D" w:rsidRDefault="00A86714" w:rsidP="00727AF5">
      <w:pPr>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95536D" w:rsidRPr="007B62A2" w14:paraId="09989E45" w14:textId="77777777" w:rsidTr="0095536D">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121D5027" w14:textId="7972B65F" w:rsidR="0095536D" w:rsidRPr="007B62A2" w:rsidRDefault="00A86714" w:rsidP="002B6B30">
            <w:pPr>
              <w:pStyle w:val="NoSpacing"/>
              <w:tabs>
                <w:tab w:val="left" w:pos="10260"/>
              </w:tabs>
            </w:pPr>
            <w:r>
              <w:t>DOCUMENT 3</w:t>
            </w:r>
            <w:r w:rsidR="0095536D">
              <w:t xml:space="preserve"> </w:t>
            </w:r>
          </w:p>
        </w:tc>
      </w:tr>
      <w:tr w:rsidR="0095536D" w:rsidRPr="002C0C8E" w14:paraId="764B0C98" w14:textId="77777777" w:rsidTr="0095536D">
        <w:tc>
          <w:tcPr>
            <w:tcW w:w="9360" w:type="dxa"/>
            <w:tcBorders>
              <w:top w:val="single" w:sz="18" w:space="0" w:color="ACCBF9" w:themeColor="background2"/>
              <w:bottom w:val="single" w:sz="18" w:space="0" w:color="ACCBF9" w:themeColor="background2"/>
            </w:tcBorders>
          </w:tcPr>
          <w:p w14:paraId="3EFC7616" w14:textId="2BD22F05" w:rsidR="0095536D" w:rsidRPr="002C0C8E" w:rsidRDefault="0095536D" w:rsidP="00727AF5">
            <w:pPr>
              <w:spacing w:line="240" w:lineRule="auto"/>
            </w:pPr>
            <w:r>
              <w:t>Type of Sourcing (H, I, P, or POV?)</w:t>
            </w:r>
            <w:r w:rsidR="00A86714">
              <w:t>:</w:t>
            </w:r>
          </w:p>
        </w:tc>
      </w:tr>
    </w:tbl>
    <w:p w14:paraId="382F24EC" w14:textId="77777777" w:rsidR="0095536D" w:rsidRDefault="0095536D" w:rsidP="00727AF5">
      <w:pPr>
        <w:spacing w:line="240" w:lineRule="auto"/>
      </w:pPr>
    </w:p>
    <w:p w14:paraId="2698507B" w14:textId="77777777" w:rsidR="00A86714" w:rsidRDefault="00A86714" w:rsidP="00727AF5">
      <w:pPr>
        <w:spacing w:line="240" w:lineRule="auto"/>
      </w:pPr>
    </w:p>
    <w:p w14:paraId="3D786481" w14:textId="77777777" w:rsidR="00A86714" w:rsidRPr="0095536D" w:rsidRDefault="00A86714" w:rsidP="00727AF5">
      <w:pPr>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A86714" w:rsidRPr="007B62A2" w14:paraId="416DD174" w14:textId="77777777" w:rsidTr="00750151">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3505FAA8" w14:textId="543BB209" w:rsidR="00A86714" w:rsidRPr="007B62A2" w:rsidRDefault="00A86714" w:rsidP="002B6B30">
            <w:pPr>
              <w:pStyle w:val="NoSpacing"/>
              <w:tabs>
                <w:tab w:val="left" w:pos="10260"/>
              </w:tabs>
            </w:pPr>
            <w:r>
              <w:t xml:space="preserve">DOCUMENT 4 </w:t>
            </w:r>
          </w:p>
        </w:tc>
      </w:tr>
      <w:tr w:rsidR="00A86714" w:rsidRPr="002C0C8E" w14:paraId="525683CA" w14:textId="77777777" w:rsidTr="00750151">
        <w:tc>
          <w:tcPr>
            <w:tcW w:w="9360" w:type="dxa"/>
            <w:tcBorders>
              <w:top w:val="single" w:sz="18" w:space="0" w:color="ACCBF9" w:themeColor="background2"/>
              <w:bottom w:val="single" w:sz="18" w:space="0" w:color="ACCBF9" w:themeColor="background2"/>
            </w:tcBorders>
          </w:tcPr>
          <w:p w14:paraId="2D09217D" w14:textId="23E1E31A" w:rsidR="00A86714" w:rsidRPr="002C0C8E" w:rsidRDefault="00A86714" w:rsidP="00727AF5">
            <w:pPr>
              <w:spacing w:line="240" w:lineRule="auto"/>
            </w:pPr>
            <w:r>
              <w:t>Type of Sourcing (H, I, P, or POV?):</w:t>
            </w:r>
          </w:p>
        </w:tc>
      </w:tr>
    </w:tbl>
    <w:p w14:paraId="5C0AABE1" w14:textId="77777777" w:rsidR="00A86714" w:rsidRDefault="00A86714" w:rsidP="00727AF5">
      <w:pPr>
        <w:spacing w:line="240" w:lineRule="auto"/>
      </w:pPr>
    </w:p>
    <w:p w14:paraId="3C5442CB" w14:textId="77777777" w:rsidR="00A86714" w:rsidRDefault="00A86714" w:rsidP="00727AF5">
      <w:pPr>
        <w:spacing w:line="240" w:lineRule="auto"/>
      </w:pPr>
    </w:p>
    <w:p w14:paraId="4EB478A9" w14:textId="77777777" w:rsidR="00A86714" w:rsidRPr="0095536D" w:rsidRDefault="00A86714" w:rsidP="00727AF5">
      <w:pPr>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A86714" w:rsidRPr="007B62A2" w14:paraId="22579FB8" w14:textId="77777777" w:rsidTr="00750151">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2070CC3A" w14:textId="11F4003B" w:rsidR="00A86714" w:rsidRPr="007B62A2" w:rsidRDefault="00A86714" w:rsidP="002B6B30">
            <w:pPr>
              <w:pStyle w:val="NoSpacing"/>
              <w:tabs>
                <w:tab w:val="left" w:pos="10260"/>
              </w:tabs>
            </w:pPr>
            <w:r>
              <w:t xml:space="preserve">DOCUMENT 5 </w:t>
            </w:r>
          </w:p>
        </w:tc>
      </w:tr>
      <w:tr w:rsidR="00A86714" w:rsidRPr="002C0C8E" w14:paraId="3D4FE950" w14:textId="77777777" w:rsidTr="00750151">
        <w:tc>
          <w:tcPr>
            <w:tcW w:w="9360" w:type="dxa"/>
            <w:tcBorders>
              <w:top w:val="single" w:sz="18" w:space="0" w:color="ACCBF9" w:themeColor="background2"/>
              <w:bottom w:val="single" w:sz="18" w:space="0" w:color="ACCBF9" w:themeColor="background2"/>
            </w:tcBorders>
          </w:tcPr>
          <w:p w14:paraId="169716BC" w14:textId="765662A5" w:rsidR="00A86714" w:rsidRPr="002C0C8E" w:rsidRDefault="00A86714" w:rsidP="00727AF5">
            <w:pPr>
              <w:spacing w:line="240" w:lineRule="auto"/>
            </w:pPr>
            <w:r>
              <w:t>Type of Sourcing (H, I, P, or POV?):</w:t>
            </w:r>
          </w:p>
        </w:tc>
      </w:tr>
    </w:tbl>
    <w:p w14:paraId="3DB672B0" w14:textId="77777777" w:rsidR="00A86714" w:rsidRDefault="00A86714" w:rsidP="00727AF5">
      <w:pPr>
        <w:spacing w:line="240" w:lineRule="auto"/>
      </w:pPr>
    </w:p>
    <w:p w14:paraId="079343DC" w14:textId="77777777" w:rsidR="00A86714" w:rsidRDefault="00A86714" w:rsidP="00727AF5">
      <w:pPr>
        <w:spacing w:line="240" w:lineRule="auto"/>
      </w:pPr>
    </w:p>
    <w:p w14:paraId="7C85D664" w14:textId="77777777" w:rsidR="00A86714" w:rsidRPr="0095536D" w:rsidRDefault="00A86714" w:rsidP="00727AF5">
      <w:pPr>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A86714" w:rsidRPr="007B62A2" w14:paraId="7C197FB1" w14:textId="77777777" w:rsidTr="00750151">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1B5A8E80" w14:textId="77777777" w:rsidR="00A86714" w:rsidRPr="007B62A2" w:rsidRDefault="00A86714" w:rsidP="002B6B30">
            <w:pPr>
              <w:pStyle w:val="NoSpacing"/>
              <w:tabs>
                <w:tab w:val="left" w:pos="10260"/>
              </w:tabs>
            </w:pPr>
            <w:r>
              <w:t xml:space="preserve">DOCUMENT 6 </w:t>
            </w:r>
          </w:p>
        </w:tc>
      </w:tr>
      <w:tr w:rsidR="00A86714" w:rsidRPr="002C0C8E" w14:paraId="5741ECFA" w14:textId="77777777" w:rsidTr="00750151">
        <w:tc>
          <w:tcPr>
            <w:tcW w:w="9360" w:type="dxa"/>
            <w:tcBorders>
              <w:top w:val="single" w:sz="18" w:space="0" w:color="ACCBF9" w:themeColor="background2"/>
              <w:bottom w:val="single" w:sz="18" w:space="0" w:color="ACCBF9" w:themeColor="background2"/>
            </w:tcBorders>
          </w:tcPr>
          <w:p w14:paraId="7944962B" w14:textId="6B135544" w:rsidR="00A86714" w:rsidRPr="002C0C8E" w:rsidRDefault="00A86714" w:rsidP="00727AF5">
            <w:pPr>
              <w:spacing w:line="240" w:lineRule="auto"/>
            </w:pPr>
            <w:r>
              <w:t>Type of Sourcing (H, I, P, or POV?):</w:t>
            </w:r>
          </w:p>
        </w:tc>
      </w:tr>
    </w:tbl>
    <w:p w14:paraId="172D0851" w14:textId="77777777" w:rsidR="00A86714" w:rsidRDefault="00A86714" w:rsidP="00727AF5">
      <w:pPr>
        <w:spacing w:line="240" w:lineRule="auto"/>
      </w:pPr>
    </w:p>
    <w:p w14:paraId="35B66FC7" w14:textId="77777777" w:rsidR="00750151" w:rsidRDefault="00750151" w:rsidP="00727AF5">
      <w:pPr>
        <w:spacing w:line="240" w:lineRule="auto"/>
      </w:pPr>
    </w:p>
    <w:p w14:paraId="357EA2DB" w14:textId="77777777" w:rsidR="00A86714" w:rsidRPr="0095536D" w:rsidRDefault="00A86714" w:rsidP="00727AF5">
      <w:pPr>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A86714" w:rsidRPr="007B62A2" w14:paraId="0DAF44E9" w14:textId="77777777" w:rsidTr="00750151">
        <w:trPr>
          <w:trHeight w:val="513"/>
        </w:trPr>
        <w:tc>
          <w:tcPr>
            <w:tcW w:w="9360" w:type="dxa"/>
            <w:tcBorders>
              <w:top w:val="single" w:sz="18" w:space="0" w:color="ACCBF9" w:themeColor="background2"/>
              <w:bottom w:val="single" w:sz="18" w:space="0" w:color="ACCBF9" w:themeColor="background2"/>
            </w:tcBorders>
            <w:shd w:val="clear" w:color="auto" w:fill="DFEBF5" w:themeFill="accent2" w:themeFillTint="33"/>
          </w:tcPr>
          <w:p w14:paraId="35A4C891" w14:textId="3BBA54DC" w:rsidR="00A86714" w:rsidRPr="007B62A2" w:rsidRDefault="00A86714" w:rsidP="002B6B30">
            <w:pPr>
              <w:pStyle w:val="NoSpacing"/>
              <w:tabs>
                <w:tab w:val="left" w:pos="10260"/>
              </w:tabs>
            </w:pPr>
            <w:r>
              <w:t>DOCUMENT 7</w:t>
            </w:r>
          </w:p>
        </w:tc>
      </w:tr>
      <w:tr w:rsidR="00A86714" w:rsidRPr="002C0C8E" w14:paraId="6D62D844" w14:textId="77777777" w:rsidTr="00750151">
        <w:tc>
          <w:tcPr>
            <w:tcW w:w="9360" w:type="dxa"/>
            <w:tcBorders>
              <w:top w:val="single" w:sz="18" w:space="0" w:color="ACCBF9" w:themeColor="background2"/>
              <w:bottom w:val="single" w:sz="18" w:space="0" w:color="ACCBF9" w:themeColor="background2"/>
            </w:tcBorders>
          </w:tcPr>
          <w:p w14:paraId="17F35725" w14:textId="5FBAFF52" w:rsidR="00A86714" w:rsidRPr="002C0C8E" w:rsidRDefault="00A86714" w:rsidP="00727AF5">
            <w:pPr>
              <w:spacing w:line="240" w:lineRule="auto"/>
            </w:pPr>
            <w:r>
              <w:t>Type of Sourcing (H, I, P, or POV?):</w:t>
            </w:r>
          </w:p>
        </w:tc>
      </w:tr>
    </w:tbl>
    <w:p w14:paraId="040FA0E4" w14:textId="77777777" w:rsidR="00A86714" w:rsidRDefault="00A86714" w:rsidP="00727AF5">
      <w:pPr>
        <w:spacing w:line="240" w:lineRule="auto"/>
      </w:pPr>
    </w:p>
    <w:p w14:paraId="379F07CB" w14:textId="77777777" w:rsidR="00A86714" w:rsidRPr="0095536D" w:rsidRDefault="00A86714" w:rsidP="00A86714"/>
    <w:p w14:paraId="470C5FEA" w14:textId="27C5338E" w:rsidR="0095536D" w:rsidRPr="00950DDA" w:rsidRDefault="00A86714" w:rsidP="00950DDA">
      <w:pPr>
        <w:pStyle w:val="Heading3"/>
        <w:jc w:val="center"/>
        <w:rPr>
          <w:rFonts w:asciiTheme="majorHAnsi" w:eastAsiaTheme="majorEastAsia" w:hAnsiTheme="majorHAnsi" w:cstheme="majorBidi"/>
          <w:b/>
          <w:caps w:val="0"/>
          <w:color w:val="4A66AC" w:themeColor="accent1"/>
          <w:spacing w:val="10"/>
          <w:sz w:val="52"/>
          <w:szCs w:val="52"/>
        </w:rPr>
      </w:pPr>
      <w:bookmarkStart w:id="31" w:name="ContextualizationThesisRevisionDBQ"/>
      <w:r w:rsidRPr="00950DDA">
        <w:rPr>
          <w:rFonts w:asciiTheme="majorHAnsi" w:eastAsiaTheme="majorEastAsia" w:hAnsiTheme="majorHAnsi" w:cstheme="majorBidi"/>
          <w:b/>
          <w:caps w:val="0"/>
          <w:color w:val="4A66AC" w:themeColor="accent1"/>
          <w:spacing w:val="10"/>
          <w:sz w:val="52"/>
          <w:szCs w:val="52"/>
        </w:rPr>
        <w:lastRenderedPageBreak/>
        <w:t>Contextualization and Thesis Revision for DBQ</w:t>
      </w:r>
    </w:p>
    <w:bookmarkEnd w:id="31"/>
    <w:p w14:paraId="535784C2" w14:textId="0A46C15F" w:rsidR="00A86714" w:rsidRDefault="00A86714" w:rsidP="00950DDA">
      <w:pPr>
        <w:pStyle w:val="Heading3"/>
      </w:pPr>
      <w:r>
        <w:t>Contextualization</w:t>
      </w:r>
    </w:p>
    <w:p w14:paraId="00F1817F" w14:textId="07957AA4" w:rsidR="00A86714" w:rsidRDefault="00A86714" w:rsidP="00A86714">
      <w:pPr>
        <w:pStyle w:val="NoSpacing"/>
      </w:pPr>
      <w:r>
        <w:t xml:space="preserve">To earn the contextualization point in a DBQ, your response must relate the topic of the prompt to broader historical events, developments, or processes that occur before, during, or continue after the timeframe of the question. This point is not awarded merely </w:t>
      </w:r>
      <w:r w:rsidR="002B0A47">
        <w:t xml:space="preserve">for </w:t>
      </w:r>
      <w:r>
        <w:t>a phrase or reference, so two to five sentences should be deployed to develop the contextualization.</w:t>
      </w:r>
    </w:p>
    <w:p w14:paraId="3C93E582" w14:textId="2F4F5523" w:rsidR="000508AD" w:rsidRDefault="000508AD" w:rsidP="000508AD">
      <w:pPr>
        <w:pStyle w:val="notestips"/>
      </w:pPr>
      <w:r>
        <w:t>Directions</w:t>
      </w:r>
      <w:r w:rsidR="00A86714">
        <w:t xml:space="preserve"> </w:t>
      </w:r>
    </w:p>
    <w:p w14:paraId="5F8CECD4" w14:textId="522F6E41" w:rsidR="00A86714" w:rsidRDefault="00A86714" w:rsidP="00A86714">
      <w:pPr>
        <w:pStyle w:val="NoSpacing"/>
      </w:pPr>
      <w:r>
        <w:t>Based on the prompt, consider three broader historical events, developments, or processes that contributed to the general topic shared by the documents. Be sure your contextualization examples connect clearly to your working thesis statement. Once you have developed three</w:t>
      </w:r>
      <w:r w:rsidR="002B0A47">
        <w:t xml:space="preserve"> contributing factors</w:t>
      </w:r>
      <w:r>
        <w:t>, choose the strongest example of contextualization for your group’s argument. Write it on your gallery butcher paper.</w:t>
      </w:r>
    </w:p>
    <w:p w14:paraId="70139F69" w14:textId="77777777" w:rsidR="002B0A47" w:rsidRDefault="002B0A47" w:rsidP="00A86714">
      <w:pPr>
        <w:pStyle w:val="NoSpacing"/>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A86714" w:rsidRPr="003B3688" w14:paraId="032F85EB" w14:textId="77777777" w:rsidTr="00750151">
        <w:tc>
          <w:tcPr>
            <w:tcW w:w="9360" w:type="dxa"/>
            <w:tcBorders>
              <w:top w:val="single" w:sz="18" w:space="0" w:color="ACCBF9" w:themeColor="background2"/>
              <w:bottom w:val="single" w:sz="18" w:space="0" w:color="ACCBF9" w:themeColor="background2"/>
            </w:tcBorders>
          </w:tcPr>
          <w:p w14:paraId="4C98D25A" w14:textId="77777777" w:rsidR="00A86714" w:rsidRPr="003B3688" w:rsidRDefault="00A86714" w:rsidP="00750151">
            <w:pPr>
              <w:pStyle w:val="NoSpacing"/>
            </w:pPr>
            <w:r>
              <w:t>Example 1:</w:t>
            </w:r>
          </w:p>
          <w:p w14:paraId="2D64B874" w14:textId="77777777" w:rsidR="00A86714" w:rsidRDefault="00A86714" w:rsidP="00750151">
            <w:pPr>
              <w:pStyle w:val="NoSpacing"/>
            </w:pPr>
          </w:p>
          <w:p w14:paraId="0C05060C" w14:textId="77777777" w:rsidR="00A86714" w:rsidRDefault="00A86714" w:rsidP="00750151">
            <w:pPr>
              <w:pStyle w:val="NoSpacing"/>
            </w:pPr>
          </w:p>
          <w:p w14:paraId="1DCAABDA" w14:textId="77777777" w:rsidR="00A86714" w:rsidRPr="003B3688" w:rsidRDefault="00A86714" w:rsidP="00750151">
            <w:pPr>
              <w:pStyle w:val="NoSpacing"/>
            </w:pPr>
          </w:p>
        </w:tc>
      </w:tr>
      <w:tr w:rsidR="00A86714" w:rsidRPr="003B3688" w14:paraId="0FD79D45" w14:textId="77777777" w:rsidTr="00750151">
        <w:tc>
          <w:tcPr>
            <w:tcW w:w="9360" w:type="dxa"/>
            <w:tcBorders>
              <w:top w:val="single" w:sz="18" w:space="0" w:color="ACCBF9" w:themeColor="background2"/>
              <w:bottom w:val="single" w:sz="18" w:space="0" w:color="ACCBF9" w:themeColor="background2"/>
            </w:tcBorders>
          </w:tcPr>
          <w:p w14:paraId="513132EE" w14:textId="77777777" w:rsidR="00A86714" w:rsidRPr="003B3688" w:rsidRDefault="00A86714" w:rsidP="00750151">
            <w:pPr>
              <w:pStyle w:val="NoSpacing"/>
            </w:pPr>
            <w:r>
              <w:t>Example 2:</w:t>
            </w:r>
          </w:p>
          <w:p w14:paraId="37C5ADE9" w14:textId="77777777" w:rsidR="00A86714" w:rsidRDefault="00A86714" w:rsidP="00750151">
            <w:pPr>
              <w:pStyle w:val="NoSpacing"/>
            </w:pPr>
          </w:p>
          <w:p w14:paraId="35AD9C49" w14:textId="77777777" w:rsidR="00A86714" w:rsidRDefault="00A86714" w:rsidP="00750151">
            <w:pPr>
              <w:pStyle w:val="NoSpacing"/>
            </w:pPr>
          </w:p>
          <w:p w14:paraId="677BB4E5" w14:textId="77777777" w:rsidR="00A86714" w:rsidRPr="003B3688" w:rsidRDefault="00A86714" w:rsidP="00750151">
            <w:pPr>
              <w:pStyle w:val="NoSpacing"/>
            </w:pPr>
          </w:p>
        </w:tc>
      </w:tr>
      <w:tr w:rsidR="00A86714" w:rsidRPr="003B3688" w14:paraId="435CCD48" w14:textId="77777777" w:rsidTr="00750151">
        <w:tc>
          <w:tcPr>
            <w:tcW w:w="9360" w:type="dxa"/>
            <w:tcBorders>
              <w:top w:val="single" w:sz="18" w:space="0" w:color="ACCBF9" w:themeColor="background2"/>
              <w:bottom w:val="single" w:sz="18" w:space="0" w:color="ACCBF9" w:themeColor="background2"/>
            </w:tcBorders>
          </w:tcPr>
          <w:p w14:paraId="5DB91F01" w14:textId="504AE7A2" w:rsidR="00A86714" w:rsidRPr="003B3688" w:rsidRDefault="00A86714" w:rsidP="00750151">
            <w:pPr>
              <w:pStyle w:val="NoSpacing"/>
            </w:pPr>
            <w:r>
              <w:t>Example 3:</w:t>
            </w:r>
          </w:p>
          <w:p w14:paraId="605171C9" w14:textId="77777777" w:rsidR="00A86714" w:rsidRDefault="00A86714" w:rsidP="00750151">
            <w:pPr>
              <w:pStyle w:val="NoSpacing"/>
            </w:pPr>
          </w:p>
          <w:p w14:paraId="2F8720FC" w14:textId="77777777" w:rsidR="00A86714" w:rsidRDefault="00A86714" w:rsidP="00750151">
            <w:pPr>
              <w:pStyle w:val="NoSpacing"/>
            </w:pPr>
          </w:p>
          <w:p w14:paraId="21E75962" w14:textId="77777777" w:rsidR="00A86714" w:rsidRPr="003B3688" w:rsidRDefault="00A86714" w:rsidP="00750151">
            <w:pPr>
              <w:pStyle w:val="NoSpacing"/>
            </w:pPr>
          </w:p>
        </w:tc>
      </w:tr>
    </w:tbl>
    <w:p w14:paraId="5B399F15" w14:textId="4526D3B4" w:rsidR="002B6B30" w:rsidRDefault="002B6B30" w:rsidP="00A86714"/>
    <w:p w14:paraId="7D94714F" w14:textId="77777777" w:rsidR="002B6B30" w:rsidRDefault="002B6B30">
      <w:r>
        <w:br w:type="page"/>
      </w:r>
    </w:p>
    <w:p w14:paraId="1A29802C" w14:textId="77777777" w:rsidR="00A86714" w:rsidRDefault="00A86714" w:rsidP="00A86714"/>
    <w:p w14:paraId="0FDF59E8" w14:textId="53EE2758" w:rsidR="00A86714" w:rsidRDefault="00A86714" w:rsidP="00950DDA">
      <w:pPr>
        <w:pStyle w:val="Heading3"/>
      </w:pPr>
      <w:r>
        <w:t xml:space="preserve">Thesis Revision </w:t>
      </w:r>
    </w:p>
    <w:p w14:paraId="48270B87" w14:textId="53733833" w:rsidR="00A86714" w:rsidRDefault="00A86714" w:rsidP="00A86714">
      <w:pPr>
        <w:pStyle w:val="NoSpacing"/>
        <w:rPr>
          <w:lang w:val="en"/>
        </w:rPr>
      </w:pPr>
      <w:r w:rsidRPr="00A86714">
        <w:rPr>
          <w:lang w:val="en"/>
        </w:rPr>
        <w:t xml:space="preserve">Now that you have chosen sourcing analysis for the seven documents and developed contextualization for your group’s argument, return to your working thesis statement. Discuss the following questions, making any revisions to the thesis statement </w:t>
      </w:r>
      <w:r w:rsidR="002B0A47">
        <w:rPr>
          <w:lang w:val="en"/>
        </w:rPr>
        <w:t xml:space="preserve">that are </w:t>
      </w:r>
      <w:r w:rsidRPr="00A86714">
        <w:rPr>
          <w:lang w:val="en"/>
        </w:rPr>
        <w:t>needed to support your argument based on your sourcing analysis.</w:t>
      </w:r>
    </w:p>
    <w:p w14:paraId="00A59C5E" w14:textId="77777777" w:rsidR="002B0A47" w:rsidRDefault="002B0A47" w:rsidP="00A86714">
      <w:pPr>
        <w:pStyle w:val="NoSpacing"/>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A86714" w:rsidRPr="003B3688" w14:paraId="1F34999A" w14:textId="77777777" w:rsidTr="00750151">
        <w:tc>
          <w:tcPr>
            <w:tcW w:w="9360" w:type="dxa"/>
            <w:tcBorders>
              <w:top w:val="single" w:sz="18" w:space="0" w:color="ACCBF9" w:themeColor="background2"/>
              <w:bottom w:val="single" w:sz="18" w:space="0" w:color="ACCBF9" w:themeColor="background2"/>
            </w:tcBorders>
          </w:tcPr>
          <w:p w14:paraId="107B398D" w14:textId="032F6D28" w:rsidR="00A86714" w:rsidRDefault="005161BD" w:rsidP="00750151">
            <w:pPr>
              <w:pStyle w:val="NoSpacing"/>
            </w:pPr>
            <w:r w:rsidRPr="005161BD">
              <w:rPr>
                <w:lang w:val="en"/>
              </w:rPr>
              <w:t xml:space="preserve">Write the working thesis here: </w:t>
            </w:r>
          </w:p>
          <w:p w14:paraId="72EC3921" w14:textId="77777777" w:rsidR="005161BD" w:rsidRDefault="005161BD" w:rsidP="00750151">
            <w:pPr>
              <w:pStyle w:val="NoSpacing"/>
            </w:pPr>
          </w:p>
          <w:p w14:paraId="6B14FCD6" w14:textId="77777777" w:rsidR="00A86714" w:rsidRPr="003B3688" w:rsidRDefault="00A86714" w:rsidP="00750151">
            <w:pPr>
              <w:pStyle w:val="NoSpacing"/>
            </w:pPr>
          </w:p>
        </w:tc>
      </w:tr>
      <w:tr w:rsidR="00A86714" w:rsidRPr="003B3688" w14:paraId="510194D7" w14:textId="77777777" w:rsidTr="00750151">
        <w:tc>
          <w:tcPr>
            <w:tcW w:w="9360" w:type="dxa"/>
            <w:tcBorders>
              <w:top w:val="single" w:sz="18" w:space="0" w:color="ACCBF9" w:themeColor="background2"/>
              <w:bottom w:val="single" w:sz="18" w:space="0" w:color="ACCBF9" w:themeColor="background2"/>
            </w:tcBorders>
          </w:tcPr>
          <w:p w14:paraId="4076031D" w14:textId="77777777" w:rsidR="005161BD" w:rsidRPr="005161BD" w:rsidRDefault="005161BD" w:rsidP="005161BD">
            <w:pPr>
              <w:pStyle w:val="NoSpacing"/>
              <w:rPr>
                <w:lang w:val="en"/>
              </w:rPr>
            </w:pPr>
            <w:r w:rsidRPr="005161BD">
              <w:rPr>
                <w:lang w:val="en"/>
              </w:rPr>
              <w:t xml:space="preserve">Question 1: Does the thesis statement answer all parts of the prompt? </w:t>
            </w:r>
          </w:p>
          <w:p w14:paraId="0A624329" w14:textId="77777777" w:rsidR="005161BD" w:rsidRPr="005161BD" w:rsidRDefault="005161BD" w:rsidP="005161BD">
            <w:pPr>
              <w:pStyle w:val="NoSpacing"/>
              <w:rPr>
                <w:lang w:val="en"/>
              </w:rPr>
            </w:pPr>
          </w:p>
          <w:p w14:paraId="461A1D8B" w14:textId="77777777" w:rsidR="005161BD" w:rsidRPr="005161BD" w:rsidRDefault="005161BD" w:rsidP="005161BD">
            <w:pPr>
              <w:pStyle w:val="NoSpacing"/>
              <w:rPr>
                <w:lang w:val="en"/>
              </w:rPr>
            </w:pPr>
          </w:p>
          <w:p w14:paraId="6AF7B452" w14:textId="77777777" w:rsidR="005161BD" w:rsidRPr="005161BD" w:rsidRDefault="005161BD" w:rsidP="005161BD">
            <w:pPr>
              <w:pStyle w:val="NoSpacing"/>
              <w:rPr>
                <w:lang w:val="en"/>
              </w:rPr>
            </w:pPr>
            <w:r w:rsidRPr="005161BD">
              <w:rPr>
                <w:lang w:val="en"/>
              </w:rPr>
              <w:t xml:space="preserve">Does anything need to be added to the thesis statement to account for all of the documents? </w:t>
            </w:r>
          </w:p>
          <w:p w14:paraId="445D1C18" w14:textId="77777777" w:rsidR="00A86714" w:rsidRDefault="00A86714" w:rsidP="00750151">
            <w:pPr>
              <w:pStyle w:val="NoSpacing"/>
            </w:pPr>
          </w:p>
          <w:p w14:paraId="49225B6C" w14:textId="77777777" w:rsidR="005161BD" w:rsidRDefault="005161BD" w:rsidP="00750151">
            <w:pPr>
              <w:pStyle w:val="NoSpacing"/>
            </w:pPr>
          </w:p>
          <w:p w14:paraId="2FF12412" w14:textId="77777777" w:rsidR="00A86714" w:rsidRPr="003B3688" w:rsidRDefault="00A86714" w:rsidP="00750151">
            <w:pPr>
              <w:pStyle w:val="NoSpacing"/>
            </w:pPr>
          </w:p>
        </w:tc>
      </w:tr>
      <w:tr w:rsidR="00A86714" w:rsidRPr="003B3688" w14:paraId="230E6B4A" w14:textId="77777777" w:rsidTr="00750151">
        <w:tc>
          <w:tcPr>
            <w:tcW w:w="9360" w:type="dxa"/>
            <w:tcBorders>
              <w:top w:val="single" w:sz="18" w:space="0" w:color="ACCBF9" w:themeColor="background2"/>
              <w:bottom w:val="single" w:sz="18" w:space="0" w:color="ACCBF9" w:themeColor="background2"/>
            </w:tcBorders>
          </w:tcPr>
          <w:p w14:paraId="11981627" w14:textId="063FE189" w:rsidR="005161BD" w:rsidRPr="005161BD" w:rsidRDefault="005161BD" w:rsidP="005161BD">
            <w:pPr>
              <w:pStyle w:val="NoSpacing"/>
              <w:rPr>
                <w:lang w:val="en"/>
              </w:rPr>
            </w:pPr>
            <w:r w:rsidRPr="005161BD">
              <w:rPr>
                <w:lang w:val="en"/>
              </w:rPr>
              <w:t xml:space="preserve">Question 2: Does each document provide evidence that </w:t>
            </w:r>
            <w:r w:rsidR="00AC7B6C">
              <w:rPr>
                <w:lang w:val="en"/>
              </w:rPr>
              <w:t>supports</w:t>
            </w:r>
            <w:r w:rsidRPr="005161BD">
              <w:rPr>
                <w:lang w:val="en"/>
              </w:rPr>
              <w:t xml:space="preserve"> the thesis statement? </w:t>
            </w:r>
          </w:p>
          <w:p w14:paraId="1296824E" w14:textId="77777777" w:rsidR="005161BD" w:rsidRPr="005161BD" w:rsidRDefault="005161BD" w:rsidP="005161BD">
            <w:pPr>
              <w:pStyle w:val="NoSpacing"/>
              <w:rPr>
                <w:lang w:val="en"/>
              </w:rPr>
            </w:pPr>
          </w:p>
          <w:p w14:paraId="45CBE724" w14:textId="77777777" w:rsidR="005161BD" w:rsidRPr="005161BD" w:rsidRDefault="005161BD" w:rsidP="005161BD">
            <w:pPr>
              <w:pStyle w:val="NoSpacing"/>
              <w:rPr>
                <w:lang w:val="en"/>
              </w:rPr>
            </w:pPr>
          </w:p>
          <w:p w14:paraId="5A8662DF" w14:textId="5BBBF28D" w:rsidR="00A86714" w:rsidRDefault="00AC7B6C" w:rsidP="005161BD">
            <w:pPr>
              <w:pStyle w:val="NoSpacing"/>
            </w:pPr>
            <w:r>
              <w:rPr>
                <w:lang w:val="en"/>
              </w:rPr>
              <w:t xml:space="preserve">For any that do not, </w:t>
            </w:r>
            <w:r w:rsidR="00C230F6">
              <w:rPr>
                <w:lang w:val="en"/>
              </w:rPr>
              <w:t>do they</w:t>
            </w:r>
            <w:r w:rsidR="005161BD" w:rsidRPr="005161BD">
              <w:rPr>
                <w:lang w:val="en"/>
              </w:rPr>
              <w:t xml:space="preserve"> contradict the thesis statement in a way that can be analyzed and explained? </w:t>
            </w:r>
          </w:p>
          <w:p w14:paraId="708BE644" w14:textId="77777777" w:rsidR="00A86714" w:rsidRDefault="00A86714" w:rsidP="00750151">
            <w:pPr>
              <w:pStyle w:val="NoSpacing"/>
            </w:pPr>
          </w:p>
          <w:p w14:paraId="5E38EE7F" w14:textId="77777777" w:rsidR="005161BD" w:rsidRDefault="005161BD" w:rsidP="00750151">
            <w:pPr>
              <w:pStyle w:val="NoSpacing"/>
            </w:pPr>
          </w:p>
          <w:p w14:paraId="420DB610" w14:textId="77777777" w:rsidR="00A86714" w:rsidRPr="003B3688" w:rsidRDefault="00A86714" w:rsidP="00750151">
            <w:pPr>
              <w:pStyle w:val="NoSpacing"/>
            </w:pPr>
          </w:p>
        </w:tc>
      </w:tr>
      <w:tr w:rsidR="005161BD" w:rsidRPr="003B3688" w14:paraId="1460AFA4" w14:textId="77777777" w:rsidTr="005161BD">
        <w:tc>
          <w:tcPr>
            <w:tcW w:w="9360" w:type="dxa"/>
            <w:tcBorders>
              <w:top w:val="single" w:sz="18" w:space="0" w:color="ACCBF9" w:themeColor="background2"/>
              <w:bottom w:val="single" w:sz="18" w:space="0" w:color="ACCBF9" w:themeColor="background2"/>
            </w:tcBorders>
          </w:tcPr>
          <w:p w14:paraId="55DE7E62" w14:textId="380BB206" w:rsidR="005161BD" w:rsidRDefault="00000457" w:rsidP="00750151">
            <w:pPr>
              <w:pStyle w:val="NoSpacing"/>
              <w:rPr>
                <w:lang w:val="en"/>
              </w:rPr>
            </w:pPr>
            <w:r>
              <w:rPr>
                <w:lang w:val="en"/>
              </w:rPr>
              <w:t xml:space="preserve">Question 3: </w:t>
            </w:r>
            <w:r w:rsidR="005161BD" w:rsidRPr="005161BD">
              <w:rPr>
                <w:lang w:val="en"/>
              </w:rPr>
              <w:t>What changes should be made to the thesis statement, if any?</w:t>
            </w:r>
          </w:p>
          <w:p w14:paraId="02496812" w14:textId="77777777" w:rsidR="005161BD" w:rsidRPr="005161BD" w:rsidRDefault="005161BD" w:rsidP="00750151">
            <w:pPr>
              <w:pStyle w:val="NoSpacing"/>
              <w:rPr>
                <w:lang w:val="en"/>
              </w:rPr>
            </w:pPr>
          </w:p>
          <w:p w14:paraId="4111AD7A" w14:textId="77777777" w:rsidR="005161BD" w:rsidRDefault="005161BD" w:rsidP="00750151">
            <w:pPr>
              <w:pStyle w:val="NoSpacing"/>
              <w:rPr>
                <w:lang w:val="en"/>
              </w:rPr>
            </w:pPr>
          </w:p>
          <w:p w14:paraId="3E3F104A" w14:textId="77777777" w:rsidR="005161BD" w:rsidRPr="005161BD" w:rsidRDefault="005161BD" w:rsidP="00750151">
            <w:pPr>
              <w:pStyle w:val="NoSpacing"/>
              <w:rPr>
                <w:lang w:val="en"/>
              </w:rPr>
            </w:pPr>
          </w:p>
        </w:tc>
      </w:tr>
      <w:tr w:rsidR="005161BD" w:rsidRPr="003B3688" w14:paraId="161466DF" w14:textId="77777777" w:rsidTr="005161BD">
        <w:tc>
          <w:tcPr>
            <w:tcW w:w="9360" w:type="dxa"/>
            <w:tcBorders>
              <w:top w:val="single" w:sz="18" w:space="0" w:color="ACCBF9" w:themeColor="background2"/>
              <w:bottom w:val="single" w:sz="18" w:space="0" w:color="ACCBF9" w:themeColor="background2"/>
            </w:tcBorders>
          </w:tcPr>
          <w:p w14:paraId="4420A59B" w14:textId="11ADDD19" w:rsidR="005161BD" w:rsidRDefault="005161BD" w:rsidP="00750151">
            <w:pPr>
              <w:pStyle w:val="NoSpacing"/>
              <w:rPr>
                <w:lang w:val="en"/>
              </w:rPr>
            </w:pPr>
            <w:r w:rsidRPr="005161BD">
              <w:rPr>
                <w:lang w:val="en"/>
              </w:rPr>
              <w:t xml:space="preserve">Rewrite the thesis with any appropriate changes below. </w:t>
            </w:r>
          </w:p>
          <w:p w14:paraId="0ED8B5BD" w14:textId="77777777" w:rsidR="005161BD" w:rsidRDefault="005161BD" w:rsidP="00750151">
            <w:pPr>
              <w:pStyle w:val="NoSpacing"/>
              <w:rPr>
                <w:lang w:val="en"/>
              </w:rPr>
            </w:pPr>
          </w:p>
          <w:p w14:paraId="337E0719" w14:textId="77777777" w:rsidR="005161BD" w:rsidRPr="005161BD" w:rsidRDefault="005161BD" w:rsidP="00750151">
            <w:pPr>
              <w:pStyle w:val="NoSpacing"/>
              <w:rPr>
                <w:lang w:val="en"/>
              </w:rPr>
            </w:pPr>
          </w:p>
          <w:p w14:paraId="04E3111E" w14:textId="77777777" w:rsidR="005161BD" w:rsidRPr="005161BD" w:rsidRDefault="005161BD" w:rsidP="00750151">
            <w:pPr>
              <w:pStyle w:val="NoSpacing"/>
              <w:rPr>
                <w:lang w:val="en"/>
              </w:rPr>
            </w:pPr>
          </w:p>
        </w:tc>
      </w:tr>
    </w:tbl>
    <w:p w14:paraId="268322EB" w14:textId="77777777" w:rsidR="00A86714" w:rsidRDefault="00A86714" w:rsidP="00A86714"/>
    <w:sectPr w:rsidR="00A86714" w:rsidSect="00796DC8">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434DB" w14:textId="77777777" w:rsidR="0046478A" w:rsidRDefault="0046478A" w:rsidP="009875C0">
      <w:pPr>
        <w:spacing w:before="0" w:after="0" w:line="240" w:lineRule="auto"/>
      </w:pPr>
      <w:r>
        <w:separator/>
      </w:r>
    </w:p>
  </w:endnote>
  <w:endnote w:type="continuationSeparator" w:id="0">
    <w:p w14:paraId="1B3D8312" w14:textId="77777777" w:rsidR="0046478A" w:rsidRDefault="0046478A"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Times New Roma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95121" w14:textId="77777777" w:rsidR="00EC398E" w:rsidRDefault="00EC398E" w:rsidP="00B46EC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FA9881" w14:textId="77777777" w:rsidR="00EC398E" w:rsidRDefault="00EC398E" w:rsidP="00796DC8">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FE50" w14:textId="13604F3B" w:rsidR="00EC398E" w:rsidRPr="00F45CE8" w:rsidRDefault="00EC398E" w:rsidP="00B46EC9">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FB3B3F">
      <w:rPr>
        <w:rStyle w:val="PageNumber"/>
        <w:rFonts w:ascii="Calibri" w:hAnsi="Calibri"/>
        <w:b/>
        <w:noProof/>
        <w:color w:val="297FD5" w:themeColor="accent3"/>
        <w:sz w:val="22"/>
        <w:szCs w:val="22"/>
      </w:rPr>
      <w:t>1</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14:paraId="325267DA" w14:textId="41BF5DC6" w:rsidR="00EC398E" w:rsidRPr="00392344" w:rsidRDefault="00EC398E" w:rsidP="00796DC8">
            <w:pPr>
              <w:pStyle w:val="Footer"/>
              <w:ind w:firstLine="360"/>
              <w:jc w:val="right"/>
              <w:rPr>
                <w:color w:val="4A66AC" w:themeColor="accent1"/>
                <w:sz w:val="22"/>
                <w:szCs w:val="22"/>
              </w:rPr>
            </w:pPr>
            <w:r w:rsidRPr="00D47041">
              <w:rPr>
                <w:b/>
                <w:bCs/>
                <w:color w:val="4A66AC" w:themeColor="accent1"/>
                <w:sz w:val="22"/>
                <w:szCs w:val="22"/>
              </w:rPr>
              <w:t xml:space="preserve"> COMPARISON MODULE // Day </w:t>
            </w:r>
            <w:r>
              <w:rPr>
                <w:b/>
                <w:bCs/>
                <w:color w:val="4A66AC" w:themeColor="accent1"/>
                <w:sz w:val="22"/>
                <w:szCs w:val="22"/>
              </w:rPr>
              <w:t>3</w:t>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9F08" w14:textId="17BDD5E1" w:rsidR="00EC398E" w:rsidRPr="00D47041" w:rsidRDefault="00EC398E"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ECBB6" w14:textId="77777777" w:rsidR="0046478A" w:rsidRDefault="0046478A" w:rsidP="009875C0">
      <w:pPr>
        <w:spacing w:before="0" w:after="0" w:line="240" w:lineRule="auto"/>
      </w:pPr>
      <w:r>
        <w:separator/>
      </w:r>
    </w:p>
  </w:footnote>
  <w:footnote w:type="continuationSeparator" w:id="0">
    <w:p w14:paraId="724A763B" w14:textId="77777777" w:rsidR="0046478A" w:rsidRDefault="0046478A" w:rsidP="009875C0">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10437" w14:textId="29C57800" w:rsidR="00812435" w:rsidRDefault="00812435" w:rsidP="00812435">
    <w:pPr>
      <w:pStyle w:val="Header"/>
      <w:jc w:val="right"/>
    </w:pPr>
    <w:r>
      <w:rPr>
        <w:noProof/>
      </w:rPr>
      <w:drawing>
        <wp:inline distT="0" distB="0" distL="0" distR="0" wp14:anchorId="17995D03" wp14:editId="7191FABA">
          <wp:extent cx="571500" cy="403591"/>
          <wp:effectExtent l="0" t="0" r="0" b="3175"/>
          <wp:docPr id="1" name="Picture 1"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5337E" w14:textId="193563E2" w:rsidR="00EC398E" w:rsidRDefault="00EC398E">
    <w:pPr>
      <w:pStyle w:val="Header"/>
    </w:pPr>
    <w:r>
      <w:rPr>
        <w:noProof/>
      </w:rPr>
      <w:drawing>
        <wp:inline distT="0" distB="0" distL="0" distR="0" wp14:anchorId="3045994A" wp14:editId="79166A98">
          <wp:extent cx="648848" cy="462754"/>
          <wp:effectExtent l="0" t="0" r="1206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AA51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2211F8"/>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94170"/>
    <w:multiLevelType w:val="multilevel"/>
    <w:tmpl w:val="66FAF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853172C"/>
    <w:multiLevelType w:val="hybridMultilevel"/>
    <w:tmpl w:val="3AD21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354E93"/>
    <w:multiLevelType w:val="multilevel"/>
    <w:tmpl w:val="53A09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810DE7"/>
    <w:multiLevelType w:val="multilevel"/>
    <w:tmpl w:val="2BA8359C"/>
    <w:lvl w:ilvl="0">
      <w:start w:val="3"/>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nsid w:val="10FC3C5B"/>
    <w:multiLevelType w:val="hybridMultilevel"/>
    <w:tmpl w:val="5F7EE4D2"/>
    <w:lvl w:ilvl="0" w:tplc="CE38B05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603C16"/>
    <w:multiLevelType w:val="multilevel"/>
    <w:tmpl w:val="94726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E9D1CB3"/>
    <w:multiLevelType w:val="multilevel"/>
    <w:tmpl w:val="59F0B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0F41E0"/>
    <w:multiLevelType w:val="hybridMultilevel"/>
    <w:tmpl w:val="E5DA9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15B148C"/>
    <w:multiLevelType w:val="hybridMultilevel"/>
    <w:tmpl w:val="086A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2678E"/>
    <w:multiLevelType w:val="hybridMultilevel"/>
    <w:tmpl w:val="2580F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404BA"/>
    <w:multiLevelType w:val="multilevel"/>
    <w:tmpl w:val="FC12E32E"/>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nsid w:val="4C3E3858"/>
    <w:multiLevelType w:val="multilevel"/>
    <w:tmpl w:val="7ADA9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517547D9"/>
    <w:multiLevelType w:val="multilevel"/>
    <w:tmpl w:val="3B660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56164617"/>
    <w:multiLevelType w:val="hybridMultilevel"/>
    <w:tmpl w:val="995868B6"/>
    <w:lvl w:ilvl="0" w:tplc="7362D78C">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5F5172"/>
    <w:multiLevelType w:val="hybridMultilevel"/>
    <w:tmpl w:val="73C6E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9A0D65"/>
    <w:multiLevelType w:val="hybridMultilevel"/>
    <w:tmpl w:val="385A3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D917D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E66751"/>
    <w:multiLevelType w:val="multilevel"/>
    <w:tmpl w:val="9DAC479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nsid w:val="73A311B8"/>
    <w:multiLevelType w:val="hybridMultilevel"/>
    <w:tmpl w:val="D8665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6B00E7F"/>
    <w:multiLevelType w:val="hybridMultilevel"/>
    <w:tmpl w:val="A5C6218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782968"/>
    <w:multiLevelType w:val="multilevel"/>
    <w:tmpl w:val="841A6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1B7F4E"/>
    <w:multiLevelType w:val="hybridMultilevel"/>
    <w:tmpl w:val="15F49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C21EDF"/>
    <w:multiLevelType w:val="hybridMultilevel"/>
    <w:tmpl w:val="F63C1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635F4B"/>
    <w:multiLevelType w:val="hybridMultilevel"/>
    <w:tmpl w:val="FEBE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
  </w:num>
  <w:num w:numId="4">
    <w:abstractNumId w:val="19"/>
  </w:num>
  <w:num w:numId="5">
    <w:abstractNumId w:val="3"/>
  </w:num>
  <w:num w:numId="6">
    <w:abstractNumId w:val="25"/>
  </w:num>
  <w:num w:numId="7">
    <w:abstractNumId w:val="11"/>
  </w:num>
  <w:num w:numId="8">
    <w:abstractNumId w:val="9"/>
  </w:num>
  <w:num w:numId="9">
    <w:abstractNumId w:val="16"/>
  </w:num>
  <w:num w:numId="10">
    <w:abstractNumId w:val="13"/>
  </w:num>
  <w:num w:numId="11">
    <w:abstractNumId w:val="20"/>
  </w:num>
  <w:num w:numId="12">
    <w:abstractNumId w:val="5"/>
  </w:num>
  <w:num w:numId="13">
    <w:abstractNumId w:val="21"/>
  </w:num>
  <w:num w:numId="14">
    <w:abstractNumId w:val="10"/>
  </w:num>
  <w:num w:numId="15">
    <w:abstractNumId w:val="8"/>
  </w:num>
  <w:num w:numId="16">
    <w:abstractNumId w:val="2"/>
  </w:num>
  <w:num w:numId="17">
    <w:abstractNumId w:val="6"/>
  </w:num>
  <w:num w:numId="18">
    <w:abstractNumId w:val="14"/>
  </w:num>
  <w:num w:numId="19">
    <w:abstractNumId w:val="22"/>
  </w:num>
  <w:num w:numId="20">
    <w:abstractNumId w:val="0"/>
  </w:num>
  <w:num w:numId="21">
    <w:abstractNumId w:val="4"/>
  </w:num>
  <w:num w:numId="22">
    <w:abstractNumId w:val="23"/>
  </w:num>
  <w:num w:numId="23">
    <w:abstractNumId w:val="18"/>
  </w:num>
  <w:num w:numId="24">
    <w:abstractNumId w:val="7"/>
  </w:num>
  <w:num w:numId="25">
    <w:abstractNumId w:val="17"/>
  </w:num>
  <w:num w:numId="26">
    <w:abstractNumId w:val="15"/>
  </w:num>
  <w:num w:numId="27">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E"/>
    <w:rsid w:val="00000457"/>
    <w:rsid w:val="00000914"/>
    <w:rsid w:val="00003449"/>
    <w:rsid w:val="000042AC"/>
    <w:rsid w:val="000057D2"/>
    <w:rsid w:val="00007751"/>
    <w:rsid w:val="00010B75"/>
    <w:rsid w:val="00010DE8"/>
    <w:rsid w:val="00014E23"/>
    <w:rsid w:val="00016AC3"/>
    <w:rsid w:val="00021956"/>
    <w:rsid w:val="00024AEF"/>
    <w:rsid w:val="00024FCB"/>
    <w:rsid w:val="000322F9"/>
    <w:rsid w:val="00033225"/>
    <w:rsid w:val="0004487E"/>
    <w:rsid w:val="00046204"/>
    <w:rsid w:val="00046841"/>
    <w:rsid w:val="00047512"/>
    <w:rsid w:val="000508AD"/>
    <w:rsid w:val="000523A1"/>
    <w:rsid w:val="00057D34"/>
    <w:rsid w:val="00057EF3"/>
    <w:rsid w:val="0006071D"/>
    <w:rsid w:val="00060772"/>
    <w:rsid w:val="00064897"/>
    <w:rsid w:val="00065202"/>
    <w:rsid w:val="0006623F"/>
    <w:rsid w:val="00073E49"/>
    <w:rsid w:val="00077BC1"/>
    <w:rsid w:val="0008487C"/>
    <w:rsid w:val="0008768B"/>
    <w:rsid w:val="00087835"/>
    <w:rsid w:val="00090CCC"/>
    <w:rsid w:val="000917D4"/>
    <w:rsid w:val="0009252B"/>
    <w:rsid w:val="00095822"/>
    <w:rsid w:val="00096759"/>
    <w:rsid w:val="000A12C8"/>
    <w:rsid w:val="000B0AE5"/>
    <w:rsid w:val="000B4501"/>
    <w:rsid w:val="000C24FA"/>
    <w:rsid w:val="000C7357"/>
    <w:rsid w:val="000C7FDA"/>
    <w:rsid w:val="000D180E"/>
    <w:rsid w:val="000D6BE5"/>
    <w:rsid w:val="000D73AE"/>
    <w:rsid w:val="000E1E5B"/>
    <w:rsid w:val="000E571F"/>
    <w:rsid w:val="000E62FE"/>
    <w:rsid w:val="000E6799"/>
    <w:rsid w:val="000E783D"/>
    <w:rsid w:val="000F1F46"/>
    <w:rsid w:val="000F272E"/>
    <w:rsid w:val="000F388A"/>
    <w:rsid w:val="000F3EF3"/>
    <w:rsid w:val="000F6478"/>
    <w:rsid w:val="0010061C"/>
    <w:rsid w:val="00103F0C"/>
    <w:rsid w:val="00104377"/>
    <w:rsid w:val="00106D4D"/>
    <w:rsid w:val="00110BB7"/>
    <w:rsid w:val="00112990"/>
    <w:rsid w:val="0011436F"/>
    <w:rsid w:val="00117826"/>
    <w:rsid w:val="0012661A"/>
    <w:rsid w:val="001369D0"/>
    <w:rsid w:val="001404BA"/>
    <w:rsid w:val="001436EF"/>
    <w:rsid w:val="001441E9"/>
    <w:rsid w:val="00144CC4"/>
    <w:rsid w:val="00147CBD"/>
    <w:rsid w:val="00153815"/>
    <w:rsid w:val="001556B4"/>
    <w:rsid w:val="001577F3"/>
    <w:rsid w:val="00161035"/>
    <w:rsid w:val="00175EA2"/>
    <w:rsid w:val="001762E7"/>
    <w:rsid w:val="001765FE"/>
    <w:rsid w:val="00176D50"/>
    <w:rsid w:val="00182B50"/>
    <w:rsid w:val="001854DE"/>
    <w:rsid w:val="00186475"/>
    <w:rsid w:val="00190E66"/>
    <w:rsid w:val="001926C3"/>
    <w:rsid w:val="0019464C"/>
    <w:rsid w:val="001A0C9A"/>
    <w:rsid w:val="001A775D"/>
    <w:rsid w:val="001B2A49"/>
    <w:rsid w:val="001B2AA0"/>
    <w:rsid w:val="001B3D48"/>
    <w:rsid w:val="001B7351"/>
    <w:rsid w:val="001C69B2"/>
    <w:rsid w:val="001C6F30"/>
    <w:rsid w:val="001D40F0"/>
    <w:rsid w:val="001D60DD"/>
    <w:rsid w:val="001D7C96"/>
    <w:rsid w:val="001E0B1A"/>
    <w:rsid w:val="001E156C"/>
    <w:rsid w:val="001E5D46"/>
    <w:rsid w:val="001E61F9"/>
    <w:rsid w:val="001E6385"/>
    <w:rsid w:val="001E7DC4"/>
    <w:rsid w:val="001F10B5"/>
    <w:rsid w:val="001F2467"/>
    <w:rsid w:val="001F24B8"/>
    <w:rsid w:val="001F300B"/>
    <w:rsid w:val="001F52B2"/>
    <w:rsid w:val="001F6627"/>
    <w:rsid w:val="002001CA"/>
    <w:rsid w:val="00205524"/>
    <w:rsid w:val="002072C4"/>
    <w:rsid w:val="002120AE"/>
    <w:rsid w:val="00215072"/>
    <w:rsid w:val="0022274A"/>
    <w:rsid w:val="002235B0"/>
    <w:rsid w:val="00224451"/>
    <w:rsid w:val="00224BC1"/>
    <w:rsid w:val="00226317"/>
    <w:rsid w:val="00234FB7"/>
    <w:rsid w:val="00235814"/>
    <w:rsid w:val="00237A90"/>
    <w:rsid w:val="00241C84"/>
    <w:rsid w:val="00253828"/>
    <w:rsid w:val="002544C8"/>
    <w:rsid w:val="00254CF4"/>
    <w:rsid w:val="0026072C"/>
    <w:rsid w:val="00261069"/>
    <w:rsid w:val="00262FE1"/>
    <w:rsid w:val="00271982"/>
    <w:rsid w:val="00271B25"/>
    <w:rsid w:val="00273F12"/>
    <w:rsid w:val="00277E83"/>
    <w:rsid w:val="002803BA"/>
    <w:rsid w:val="00281EE0"/>
    <w:rsid w:val="002832E5"/>
    <w:rsid w:val="00285183"/>
    <w:rsid w:val="0029013D"/>
    <w:rsid w:val="002967A2"/>
    <w:rsid w:val="00297E7C"/>
    <w:rsid w:val="00297F58"/>
    <w:rsid w:val="002A2E17"/>
    <w:rsid w:val="002A367F"/>
    <w:rsid w:val="002A3F77"/>
    <w:rsid w:val="002A7B52"/>
    <w:rsid w:val="002B0A47"/>
    <w:rsid w:val="002B2048"/>
    <w:rsid w:val="002B4A76"/>
    <w:rsid w:val="002B624A"/>
    <w:rsid w:val="002B6B30"/>
    <w:rsid w:val="002B7265"/>
    <w:rsid w:val="002B7DB6"/>
    <w:rsid w:val="002C0C8E"/>
    <w:rsid w:val="002C21BE"/>
    <w:rsid w:val="002C25CF"/>
    <w:rsid w:val="002C2FBD"/>
    <w:rsid w:val="002C3507"/>
    <w:rsid w:val="002C445E"/>
    <w:rsid w:val="002C6609"/>
    <w:rsid w:val="002D0B8A"/>
    <w:rsid w:val="002D0D32"/>
    <w:rsid w:val="002D34BA"/>
    <w:rsid w:val="002D4C38"/>
    <w:rsid w:val="002E1955"/>
    <w:rsid w:val="002E307B"/>
    <w:rsid w:val="002E5CA4"/>
    <w:rsid w:val="002F2E50"/>
    <w:rsid w:val="002F3226"/>
    <w:rsid w:val="002F5B5D"/>
    <w:rsid w:val="002F7BD7"/>
    <w:rsid w:val="0030418E"/>
    <w:rsid w:val="00304332"/>
    <w:rsid w:val="00304461"/>
    <w:rsid w:val="003068D3"/>
    <w:rsid w:val="00306BBB"/>
    <w:rsid w:val="00307A01"/>
    <w:rsid w:val="00310C14"/>
    <w:rsid w:val="00311374"/>
    <w:rsid w:val="00311E53"/>
    <w:rsid w:val="003137BE"/>
    <w:rsid w:val="00315D5B"/>
    <w:rsid w:val="003170EF"/>
    <w:rsid w:val="00326453"/>
    <w:rsid w:val="00326D59"/>
    <w:rsid w:val="003304EF"/>
    <w:rsid w:val="003318D4"/>
    <w:rsid w:val="00342FC9"/>
    <w:rsid w:val="00345E33"/>
    <w:rsid w:val="00350C6A"/>
    <w:rsid w:val="00352C12"/>
    <w:rsid w:val="0035494C"/>
    <w:rsid w:val="00354F17"/>
    <w:rsid w:val="00357BAE"/>
    <w:rsid w:val="0036030E"/>
    <w:rsid w:val="00364E46"/>
    <w:rsid w:val="00376BBF"/>
    <w:rsid w:val="00380760"/>
    <w:rsid w:val="00383A91"/>
    <w:rsid w:val="00384289"/>
    <w:rsid w:val="00385274"/>
    <w:rsid w:val="00386CC7"/>
    <w:rsid w:val="00392344"/>
    <w:rsid w:val="003934FC"/>
    <w:rsid w:val="00395176"/>
    <w:rsid w:val="00395822"/>
    <w:rsid w:val="0039611A"/>
    <w:rsid w:val="00396C67"/>
    <w:rsid w:val="00397A81"/>
    <w:rsid w:val="00397D84"/>
    <w:rsid w:val="00397E0F"/>
    <w:rsid w:val="003A39D2"/>
    <w:rsid w:val="003C00FD"/>
    <w:rsid w:val="003C1358"/>
    <w:rsid w:val="003C28E9"/>
    <w:rsid w:val="003D0900"/>
    <w:rsid w:val="003D4E1C"/>
    <w:rsid w:val="003D7DF5"/>
    <w:rsid w:val="003E1841"/>
    <w:rsid w:val="003E2D61"/>
    <w:rsid w:val="003E64BC"/>
    <w:rsid w:val="003E6D45"/>
    <w:rsid w:val="003F04E7"/>
    <w:rsid w:val="003F0B09"/>
    <w:rsid w:val="003F2427"/>
    <w:rsid w:val="003F3C7B"/>
    <w:rsid w:val="003F6D22"/>
    <w:rsid w:val="003F6DA0"/>
    <w:rsid w:val="003F78FD"/>
    <w:rsid w:val="004020C5"/>
    <w:rsid w:val="00404CE3"/>
    <w:rsid w:val="00405859"/>
    <w:rsid w:val="0040702E"/>
    <w:rsid w:val="004138E4"/>
    <w:rsid w:val="00413FCC"/>
    <w:rsid w:val="004144B1"/>
    <w:rsid w:val="00416C72"/>
    <w:rsid w:val="004201C2"/>
    <w:rsid w:val="0042475D"/>
    <w:rsid w:val="00426FB3"/>
    <w:rsid w:val="00432798"/>
    <w:rsid w:val="004369A5"/>
    <w:rsid w:val="0044167C"/>
    <w:rsid w:val="004424AB"/>
    <w:rsid w:val="00443CF1"/>
    <w:rsid w:val="00445005"/>
    <w:rsid w:val="004526A9"/>
    <w:rsid w:val="0046478A"/>
    <w:rsid w:val="00464AB9"/>
    <w:rsid w:val="0046766B"/>
    <w:rsid w:val="00470AF8"/>
    <w:rsid w:val="00471DF1"/>
    <w:rsid w:val="00473017"/>
    <w:rsid w:val="004746C4"/>
    <w:rsid w:val="0047579C"/>
    <w:rsid w:val="00475896"/>
    <w:rsid w:val="004769E4"/>
    <w:rsid w:val="00486452"/>
    <w:rsid w:val="00486929"/>
    <w:rsid w:val="004879D7"/>
    <w:rsid w:val="00491040"/>
    <w:rsid w:val="0049732D"/>
    <w:rsid w:val="004A0128"/>
    <w:rsid w:val="004A2BC5"/>
    <w:rsid w:val="004A7F8E"/>
    <w:rsid w:val="004C0601"/>
    <w:rsid w:val="004C0DBC"/>
    <w:rsid w:val="004C24D0"/>
    <w:rsid w:val="004C4AD7"/>
    <w:rsid w:val="004C6810"/>
    <w:rsid w:val="004D22C5"/>
    <w:rsid w:val="004D3879"/>
    <w:rsid w:val="004D4EB7"/>
    <w:rsid w:val="004E5413"/>
    <w:rsid w:val="004F2E04"/>
    <w:rsid w:val="004F3AC4"/>
    <w:rsid w:val="004F754A"/>
    <w:rsid w:val="004F7D8A"/>
    <w:rsid w:val="00501074"/>
    <w:rsid w:val="00501819"/>
    <w:rsid w:val="00504381"/>
    <w:rsid w:val="00506F25"/>
    <w:rsid w:val="0051104E"/>
    <w:rsid w:val="00511ED1"/>
    <w:rsid w:val="005138B0"/>
    <w:rsid w:val="0051479D"/>
    <w:rsid w:val="005161BD"/>
    <w:rsid w:val="00516EC3"/>
    <w:rsid w:val="00517E5A"/>
    <w:rsid w:val="00521544"/>
    <w:rsid w:val="00522C15"/>
    <w:rsid w:val="00523129"/>
    <w:rsid w:val="005233C5"/>
    <w:rsid w:val="005254E3"/>
    <w:rsid w:val="00525ACA"/>
    <w:rsid w:val="005275FC"/>
    <w:rsid w:val="00527942"/>
    <w:rsid w:val="00530F99"/>
    <w:rsid w:val="005334A8"/>
    <w:rsid w:val="00534B9D"/>
    <w:rsid w:val="00541A79"/>
    <w:rsid w:val="00542DD5"/>
    <w:rsid w:val="00546042"/>
    <w:rsid w:val="00550830"/>
    <w:rsid w:val="00551E4A"/>
    <w:rsid w:val="0055283B"/>
    <w:rsid w:val="00552D2F"/>
    <w:rsid w:val="005573A5"/>
    <w:rsid w:val="00560ADD"/>
    <w:rsid w:val="00562D45"/>
    <w:rsid w:val="0056442D"/>
    <w:rsid w:val="005655FD"/>
    <w:rsid w:val="005709EA"/>
    <w:rsid w:val="0057260B"/>
    <w:rsid w:val="00574E66"/>
    <w:rsid w:val="0057572C"/>
    <w:rsid w:val="00583394"/>
    <w:rsid w:val="00584804"/>
    <w:rsid w:val="00586CDD"/>
    <w:rsid w:val="005911EC"/>
    <w:rsid w:val="0059275A"/>
    <w:rsid w:val="00595B15"/>
    <w:rsid w:val="005A1542"/>
    <w:rsid w:val="005A341F"/>
    <w:rsid w:val="005A5599"/>
    <w:rsid w:val="005B169C"/>
    <w:rsid w:val="005C1636"/>
    <w:rsid w:val="005C2D61"/>
    <w:rsid w:val="005C3C34"/>
    <w:rsid w:val="005D0618"/>
    <w:rsid w:val="005D1BC8"/>
    <w:rsid w:val="005D5740"/>
    <w:rsid w:val="005E1D6B"/>
    <w:rsid w:val="005E63E2"/>
    <w:rsid w:val="005E79EF"/>
    <w:rsid w:val="005F2414"/>
    <w:rsid w:val="005F26D6"/>
    <w:rsid w:val="005F3B65"/>
    <w:rsid w:val="005F423A"/>
    <w:rsid w:val="005F4D60"/>
    <w:rsid w:val="005F5E79"/>
    <w:rsid w:val="00604DFF"/>
    <w:rsid w:val="00604F6D"/>
    <w:rsid w:val="00606BEC"/>
    <w:rsid w:val="0061223D"/>
    <w:rsid w:val="00613935"/>
    <w:rsid w:val="00613C01"/>
    <w:rsid w:val="006166B5"/>
    <w:rsid w:val="006171C4"/>
    <w:rsid w:val="00622FB4"/>
    <w:rsid w:val="0062349A"/>
    <w:rsid w:val="0062493A"/>
    <w:rsid w:val="00624F0A"/>
    <w:rsid w:val="006270F9"/>
    <w:rsid w:val="00627297"/>
    <w:rsid w:val="00633827"/>
    <w:rsid w:val="00637950"/>
    <w:rsid w:val="00640FA4"/>
    <w:rsid w:val="00641508"/>
    <w:rsid w:val="00652778"/>
    <w:rsid w:val="006536D1"/>
    <w:rsid w:val="0065498A"/>
    <w:rsid w:val="0066060F"/>
    <w:rsid w:val="006634DB"/>
    <w:rsid w:val="00664ADC"/>
    <w:rsid w:val="00666619"/>
    <w:rsid w:val="00673574"/>
    <w:rsid w:val="00680C89"/>
    <w:rsid w:val="00682F2F"/>
    <w:rsid w:val="00692167"/>
    <w:rsid w:val="00694D38"/>
    <w:rsid w:val="006A29DD"/>
    <w:rsid w:val="006A7655"/>
    <w:rsid w:val="006B0E3A"/>
    <w:rsid w:val="006B5E49"/>
    <w:rsid w:val="006C0DAB"/>
    <w:rsid w:val="006C78C3"/>
    <w:rsid w:val="006C7B84"/>
    <w:rsid w:val="006D51B8"/>
    <w:rsid w:val="006D54F3"/>
    <w:rsid w:val="006D61AA"/>
    <w:rsid w:val="006E048D"/>
    <w:rsid w:val="006E0CB2"/>
    <w:rsid w:val="006E3BA5"/>
    <w:rsid w:val="006E4244"/>
    <w:rsid w:val="006E43B0"/>
    <w:rsid w:val="006F177B"/>
    <w:rsid w:val="006F43EE"/>
    <w:rsid w:val="006F6D2D"/>
    <w:rsid w:val="00707712"/>
    <w:rsid w:val="00722DCA"/>
    <w:rsid w:val="00722E8C"/>
    <w:rsid w:val="007252CB"/>
    <w:rsid w:val="00727AF5"/>
    <w:rsid w:val="007330D0"/>
    <w:rsid w:val="007403BD"/>
    <w:rsid w:val="00746016"/>
    <w:rsid w:val="00747142"/>
    <w:rsid w:val="00750151"/>
    <w:rsid w:val="007516C2"/>
    <w:rsid w:val="00752220"/>
    <w:rsid w:val="007526BB"/>
    <w:rsid w:val="00760B9A"/>
    <w:rsid w:val="00764ECF"/>
    <w:rsid w:val="007657ED"/>
    <w:rsid w:val="00771E18"/>
    <w:rsid w:val="007725B0"/>
    <w:rsid w:val="007733DC"/>
    <w:rsid w:val="00774E5A"/>
    <w:rsid w:val="007813AD"/>
    <w:rsid w:val="00782041"/>
    <w:rsid w:val="00782978"/>
    <w:rsid w:val="00790DBB"/>
    <w:rsid w:val="0079239B"/>
    <w:rsid w:val="007924C3"/>
    <w:rsid w:val="00792EF1"/>
    <w:rsid w:val="00793791"/>
    <w:rsid w:val="00796CFD"/>
    <w:rsid w:val="00796DC8"/>
    <w:rsid w:val="00796EAD"/>
    <w:rsid w:val="0079736D"/>
    <w:rsid w:val="007A40E5"/>
    <w:rsid w:val="007A5BBA"/>
    <w:rsid w:val="007A6BDC"/>
    <w:rsid w:val="007A6E03"/>
    <w:rsid w:val="007B1858"/>
    <w:rsid w:val="007B62A2"/>
    <w:rsid w:val="007C6E59"/>
    <w:rsid w:val="007D33D8"/>
    <w:rsid w:val="007D6B78"/>
    <w:rsid w:val="007D6CF0"/>
    <w:rsid w:val="007D7352"/>
    <w:rsid w:val="007D7DF9"/>
    <w:rsid w:val="007E217F"/>
    <w:rsid w:val="007F31F8"/>
    <w:rsid w:val="00800DB6"/>
    <w:rsid w:val="008114AB"/>
    <w:rsid w:val="00811BAC"/>
    <w:rsid w:val="00812317"/>
    <w:rsid w:val="00812435"/>
    <w:rsid w:val="00812495"/>
    <w:rsid w:val="00822266"/>
    <w:rsid w:val="00822BA2"/>
    <w:rsid w:val="00823154"/>
    <w:rsid w:val="008256B6"/>
    <w:rsid w:val="00825EEF"/>
    <w:rsid w:val="00825F7F"/>
    <w:rsid w:val="00830662"/>
    <w:rsid w:val="00832696"/>
    <w:rsid w:val="00845A3C"/>
    <w:rsid w:val="008501B8"/>
    <w:rsid w:val="008507DC"/>
    <w:rsid w:val="00852DCA"/>
    <w:rsid w:val="0086188C"/>
    <w:rsid w:val="00871C8F"/>
    <w:rsid w:val="00875163"/>
    <w:rsid w:val="0088000D"/>
    <w:rsid w:val="0088171B"/>
    <w:rsid w:val="0088199A"/>
    <w:rsid w:val="00885A45"/>
    <w:rsid w:val="00893911"/>
    <w:rsid w:val="00894904"/>
    <w:rsid w:val="00894D78"/>
    <w:rsid w:val="00896861"/>
    <w:rsid w:val="008A1E64"/>
    <w:rsid w:val="008A73C2"/>
    <w:rsid w:val="008B4807"/>
    <w:rsid w:val="008C04B6"/>
    <w:rsid w:val="008C6573"/>
    <w:rsid w:val="008D10E1"/>
    <w:rsid w:val="008D1941"/>
    <w:rsid w:val="008D3DD2"/>
    <w:rsid w:val="008E32CC"/>
    <w:rsid w:val="008E5870"/>
    <w:rsid w:val="008E7DF8"/>
    <w:rsid w:val="008F03D0"/>
    <w:rsid w:val="008F1E10"/>
    <w:rsid w:val="008F3A27"/>
    <w:rsid w:val="008F6FEB"/>
    <w:rsid w:val="0090441E"/>
    <w:rsid w:val="0090761B"/>
    <w:rsid w:val="00912257"/>
    <w:rsid w:val="0091659D"/>
    <w:rsid w:val="00916CD1"/>
    <w:rsid w:val="00921807"/>
    <w:rsid w:val="00922D0C"/>
    <w:rsid w:val="0093590A"/>
    <w:rsid w:val="00950C34"/>
    <w:rsid w:val="00950DDA"/>
    <w:rsid w:val="009510D5"/>
    <w:rsid w:val="0095536D"/>
    <w:rsid w:val="00957866"/>
    <w:rsid w:val="009613A0"/>
    <w:rsid w:val="0096216A"/>
    <w:rsid w:val="00965D92"/>
    <w:rsid w:val="00966333"/>
    <w:rsid w:val="00966990"/>
    <w:rsid w:val="009673BF"/>
    <w:rsid w:val="00974270"/>
    <w:rsid w:val="00981B27"/>
    <w:rsid w:val="0098363A"/>
    <w:rsid w:val="00983B72"/>
    <w:rsid w:val="0098496A"/>
    <w:rsid w:val="00985780"/>
    <w:rsid w:val="009858BA"/>
    <w:rsid w:val="00986EB7"/>
    <w:rsid w:val="009875C0"/>
    <w:rsid w:val="0099609D"/>
    <w:rsid w:val="009A2025"/>
    <w:rsid w:val="009A562A"/>
    <w:rsid w:val="009B7013"/>
    <w:rsid w:val="009B7FD9"/>
    <w:rsid w:val="009D2B18"/>
    <w:rsid w:val="009E5398"/>
    <w:rsid w:val="009E648D"/>
    <w:rsid w:val="009E6AFB"/>
    <w:rsid w:val="009F1F9C"/>
    <w:rsid w:val="009F5F89"/>
    <w:rsid w:val="009F76E4"/>
    <w:rsid w:val="00A0331D"/>
    <w:rsid w:val="00A1307D"/>
    <w:rsid w:val="00A144BA"/>
    <w:rsid w:val="00A16543"/>
    <w:rsid w:val="00A167D7"/>
    <w:rsid w:val="00A32195"/>
    <w:rsid w:val="00A34EB0"/>
    <w:rsid w:val="00A359E5"/>
    <w:rsid w:val="00A47B47"/>
    <w:rsid w:val="00A5009F"/>
    <w:rsid w:val="00A509D8"/>
    <w:rsid w:val="00A520CE"/>
    <w:rsid w:val="00A52BD9"/>
    <w:rsid w:val="00A60897"/>
    <w:rsid w:val="00A655B0"/>
    <w:rsid w:val="00A66063"/>
    <w:rsid w:val="00A7217C"/>
    <w:rsid w:val="00A7338B"/>
    <w:rsid w:val="00A736A0"/>
    <w:rsid w:val="00A73A76"/>
    <w:rsid w:val="00A73FCA"/>
    <w:rsid w:val="00A8023D"/>
    <w:rsid w:val="00A81BE5"/>
    <w:rsid w:val="00A83B51"/>
    <w:rsid w:val="00A86714"/>
    <w:rsid w:val="00A87D6F"/>
    <w:rsid w:val="00A95AA8"/>
    <w:rsid w:val="00A96719"/>
    <w:rsid w:val="00AA112E"/>
    <w:rsid w:val="00AA52FD"/>
    <w:rsid w:val="00AA592A"/>
    <w:rsid w:val="00AA75B9"/>
    <w:rsid w:val="00AB6939"/>
    <w:rsid w:val="00AB6E42"/>
    <w:rsid w:val="00AB6EBD"/>
    <w:rsid w:val="00AB6EE3"/>
    <w:rsid w:val="00AC542B"/>
    <w:rsid w:val="00AC781A"/>
    <w:rsid w:val="00AC7B6C"/>
    <w:rsid w:val="00AD0117"/>
    <w:rsid w:val="00AD083C"/>
    <w:rsid w:val="00AD0EA7"/>
    <w:rsid w:val="00AD5F46"/>
    <w:rsid w:val="00AE5448"/>
    <w:rsid w:val="00AE734C"/>
    <w:rsid w:val="00AF1E84"/>
    <w:rsid w:val="00AF7C01"/>
    <w:rsid w:val="00B007B3"/>
    <w:rsid w:val="00B01544"/>
    <w:rsid w:val="00B0349F"/>
    <w:rsid w:val="00B07FF7"/>
    <w:rsid w:val="00B21F39"/>
    <w:rsid w:val="00B23EBA"/>
    <w:rsid w:val="00B30636"/>
    <w:rsid w:val="00B3266F"/>
    <w:rsid w:val="00B407CB"/>
    <w:rsid w:val="00B46EC9"/>
    <w:rsid w:val="00B479E1"/>
    <w:rsid w:val="00B5006E"/>
    <w:rsid w:val="00B538B2"/>
    <w:rsid w:val="00B703A3"/>
    <w:rsid w:val="00B71D32"/>
    <w:rsid w:val="00B735E1"/>
    <w:rsid w:val="00B83261"/>
    <w:rsid w:val="00B859C7"/>
    <w:rsid w:val="00B908A7"/>
    <w:rsid w:val="00B94179"/>
    <w:rsid w:val="00B9429B"/>
    <w:rsid w:val="00B94780"/>
    <w:rsid w:val="00B9532C"/>
    <w:rsid w:val="00B9612E"/>
    <w:rsid w:val="00BA0E30"/>
    <w:rsid w:val="00BA17E6"/>
    <w:rsid w:val="00BB1FFC"/>
    <w:rsid w:val="00BB2A1B"/>
    <w:rsid w:val="00BB7F41"/>
    <w:rsid w:val="00BE115C"/>
    <w:rsid w:val="00BF0282"/>
    <w:rsid w:val="00C00361"/>
    <w:rsid w:val="00C01CC7"/>
    <w:rsid w:val="00C02059"/>
    <w:rsid w:val="00C064DA"/>
    <w:rsid w:val="00C17224"/>
    <w:rsid w:val="00C1769B"/>
    <w:rsid w:val="00C230F6"/>
    <w:rsid w:val="00C319D7"/>
    <w:rsid w:val="00C33256"/>
    <w:rsid w:val="00C35CAB"/>
    <w:rsid w:val="00C377A2"/>
    <w:rsid w:val="00C41713"/>
    <w:rsid w:val="00C41B12"/>
    <w:rsid w:val="00C449B8"/>
    <w:rsid w:val="00C47E75"/>
    <w:rsid w:val="00C50FCC"/>
    <w:rsid w:val="00C513EE"/>
    <w:rsid w:val="00C628FA"/>
    <w:rsid w:val="00C63999"/>
    <w:rsid w:val="00C64568"/>
    <w:rsid w:val="00C6489B"/>
    <w:rsid w:val="00C7023A"/>
    <w:rsid w:val="00C70FE2"/>
    <w:rsid w:val="00C750EF"/>
    <w:rsid w:val="00C91AEF"/>
    <w:rsid w:val="00C930BA"/>
    <w:rsid w:val="00CA0C0D"/>
    <w:rsid w:val="00CA413C"/>
    <w:rsid w:val="00CA5B01"/>
    <w:rsid w:val="00CA764B"/>
    <w:rsid w:val="00CB0F81"/>
    <w:rsid w:val="00CB6317"/>
    <w:rsid w:val="00CC26AA"/>
    <w:rsid w:val="00CC3744"/>
    <w:rsid w:val="00CC4709"/>
    <w:rsid w:val="00CC4D99"/>
    <w:rsid w:val="00CC56BE"/>
    <w:rsid w:val="00CC62C0"/>
    <w:rsid w:val="00CC6511"/>
    <w:rsid w:val="00CD2510"/>
    <w:rsid w:val="00CD3883"/>
    <w:rsid w:val="00CD3F11"/>
    <w:rsid w:val="00CD40B4"/>
    <w:rsid w:val="00CD540B"/>
    <w:rsid w:val="00CD7C03"/>
    <w:rsid w:val="00CE0D6E"/>
    <w:rsid w:val="00CF4931"/>
    <w:rsid w:val="00CF7E40"/>
    <w:rsid w:val="00D068D1"/>
    <w:rsid w:val="00D07B7C"/>
    <w:rsid w:val="00D120C6"/>
    <w:rsid w:val="00D14953"/>
    <w:rsid w:val="00D168CA"/>
    <w:rsid w:val="00D2112F"/>
    <w:rsid w:val="00D24979"/>
    <w:rsid w:val="00D359AB"/>
    <w:rsid w:val="00D36487"/>
    <w:rsid w:val="00D37A08"/>
    <w:rsid w:val="00D415A3"/>
    <w:rsid w:val="00D45564"/>
    <w:rsid w:val="00D46B96"/>
    <w:rsid w:val="00D47041"/>
    <w:rsid w:val="00D5384D"/>
    <w:rsid w:val="00D5603A"/>
    <w:rsid w:val="00D77C03"/>
    <w:rsid w:val="00D83334"/>
    <w:rsid w:val="00D83A0E"/>
    <w:rsid w:val="00D90A8F"/>
    <w:rsid w:val="00D92AAF"/>
    <w:rsid w:val="00D97127"/>
    <w:rsid w:val="00D974C4"/>
    <w:rsid w:val="00DA5461"/>
    <w:rsid w:val="00DB0FFD"/>
    <w:rsid w:val="00DB3278"/>
    <w:rsid w:val="00DB70CD"/>
    <w:rsid w:val="00DD2E6C"/>
    <w:rsid w:val="00DD705C"/>
    <w:rsid w:val="00DE3E50"/>
    <w:rsid w:val="00DE4301"/>
    <w:rsid w:val="00DE5655"/>
    <w:rsid w:val="00DF2D8A"/>
    <w:rsid w:val="00DF5A8A"/>
    <w:rsid w:val="00E007B8"/>
    <w:rsid w:val="00E062BB"/>
    <w:rsid w:val="00E071A6"/>
    <w:rsid w:val="00E11653"/>
    <w:rsid w:val="00E14194"/>
    <w:rsid w:val="00E17C91"/>
    <w:rsid w:val="00E22892"/>
    <w:rsid w:val="00E228E0"/>
    <w:rsid w:val="00E244E6"/>
    <w:rsid w:val="00E2727B"/>
    <w:rsid w:val="00E33D8C"/>
    <w:rsid w:val="00E34424"/>
    <w:rsid w:val="00E34C94"/>
    <w:rsid w:val="00E37BAC"/>
    <w:rsid w:val="00E405FD"/>
    <w:rsid w:val="00E40F69"/>
    <w:rsid w:val="00E427F2"/>
    <w:rsid w:val="00E51680"/>
    <w:rsid w:val="00E518D0"/>
    <w:rsid w:val="00E52791"/>
    <w:rsid w:val="00E56301"/>
    <w:rsid w:val="00E57F28"/>
    <w:rsid w:val="00E616C8"/>
    <w:rsid w:val="00E6275D"/>
    <w:rsid w:val="00E62992"/>
    <w:rsid w:val="00E67838"/>
    <w:rsid w:val="00E81D58"/>
    <w:rsid w:val="00E85532"/>
    <w:rsid w:val="00E85C47"/>
    <w:rsid w:val="00E87518"/>
    <w:rsid w:val="00E91261"/>
    <w:rsid w:val="00E9472B"/>
    <w:rsid w:val="00EA1F50"/>
    <w:rsid w:val="00EA3369"/>
    <w:rsid w:val="00EA485A"/>
    <w:rsid w:val="00EA739F"/>
    <w:rsid w:val="00EA7A7D"/>
    <w:rsid w:val="00EA7E4F"/>
    <w:rsid w:val="00EB1BDC"/>
    <w:rsid w:val="00EB1BEE"/>
    <w:rsid w:val="00EC28F8"/>
    <w:rsid w:val="00EC398E"/>
    <w:rsid w:val="00ED5C3F"/>
    <w:rsid w:val="00ED6B7D"/>
    <w:rsid w:val="00EE02AD"/>
    <w:rsid w:val="00EE3EB1"/>
    <w:rsid w:val="00EE51BA"/>
    <w:rsid w:val="00EE7154"/>
    <w:rsid w:val="00EF4338"/>
    <w:rsid w:val="00EF52F8"/>
    <w:rsid w:val="00EF7625"/>
    <w:rsid w:val="00EF7657"/>
    <w:rsid w:val="00F02423"/>
    <w:rsid w:val="00F02E0A"/>
    <w:rsid w:val="00F106C7"/>
    <w:rsid w:val="00F1150F"/>
    <w:rsid w:val="00F15397"/>
    <w:rsid w:val="00F15868"/>
    <w:rsid w:val="00F16EB5"/>
    <w:rsid w:val="00F1739B"/>
    <w:rsid w:val="00F26917"/>
    <w:rsid w:val="00F2765E"/>
    <w:rsid w:val="00F30D66"/>
    <w:rsid w:val="00F338DC"/>
    <w:rsid w:val="00F4097D"/>
    <w:rsid w:val="00F438E2"/>
    <w:rsid w:val="00F45CE8"/>
    <w:rsid w:val="00F47DB0"/>
    <w:rsid w:val="00F5392D"/>
    <w:rsid w:val="00F556E5"/>
    <w:rsid w:val="00F569AD"/>
    <w:rsid w:val="00F572CA"/>
    <w:rsid w:val="00F57B7B"/>
    <w:rsid w:val="00F74038"/>
    <w:rsid w:val="00F744E3"/>
    <w:rsid w:val="00F7716A"/>
    <w:rsid w:val="00F81853"/>
    <w:rsid w:val="00F851A3"/>
    <w:rsid w:val="00F9118E"/>
    <w:rsid w:val="00F92D20"/>
    <w:rsid w:val="00F93629"/>
    <w:rsid w:val="00F9486E"/>
    <w:rsid w:val="00F958A0"/>
    <w:rsid w:val="00F9703A"/>
    <w:rsid w:val="00F973DA"/>
    <w:rsid w:val="00FA5B1C"/>
    <w:rsid w:val="00FB0F62"/>
    <w:rsid w:val="00FB3424"/>
    <w:rsid w:val="00FB3B3F"/>
    <w:rsid w:val="00FB6E91"/>
    <w:rsid w:val="00FC0005"/>
    <w:rsid w:val="00FC2593"/>
    <w:rsid w:val="00FC5CF6"/>
    <w:rsid w:val="00FC7408"/>
    <w:rsid w:val="00FC756C"/>
    <w:rsid w:val="00FC7CE5"/>
    <w:rsid w:val="00FD1E83"/>
    <w:rsid w:val="00FD322F"/>
    <w:rsid w:val="00FD3D6C"/>
    <w:rsid w:val="00FE2260"/>
    <w:rsid w:val="00FE25A1"/>
    <w:rsid w:val="00FF1B6C"/>
    <w:rsid w:val="00FF3400"/>
    <w:rsid w:val="00FF5DE0"/>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C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A95AA8"/>
    <w:pPr>
      <w:numPr>
        <w:numId w:val="9"/>
      </w:numPr>
      <w:contextualSpacing/>
    </w:pPr>
    <w:rPr>
      <w:color w:val="000000"/>
      <w:lang w:val="en"/>
    </w:r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5334A8"/>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6A29DD"/>
    <w:pPr>
      <w:ind w:left="720"/>
      <w:jc w:val="right"/>
    </w:pPr>
    <w:rPr>
      <w:rFonts w:ascii="Calibri Light" w:hAnsi="Calibri Light" w:cs="Calibri Light"/>
      <w:b/>
      <w:i/>
      <w:spacing w:val="10"/>
      <w:sz w:val="18"/>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6A29DD"/>
    <w:rPr>
      <w:rFonts w:ascii="Calibri Light" w:hAnsi="Calibri Light" w:cs="Calibri Light"/>
      <w:b/>
      <w:i/>
      <w:spacing w:val="10"/>
      <w:sz w:val="18"/>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Normal3">
    <w:name w:val="Normal3"/>
    <w:rsid w:val="00A7338B"/>
    <w:pPr>
      <w:spacing w:before="0" w:after="0"/>
    </w:pPr>
    <w:rPr>
      <w:rFonts w:ascii="Arial" w:eastAsia="Arial" w:hAnsi="Arial" w:cs="Arial"/>
      <w:sz w:val="22"/>
      <w:szCs w:val="22"/>
      <w:lang w:val="en"/>
    </w:rPr>
  </w:style>
  <w:style w:type="paragraph" w:styleId="Revision">
    <w:name w:val="Revision"/>
    <w:hidden/>
    <w:uiPriority w:val="99"/>
    <w:semiHidden/>
    <w:rsid w:val="006C7B84"/>
    <w:pPr>
      <w:spacing w:before="0" w:after="0" w:line="240" w:lineRule="auto"/>
    </w:pPr>
  </w:style>
  <w:style w:type="paragraph" w:customStyle="1" w:styleId="Normal30">
    <w:name w:val="Normal3"/>
    <w:rsid w:val="00306BBB"/>
    <w:pPr>
      <w:spacing w:before="0" w:after="0"/>
    </w:pPr>
    <w:rPr>
      <w:rFonts w:ascii="Arial" w:eastAsia="Arial" w:hAnsi="Arial" w:cs="Arial"/>
      <w:sz w:val="22"/>
      <w:szCs w:val="22"/>
      <w:lang w:val="en"/>
    </w:rPr>
  </w:style>
  <w:style w:type="paragraph" w:customStyle="1" w:styleId="HandoutHeader">
    <w:name w:val="Handout Header"/>
    <w:basedOn w:val="Title"/>
    <w:qFormat/>
    <w:rsid w:val="00541A79"/>
    <w:pPr>
      <w:jc w:val="center"/>
    </w:pPr>
  </w:style>
  <w:style w:type="paragraph" w:customStyle="1" w:styleId="Normal4">
    <w:name w:val="Normal4"/>
    <w:rsid w:val="00D14953"/>
    <w:pPr>
      <w:spacing w:before="0" w:after="0"/>
    </w:pPr>
    <w:rPr>
      <w:rFonts w:ascii="Arial" w:eastAsia="Arial" w:hAnsi="Arial" w:cs="Arial"/>
      <w:sz w:val="22"/>
      <w:szCs w:val="22"/>
      <w:lang w:val="en"/>
    </w:rPr>
  </w:style>
  <w:style w:type="paragraph" w:styleId="NormalWeb">
    <w:name w:val="Normal (Web)"/>
    <w:basedOn w:val="Normal"/>
    <w:uiPriority w:val="99"/>
    <w:semiHidden/>
    <w:unhideWhenUsed/>
    <w:rsid w:val="00673574"/>
    <w:pPr>
      <w:spacing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6F43EE"/>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F43EE"/>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A95AA8"/>
    <w:pPr>
      <w:numPr>
        <w:numId w:val="9"/>
      </w:numPr>
      <w:contextualSpacing/>
    </w:pPr>
    <w:rPr>
      <w:color w:val="000000"/>
      <w:lang w:val="en"/>
    </w:r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5334A8"/>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6A29DD"/>
    <w:pPr>
      <w:ind w:left="720"/>
      <w:jc w:val="right"/>
    </w:pPr>
    <w:rPr>
      <w:rFonts w:ascii="Calibri Light" w:hAnsi="Calibri Light" w:cs="Calibri Light"/>
      <w:b/>
      <w:i/>
      <w:spacing w:val="10"/>
      <w:sz w:val="18"/>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6A29DD"/>
    <w:rPr>
      <w:rFonts w:ascii="Calibri Light" w:hAnsi="Calibri Light" w:cs="Calibri Light"/>
      <w:b/>
      <w:i/>
      <w:spacing w:val="10"/>
      <w:sz w:val="18"/>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Normal3">
    <w:name w:val="Normal3"/>
    <w:rsid w:val="00A7338B"/>
    <w:pPr>
      <w:spacing w:before="0" w:after="0"/>
    </w:pPr>
    <w:rPr>
      <w:rFonts w:ascii="Arial" w:eastAsia="Arial" w:hAnsi="Arial" w:cs="Arial"/>
      <w:sz w:val="22"/>
      <w:szCs w:val="22"/>
      <w:lang w:val="en"/>
    </w:rPr>
  </w:style>
  <w:style w:type="paragraph" w:styleId="Revision">
    <w:name w:val="Revision"/>
    <w:hidden/>
    <w:uiPriority w:val="99"/>
    <w:semiHidden/>
    <w:rsid w:val="006C7B84"/>
    <w:pPr>
      <w:spacing w:before="0" w:after="0" w:line="240" w:lineRule="auto"/>
    </w:pPr>
  </w:style>
  <w:style w:type="paragraph" w:customStyle="1" w:styleId="Normal30">
    <w:name w:val="Normal3"/>
    <w:rsid w:val="00306BBB"/>
    <w:pPr>
      <w:spacing w:before="0" w:after="0"/>
    </w:pPr>
    <w:rPr>
      <w:rFonts w:ascii="Arial" w:eastAsia="Arial" w:hAnsi="Arial" w:cs="Arial"/>
      <w:sz w:val="22"/>
      <w:szCs w:val="22"/>
      <w:lang w:val="en"/>
    </w:rPr>
  </w:style>
  <w:style w:type="paragraph" w:customStyle="1" w:styleId="HandoutHeader">
    <w:name w:val="Handout Header"/>
    <w:basedOn w:val="Title"/>
    <w:qFormat/>
    <w:rsid w:val="00541A79"/>
    <w:pPr>
      <w:jc w:val="center"/>
    </w:pPr>
  </w:style>
  <w:style w:type="paragraph" w:customStyle="1" w:styleId="Normal4">
    <w:name w:val="Normal4"/>
    <w:rsid w:val="00D14953"/>
    <w:pPr>
      <w:spacing w:before="0" w:after="0"/>
    </w:pPr>
    <w:rPr>
      <w:rFonts w:ascii="Arial" w:eastAsia="Arial" w:hAnsi="Arial" w:cs="Arial"/>
      <w:sz w:val="22"/>
      <w:szCs w:val="22"/>
      <w:lang w:val="en"/>
    </w:rPr>
  </w:style>
  <w:style w:type="paragraph" w:styleId="NormalWeb">
    <w:name w:val="Normal (Web)"/>
    <w:basedOn w:val="Normal"/>
    <w:uiPriority w:val="99"/>
    <w:semiHidden/>
    <w:unhideWhenUsed/>
    <w:rsid w:val="00673574"/>
    <w:pPr>
      <w:spacing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6F43EE"/>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F43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2052">
      <w:bodyDiv w:val="1"/>
      <w:marLeft w:val="0"/>
      <w:marRight w:val="0"/>
      <w:marTop w:val="0"/>
      <w:marBottom w:val="0"/>
      <w:divBdr>
        <w:top w:val="none" w:sz="0" w:space="0" w:color="auto"/>
        <w:left w:val="none" w:sz="0" w:space="0" w:color="auto"/>
        <w:bottom w:val="none" w:sz="0" w:space="0" w:color="auto"/>
        <w:right w:val="none" w:sz="0" w:space="0" w:color="auto"/>
      </w:divBdr>
    </w:div>
    <w:div w:id="255792323">
      <w:bodyDiv w:val="1"/>
      <w:marLeft w:val="0"/>
      <w:marRight w:val="0"/>
      <w:marTop w:val="0"/>
      <w:marBottom w:val="0"/>
      <w:divBdr>
        <w:top w:val="none" w:sz="0" w:space="0" w:color="auto"/>
        <w:left w:val="none" w:sz="0" w:space="0" w:color="auto"/>
        <w:bottom w:val="none" w:sz="0" w:space="0" w:color="auto"/>
        <w:right w:val="none" w:sz="0" w:space="0" w:color="auto"/>
      </w:divBdr>
    </w:div>
    <w:div w:id="405687612">
      <w:bodyDiv w:val="1"/>
      <w:marLeft w:val="0"/>
      <w:marRight w:val="0"/>
      <w:marTop w:val="0"/>
      <w:marBottom w:val="0"/>
      <w:divBdr>
        <w:top w:val="none" w:sz="0" w:space="0" w:color="auto"/>
        <w:left w:val="none" w:sz="0" w:space="0" w:color="auto"/>
        <w:bottom w:val="none" w:sz="0" w:space="0" w:color="auto"/>
        <w:right w:val="none" w:sz="0" w:space="0" w:color="auto"/>
      </w:divBdr>
    </w:div>
    <w:div w:id="576327453">
      <w:bodyDiv w:val="1"/>
      <w:marLeft w:val="0"/>
      <w:marRight w:val="0"/>
      <w:marTop w:val="0"/>
      <w:marBottom w:val="0"/>
      <w:divBdr>
        <w:top w:val="none" w:sz="0" w:space="0" w:color="auto"/>
        <w:left w:val="none" w:sz="0" w:space="0" w:color="auto"/>
        <w:bottom w:val="none" w:sz="0" w:space="0" w:color="auto"/>
        <w:right w:val="none" w:sz="0" w:space="0" w:color="auto"/>
      </w:divBdr>
    </w:div>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1048913073">
      <w:bodyDiv w:val="1"/>
      <w:marLeft w:val="0"/>
      <w:marRight w:val="0"/>
      <w:marTop w:val="0"/>
      <w:marBottom w:val="0"/>
      <w:divBdr>
        <w:top w:val="none" w:sz="0" w:space="0" w:color="auto"/>
        <w:left w:val="none" w:sz="0" w:space="0" w:color="auto"/>
        <w:bottom w:val="none" w:sz="0" w:space="0" w:color="auto"/>
        <w:right w:val="none" w:sz="0" w:space="0" w:color="auto"/>
      </w:divBdr>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163665583">
      <w:bodyDiv w:val="1"/>
      <w:marLeft w:val="0"/>
      <w:marRight w:val="0"/>
      <w:marTop w:val="0"/>
      <w:marBottom w:val="0"/>
      <w:divBdr>
        <w:top w:val="none" w:sz="0" w:space="0" w:color="auto"/>
        <w:left w:val="none" w:sz="0" w:space="0" w:color="auto"/>
        <w:bottom w:val="none" w:sz="0" w:space="0" w:color="auto"/>
        <w:right w:val="none" w:sz="0" w:space="0" w:color="auto"/>
      </w:divBdr>
    </w:div>
    <w:div w:id="1329751818">
      <w:bodyDiv w:val="1"/>
      <w:marLeft w:val="0"/>
      <w:marRight w:val="0"/>
      <w:marTop w:val="0"/>
      <w:marBottom w:val="0"/>
      <w:divBdr>
        <w:top w:val="none" w:sz="0" w:space="0" w:color="auto"/>
        <w:left w:val="none" w:sz="0" w:space="0" w:color="auto"/>
        <w:bottom w:val="none" w:sz="0" w:space="0" w:color="auto"/>
        <w:right w:val="none" w:sz="0" w:space="0" w:color="auto"/>
      </w:divBdr>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1478493838">
      <w:bodyDiv w:val="1"/>
      <w:marLeft w:val="0"/>
      <w:marRight w:val="0"/>
      <w:marTop w:val="0"/>
      <w:marBottom w:val="0"/>
      <w:divBdr>
        <w:top w:val="none" w:sz="0" w:space="0" w:color="auto"/>
        <w:left w:val="none" w:sz="0" w:space="0" w:color="auto"/>
        <w:bottom w:val="none" w:sz="0" w:space="0" w:color="auto"/>
        <w:right w:val="none" w:sz="0" w:space="0" w:color="auto"/>
      </w:divBdr>
    </w:div>
    <w:div w:id="1832022689">
      <w:bodyDiv w:val="1"/>
      <w:marLeft w:val="0"/>
      <w:marRight w:val="0"/>
      <w:marTop w:val="0"/>
      <w:marBottom w:val="0"/>
      <w:divBdr>
        <w:top w:val="none" w:sz="0" w:space="0" w:color="auto"/>
        <w:left w:val="none" w:sz="0" w:space="0" w:color="auto"/>
        <w:bottom w:val="none" w:sz="0" w:space="0" w:color="auto"/>
        <w:right w:val="none" w:sz="0" w:space="0" w:color="auto"/>
      </w:divBdr>
      <w:divsChild>
        <w:div w:id="1294868738">
          <w:marLeft w:val="0"/>
          <w:marRight w:val="0"/>
          <w:marTop w:val="0"/>
          <w:marBottom w:val="0"/>
          <w:divBdr>
            <w:top w:val="none" w:sz="0" w:space="0" w:color="auto"/>
            <w:left w:val="none" w:sz="0" w:space="0" w:color="auto"/>
            <w:bottom w:val="none" w:sz="0" w:space="0" w:color="auto"/>
            <w:right w:val="none" w:sz="0" w:space="0" w:color="auto"/>
          </w:divBdr>
        </w:div>
      </w:divsChild>
    </w:div>
    <w:div w:id="2008168217">
      <w:bodyDiv w:val="1"/>
      <w:marLeft w:val="0"/>
      <w:marRight w:val="0"/>
      <w:marTop w:val="0"/>
      <w:marBottom w:val="0"/>
      <w:divBdr>
        <w:top w:val="none" w:sz="0" w:space="0" w:color="auto"/>
        <w:left w:val="none" w:sz="0" w:space="0" w:color="auto"/>
        <w:bottom w:val="none" w:sz="0" w:space="0" w:color="auto"/>
        <w:right w:val="none" w:sz="0" w:space="0" w:color="auto"/>
      </w:divBdr>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yngmanrhee.kr/20/?q=YToxOntzOjEyOiJrZXl3b3JkX3R5cGUiO3M6MzoiYWxsIjt9&amp;bmode=view&amp;idx=263903&amp;t=board" TargetMode="External"/><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s://docs.google.com/document/d/1I-d0N2aaVnb8ETbOUudSQdwYcPunXBPC44f7aguy3z0/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E0C9D-867A-E44A-AAFC-A8308102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4609</Words>
  <Characters>26273</Characters>
  <Application>Microsoft Macintosh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raj</dc:creator>
  <cp:keywords/>
  <dc:description/>
  <cp:lastModifiedBy>GregAhlquist</cp:lastModifiedBy>
  <cp:revision>2</cp:revision>
  <cp:lastPrinted>2018-07-06T15:38:00Z</cp:lastPrinted>
  <dcterms:created xsi:type="dcterms:W3CDTF">2018-10-29T01:09:00Z</dcterms:created>
  <dcterms:modified xsi:type="dcterms:W3CDTF">2018-10-29T01:09:00Z</dcterms:modified>
</cp:coreProperties>
</file>