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tabs>
          <w:tab w:val="left" w:pos="10260"/>
        </w:tabs>
        <w:spacing w:before="0" w:lineRule="auto"/>
        <w:rPr/>
      </w:pPr>
      <w:r w:rsidDel="00000000" w:rsidR="00000000" w:rsidRPr="00000000">
        <w:rPr>
          <w:rtl w:val="0"/>
        </w:rPr>
        <w:t xml:space="preserve">Day 2</w:t>
      </w:r>
      <w:r w:rsidDel="00000000" w:rsidR="00000000" w:rsidRPr="00000000">
        <w:rPr>
          <w:rFonts w:ascii="Cambria" w:cs="Cambria" w:eastAsia="Cambria" w:hAnsi="Cambria"/>
          <w:rtl w:val="0"/>
        </w:rPr>
        <w:t xml:space="preserve">--ST</w:t>
      </w:r>
      <w:r w:rsidDel="00000000" w:rsidR="00000000" w:rsidRPr="00000000">
        <w:rPr>
          <w:rtl w:val="0"/>
        </w:rPr>
        <w:t xml:space="preserve">UDENT </w:t>
      </w:r>
      <w:r w:rsidDel="00000000" w:rsidR="00000000" w:rsidRPr="00000000">
        <w:rPr>
          <w:rFonts w:ascii="Cambria" w:cs="Cambria" w:eastAsia="Cambria" w:hAnsi="Cambria"/>
          <w:rtl w:val="0"/>
        </w:rPr>
        <w:t xml:space="preserve"> </w:t>
      </w:r>
      <w:r w:rsidDel="00000000" w:rsidR="00000000" w:rsidRPr="00000000">
        <w:rPr>
          <w:rtl w:val="0"/>
        </w:rPr>
        <w:t xml:space="preserve">HANDOUTS</w:t>
      </w:r>
    </w:p>
    <w:tbl>
      <w:tblPr>
        <w:tblStyle w:val="Table1"/>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accbf9" w:space="0" w:sz="18" w:val="single"/>
            </w:tcBorders>
          </w:tcPr>
          <w:p w:rsidR="00000000" w:rsidDel="00000000" w:rsidP="00000000" w:rsidRDefault="00000000" w:rsidRPr="00000000" w14:paraId="00000002">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03">
            <w:pPr>
              <w:tabs>
                <w:tab w:val="left" w:pos="10260"/>
              </w:tabs>
              <w:spacing w:after="0" w:before="0" w:lineRule="auto"/>
              <w:rPr>
                <w:rFonts w:ascii="Cambria" w:cs="Cambria" w:eastAsia="Cambria" w:hAnsi="Cambria"/>
                <w:b w:val="1"/>
              </w:rPr>
            </w:pPr>
            <w:r w:rsidDel="00000000" w:rsidR="00000000" w:rsidRPr="00000000">
              <w:rPr>
                <w:rFonts w:ascii="Cambria" w:cs="Cambria" w:eastAsia="Cambria" w:hAnsi="Cambria"/>
                <w:b w:val="1"/>
                <w:rtl w:val="0"/>
              </w:rPr>
              <w:t xml:space="preserve">Name: __________________________________________________________________</w:t>
            </w:r>
          </w:p>
          <w:p w:rsidR="00000000" w:rsidDel="00000000" w:rsidP="00000000" w:rsidRDefault="00000000" w:rsidRPr="00000000" w14:paraId="00000004">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2"/>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0"/>
              <w:tblGridChange w:id="0">
                <w:tblGrid>
                  <w:gridCol w:w="9160"/>
                </w:tblGrid>
              </w:tblGridChange>
            </w:tblGrid>
            <w:tr>
              <w:trPr>
                <w:trHeight w:val="555" w:hRule="atLeast"/>
              </w:trPr>
              <w:tc>
                <w:tcPr>
                  <w:tcBorders>
                    <w:top w:color="ffffff" w:space="0" w:sz="8" w:val="single"/>
                    <w:left w:color="ffffff" w:space="0" w:sz="8" w:val="single"/>
                    <w:bottom w:color="ffffff" w:space="0" w:sz="8" w:val="single"/>
                    <w:right w:color="ffffff" w:space="0" w:sz="8" w:val="single"/>
                  </w:tcBorders>
                  <w:shd w:fill="accbf9" w:val="clear"/>
                  <w:tcMar>
                    <w:top w:w="100.0" w:type="dxa"/>
                    <w:left w:w="100.0" w:type="dxa"/>
                    <w:bottom w:w="100.0" w:type="dxa"/>
                    <w:right w:w="100.0" w:type="dxa"/>
                  </w:tcMar>
                  <w:vAlign w:val="top"/>
                </w:tcPr>
                <w:p w:rsidR="00000000" w:rsidDel="00000000" w:rsidP="00000000" w:rsidRDefault="00000000" w:rsidRPr="00000000" w14:paraId="00000005">
                  <w:pPr>
                    <w:widowControl w:val="0"/>
                    <w:spacing w:after="0" w:before="0" w:line="240" w:lineRule="auto"/>
                    <w:rPr>
                      <w:b w:val="1"/>
                      <w:sz w:val="28"/>
                      <w:szCs w:val="28"/>
                    </w:rPr>
                  </w:pPr>
                  <w:r w:rsidDel="00000000" w:rsidR="00000000" w:rsidRPr="00000000">
                    <w:rPr>
                      <w:b w:val="1"/>
                      <w:sz w:val="28"/>
                      <w:szCs w:val="28"/>
                      <w:rtl w:val="0"/>
                    </w:rPr>
                    <w:t xml:space="preserve">K-W-L CHART</w:t>
                  </w:r>
                </w:p>
              </w:tc>
            </w:tr>
          </w:tbl>
          <w:p w:rsidR="00000000" w:rsidDel="00000000" w:rsidP="00000000" w:rsidRDefault="00000000" w:rsidRPr="00000000" w14:paraId="00000006">
            <w:pPr>
              <w:tabs>
                <w:tab w:val="left" w:pos="10260"/>
              </w:tabs>
              <w:spacing w:after="0" w:line="240" w:lineRule="auto"/>
              <w:rPr>
                <w:b w:val="1"/>
                <w:sz w:val="16"/>
                <w:szCs w:val="16"/>
              </w:rPr>
            </w:pPr>
            <w:r w:rsidDel="00000000" w:rsidR="00000000" w:rsidRPr="00000000">
              <w:rPr>
                <w:rtl w:val="0"/>
              </w:rPr>
            </w:r>
          </w:p>
          <w:tbl>
            <w:tblPr>
              <w:tblStyle w:val="Table3"/>
              <w:tblW w:w="91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53.333333333334"/>
              <w:gridCol w:w="3053.333333333334"/>
              <w:gridCol w:w="3053.333333333334"/>
              <w:tblGridChange w:id="0">
                <w:tblGrid>
                  <w:gridCol w:w="3053.333333333334"/>
                  <w:gridCol w:w="3053.333333333334"/>
                  <w:gridCol w:w="3053.333333333334"/>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Fonts w:ascii="Impact" w:cs="Impact" w:eastAsia="Impact" w:hAnsi="Impact"/>
                      <w:b w:val="1"/>
                      <w:sz w:val="120"/>
                      <w:szCs w:val="120"/>
                      <w:rtl w:val="0"/>
                    </w:rPr>
                    <w:t xml:space="preserve">K</w:t>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16"/>
                      <w:szCs w:val="16"/>
                      <w:rtl w:val="0"/>
                    </w:rPr>
                    <w:t xml:space="preserve"> </w:t>
                  </w:r>
                  <w:r w:rsidDel="00000000" w:rsidR="00000000" w:rsidRPr="00000000">
                    <w:rPr>
                      <w:b w:val="1"/>
                      <w:sz w:val="24"/>
                      <w:szCs w:val="24"/>
                      <w:rtl w:val="0"/>
                    </w:rPr>
                    <w:t xml:space="preserve">What do you already know?</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Fonts w:ascii="Impact" w:cs="Impact" w:eastAsia="Impact" w:hAnsi="Impact"/>
                      <w:b w:val="1"/>
                      <w:sz w:val="120"/>
                      <w:szCs w:val="120"/>
                      <w:rtl w:val="0"/>
                    </w:rPr>
                    <w:t xml:space="preserve">W</w:t>
                  </w: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What do you want to know?</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Fonts w:ascii="Impact" w:cs="Impact" w:eastAsia="Impact" w:hAnsi="Impact"/>
                      <w:b w:val="1"/>
                      <w:sz w:val="120"/>
                      <w:szCs w:val="120"/>
                      <w:rtl w:val="0"/>
                    </w:rPr>
                    <w:t xml:space="preserve">L </w:t>
                  </w:r>
                  <w:r w:rsidDel="00000000" w:rsidR="00000000" w:rsidRPr="00000000">
                    <w:rPr>
                      <w:b w:val="1"/>
                      <w:sz w:val="16"/>
                      <w:szCs w:val="16"/>
                      <w:rtl w:val="0"/>
                    </w:rPr>
                    <w:t xml:space="preserve">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What have you learned?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r>
          </w:tbl>
          <w:p w:rsidR="00000000" w:rsidDel="00000000" w:rsidP="00000000" w:rsidRDefault="00000000" w:rsidRPr="00000000" w14:paraId="00000050">
            <w:pPr>
              <w:tabs>
                <w:tab w:val="left" w:pos="10260"/>
              </w:tabs>
              <w:spacing w:after="0" w:line="240" w:lineRule="auto"/>
              <w:rPr>
                <w:b w:val="1"/>
                <w:sz w:val="16"/>
                <w:szCs w:val="16"/>
              </w:rPr>
            </w:pPr>
            <w:r w:rsidDel="00000000" w:rsidR="00000000" w:rsidRPr="00000000">
              <w:rPr>
                <w:rtl w:val="0"/>
              </w:rPr>
            </w:r>
          </w:p>
          <w:p w:rsidR="00000000" w:rsidDel="00000000" w:rsidP="00000000" w:rsidRDefault="00000000" w:rsidRPr="00000000" w14:paraId="00000051">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4"/>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0"/>
              <w:tblGridChange w:id="0">
                <w:tblGrid>
                  <w:gridCol w:w="9160"/>
                </w:tblGrid>
              </w:tblGridChange>
            </w:tblGrid>
            <w:tr>
              <w:trPr>
                <w:trHeight w:val="555" w:hRule="atLeast"/>
              </w:trPr>
              <w:tc>
                <w:tcPr>
                  <w:tcBorders>
                    <w:top w:color="ffffff" w:space="0" w:sz="8" w:val="single"/>
                    <w:left w:color="ffffff" w:space="0" w:sz="8" w:val="single"/>
                    <w:bottom w:color="ffffff" w:space="0" w:sz="8" w:val="single"/>
                    <w:right w:color="ffffff" w:space="0" w:sz="8" w:val="single"/>
                  </w:tcBorders>
                  <w:shd w:fill="accbf9" w:val="clear"/>
                  <w:tcMar>
                    <w:top w:w="100.0" w:type="dxa"/>
                    <w:left w:w="100.0" w:type="dxa"/>
                    <w:bottom w:w="100.0" w:type="dxa"/>
                    <w:right w:w="100.0" w:type="dxa"/>
                  </w:tcMar>
                  <w:vAlign w:val="top"/>
                </w:tcPr>
                <w:p w:rsidR="00000000" w:rsidDel="00000000" w:rsidP="00000000" w:rsidRDefault="00000000" w:rsidRPr="00000000" w14:paraId="00000052">
                  <w:pPr>
                    <w:widowControl w:val="0"/>
                    <w:spacing w:after="0" w:before="0" w:line="240" w:lineRule="auto"/>
                    <w:rPr>
                      <w:b w:val="1"/>
                      <w:sz w:val="28"/>
                      <w:szCs w:val="28"/>
                    </w:rPr>
                  </w:pPr>
                  <w:r w:rsidDel="00000000" w:rsidR="00000000" w:rsidRPr="00000000">
                    <w:rPr>
                      <w:b w:val="1"/>
                      <w:sz w:val="28"/>
                      <w:szCs w:val="28"/>
                      <w:rtl w:val="0"/>
                    </w:rPr>
                    <w:t xml:space="preserve">SOURCES RELATED TO THE DIFFUSION OF COVID-19</w:t>
                  </w:r>
                </w:p>
              </w:tc>
            </w:tr>
          </w:tbl>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10260"/>
              </w:tabs>
              <w:spacing w:after="0" w:before="0" w:line="276" w:lineRule="auto"/>
              <w:ind w:left="0" w:right="0" w:firstLine="0"/>
              <w:jc w:val="left"/>
              <w:rPr>
                <w:sz w:val="22"/>
                <w:szCs w:val="22"/>
              </w:rPr>
            </w:pPr>
            <w:r w:rsidDel="00000000" w:rsidR="00000000" w:rsidRPr="00000000">
              <w:rPr>
                <w:rtl w:val="0"/>
              </w:rPr>
            </w:r>
          </w:p>
          <w:tbl>
            <w:tblPr>
              <w:tblStyle w:val="Table5"/>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0"/>
              <w:tblGridChange w:id="0">
                <w:tblGrid>
                  <w:gridCol w:w="916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054">
                  <w:pPr>
                    <w:tabs>
                      <w:tab w:val="left" w:pos="10260"/>
                    </w:tabs>
                    <w:spacing w:after="0" w:before="0" w:lineRule="auto"/>
                    <w:jc w:val="center"/>
                    <w:rPr>
                      <w:b w:val="1"/>
                      <w:sz w:val="22"/>
                      <w:szCs w:val="22"/>
                    </w:rPr>
                  </w:pPr>
                  <w:r w:rsidDel="00000000" w:rsidR="00000000" w:rsidRPr="00000000">
                    <w:rPr>
                      <w:b w:val="1"/>
                      <w:sz w:val="22"/>
                      <w:szCs w:val="22"/>
                      <w:rtl w:val="0"/>
                    </w:rPr>
                    <w:t xml:space="preserve">RECORD YOUR ANSWERS:  Use this </w:t>
                  </w:r>
                  <w:hyperlink r:id="rId6">
                    <w:r w:rsidDel="00000000" w:rsidR="00000000" w:rsidRPr="00000000">
                      <w:rPr>
                        <w:b w:val="1"/>
                        <w:color w:val="1155cc"/>
                        <w:sz w:val="22"/>
                        <w:szCs w:val="22"/>
                        <w:u w:val="single"/>
                        <w:rtl w:val="0"/>
                      </w:rPr>
                      <w:t xml:space="preserve">Google Form</w:t>
                    </w:r>
                  </w:hyperlink>
                  <w:r w:rsidDel="00000000" w:rsidR="00000000" w:rsidRPr="00000000">
                    <w:rPr>
                      <w:b w:val="1"/>
                      <w:sz w:val="22"/>
                      <w:szCs w:val="22"/>
                      <w:rtl w:val="0"/>
                    </w:rPr>
                    <w:t xml:space="preserve"> to record your answers.</w:t>
                  </w:r>
                </w:p>
              </w:tc>
            </w:tr>
          </w:tbl>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10260"/>
              </w:tabs>
              <w:spacing w:after="0" w:before="0" w:line="276"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10260"/>
              </w:tabs>
              <w:spacing w:after="200" w:before="0" w:line="276" w:lineRule="auto"/>
              <w:ind w:left="0" w:right="0" w:firstLine="0"/>
              <w:jc w:val="left"/>
              <w:rPr>
                <w:i w:val="0"/>
                <w:smallCaps w:val="0"/>
                <w:strike w:val="0"/>
                <w:color w:val="000000"/>
                <w:sz w:val="22"/>
                <w:szCs w:val="22"/>
                <w:u w:val="none"/>
                <w:shd w:fill="auto" w:val="clear"/>
                <w:vertAlign w:val="baseline"/>
              </w:rPr>
            </w:pPr>
            <w:r w:rsidDel="00000000" w:rsidR="00000000" w:rsidRPr="00000000">
              <w:rPr>
                <w:sz w:val="22"/>
                <w:szCs w:val="22"/>
                <w:rtl w:val="0"/>
              </w:rPr>
              <w:t xml:space="preserve">DIRECTIONS:  As you view each source be sure to answer the questions underneath each source completely.  At the conclusion you will be asked to tie each of these sources together to answer the question- “How did COVID-19 diffuse?”</w:t>
            </w:r>
            <w:r w:rsidDel="00000000" w:rsidR="00000000" w:rsidRPr="00000000">
              <w:rPr>
                <w:rtl w:val="0"/>
              </w:rPr>
            </w:r>
          </w:p>
        </w:tc>
      </w:tr>
    </w:tbl>
    <w:p w:rsidR="00000000" w:rsidDel="00000000" w:rsidP="00000000" w:rsidRDefault="00000000" w:rsidRPr="00000000" w14:paraId="00000057">
      <w:pPr>
        <w:tabs>
          <w:tab w:val="left" w:pos="10260"/>
        </w:tabs>
        <w:spacing w:after="0" w:before="0" w:lineRule="auto"/>
        <w:rPr>
          <w:rFonts w:ascii="Cambria" w:cs="Cambria" w:eastAsia="Cambria" w:hAnsi="Cambria"/>
          <w:sz w:val="16"/>
          <w:szCs w:val="16"/>
        </w:rPr>
      </w:pPr>
      <w:r w:rsidDel="00000000" w:rsidR="00000000" w:rsidRPr="00000000">
        <w:rPr>
          <w:rtl w:val="0"/>
        </w:rPr>
      </w:r>
    </w:p>
    <w:tbl>
      <w:tblPr>
        <w:tblStyle w:val="Table6"/>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shd w:fill="cfe2f3" w:val="clear"/>
          </w:tcPr>
          <w:p w:rsidR="00000000" w:rsidDel="00000000" w:rsidP="00000000" w:rsidRDefault="00000000" w:rsidRPr="00000000" w14:paraId="00000058">
            <w:pPr>
              <w:tabs>
                <w:tab w:val="left" w:pos="10260"/>
              </w:tabs>
              <w:spacing w:after="0" w:before="0" w:line="240" w:lineRule="auto"/>
              <w:rPr>
                <w:rFonts w:ascii="Cambria" w:cs="Cambria" w:eastAsia="Cambria" w:hAnsi="Cambria"/>
                <w:b w:val="1"/>
              </w:rPr>
            </w:pPr>
            <w:r w:rsidDel="00000000" w:rsidR="00000000" w:rsidRPr="00000000">
              <w:rPr>
                <w:rFonts w:ascii="Cambria" w:cs="Cambria" w:eastAsia="Cambria" w:hAnsi="Cambria"/>
                <w:b w:val="1"/>
                <w:rtl w:val="0"/>
              </w:rPr>
              <w:t xml:space="preserve">Source 1 - Map of COVID-19 Cases</w:t>
            </w:r>
          </w:p>
          <w:p w:rsidR="00000000" w:rsidDel="00000000" w:rsidP="00000000" w:rsidRDefault="00000000" w:rsidRPr="00000000" w14:paraId="00000059">
            <w:pPr>
              <w:tabs>
                <w:tab w:val="left" w:pos="10260"/>
              </w:tabs>
              <w:spacing w:before="0" w:line="240" w:lineRule="auto"/>
              <w:rPr>
                <w:rFonts w:ascii="Cambria" w:cs="Cambria" w:eastAsia="Cambria" w:hAnsi="Cambria"/>
                <w:b w:val="1"/>
                <w:sz w:val="16"/>
                <w:szCs w:val="16"/>
              </w:rPr>
            </w:pP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sz w:val="16"/>
                <w:szCs w:val="16"/>
                <w:rtl w:val="0"/>
              </w:rPr>
              <w:t xml:space="preserve">World Health Organization Cumulative Data, CDC , March 11, 2021, </w:t>
            </w:r>
            <w:hyperlink r:id="rId7">
              <w:r w:rsidDel="00000000" w:rsidR="00000000" w:rsidRPr="00000000">
                <w:rPr>
                  <w:rFonts w:ascii="Cambria" w:cs="Cambria" w:eastAsia="Cambria" w:hAnsi="Cambria"/>
                  <w:b w:val="1"/>
                  <w:color w:val="1155cc"/>
                  <w:sz w:val="16"/>
                  <w:szCs w:val="16"/>
                  <w:u w:val="single"/>
                  <w:rtl w:val="0"/>
                </w:rPr>
                <w:t xml:space="preserve">https://covid.cdc.gov/covid-data-tracker/#global-counts-rates</w:t>
              </w:r>
            </w:hyperlink>
            <w:r w:rsidDel="00000000" w:rsidR="00000000" w:rsidRPr="00000000">
              <w:rPr>
                <w:rFonts w:ascii="Cambria" w:cs="Cambria" w:eastAsia="Cambria" w:hAnsi="Cambria"/>
                <w:b w:val="1"/>
                <w:sz w:val="16"/>
                <w:szCs w:val="16"/>
                <w:rtl w:val="0"/>
              </w:rPr>
              <w:t xml:space="preserve">. </w:t>
            </w:r>
          </w:p>
        </w:tc>
      </w:tr>
      <w:tr>
        <w:trPr>
          <w:trHeight w:val="1760" w:hRule="atLeast"/>
        </w:trPr>
        <w:tc>
          <w:tcPr/>
          <w:p w:rsidR="00000000" w:rsidDel="00000000" w:rsidP="00000000" w:rsidRDefault="00000000" w:rsidRPr="00000000" w14:paraId="0000005A">
            <w:pPr>
              <w:tabs>
                <w:tab w:val="left" w:pos="10260"/>
              </w:tabs>
              <w:spacing w:line="240" w:lineRule="auto"/>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660785" cy="2767013"/>
                  <wp:effectExtent b="0" l="0" r="0" t="0"/>
                  <wp:docPr id="1" name="image9.png"/>
                  <a:graphic>
                    <a:graphicData uri="http://schemas.openxmlformats.org/drawingml/2006/picture">
                      <pic:pic>
                        <pic:nvPicPr>
                          <pic:cNvPr id="0" name="image9.png"/>
                          <pic:cNvPicPr preferRelativeResize="0"/>
                        </pic:nvPicPr>
                        <pic:blipFill>
                          <a:blip r:embed="rId8"/>
                          <a:srcRect b="26685" l="44583" r="11933" t="32092"/>
                          <a:stretch>
                            <a:fillRect/>
                          </a:stretch>
                        </pic:blipFill>
                        <pic:spPr>
                          <a:xfrm>
                            <a:off x="0" y="0"/>
                            <a:ext cx="4660785" cy="276701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5B">
            <w:pPr>
              <w:tabs>
                <w:tab w:val="left" w:pos="10260"/>
              </w:tabs>
              <w:rPr>
                <w:sz w:val="22"/>
                <w:szCs w:val="22"/>
              </w:rPr>
            </w:pPr>
            <w:r w:rsidDel="00000000" w:rsidR="00000000" w:rsidRPr="00000000">
              <w:rPr>
                <w:sz w:val="22"/>
                <w:szCs w:val="22"/>
                <w:rtl w:val="0"/>
              </w:rPr>
              <w:t xml:space="preserve">What are the spatial patterns identifiable in the map above?</w:t>
            </w:r>
          </w:p>
          <w:p w:rsidR="00000000" w:rsidDel="00000000" w:rsidP="00000000" w:rsidRDefault="00000000" w:rsidRPr="00000000" w14:paraId="0000005C">
            <w:pPr>
              <w:tabs>
                <w:tab w:val="left" w:pos="10260"/>
              </w:tabs>
              <w:rPr>
                <w:sz w:val="22"/>
                <w:szCs w:val="22"/>
              </w:rPr>
            </w:pPr>
            <w:r w:rsidDel="00000000" w:rsidR="00000000" w:rsidRPr="00000000">
              <w:rPr>
                <w:rtl w:val="0"/>
              </w:rPr>
            </w:r>
          </w:p>
          <w:p w:rsidR="00000000" w:rsidDel="00000000" w:rsidP="00000000" w:rsidRDefault="00000000" w:rsidRPr="00000000" w14:paraId="0000005D">
            <w:pPr>
              <w:tabs>
                <w:tab w:val="left" w:pos="10260"/>
              </w:tabs>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05E">
            <w:pPr>
              <w:tabs>
                <w:tab w:val="left" w:pos="10260"/>
              </w:tabs>
              <w:rPr>
                <w:sz w:val="22"/>
                <w:szCs w:val="22"/>
              </w:rPr>
            </w:pPr>
            <w:r w:rsidDel="00000000" w:rsidR="00000000" w:rsidRPr="00000000">
              <w:rPr>
                <w:sz w:val="22"/>
                <w:szCs w:val="22"/>
                <w:rtl w:val="0"/>
              </w:rPr>
              <w:t xml:space="preserve">Why might there be large variations in the number of cases from March 2020 to March 2021?</w:t>
            </w:r>
          </w:p>
          <w:p w:rsidR="00000000" w:rsidDel="00000000" w:rsidP="00000000" w:rsidRDefault="00000000" w:rsidRPr="00000000" w14:paraId="0000005F">
            <w:pPr>
              <w:tabs>
                <w:tab w:val="left" w:pos="10260"/>
              </w:tabs>
              <w:rPr>
                <w:sz w:val="22"/>
                <w:szCs w:val="22"/>
              </w:rPr>
            </w:pPr>
            <w:r w:rsidDel="00000000" w:rsidR="00000000" w:rsidRPr="00000000">
              <w:rPr>
                <w:rtl w:val="0"/>
              </w:rPr>
            </w:r>
          </w:p>
        </w:tc>
      </w:tr>
    </w:tbl>
    <w:p w:rsidR="00000000" w:rsidDel="00000000" w:rsidP="00000000" w:rsidRDefault="00000000" w:rsidRPr="00000000" w14:paraId="00000060">
      <w:pPr>
        <w:tabs>
          <w:tab w:val="left" w:pos="10260"/>
        </w:tabs>
        <w:spacing w:after="0" w:before="0" w:lineRule="auto"/>
        <w:rPr>
          <w:rFonts w:ascii="Cambria" w:cs="Cambria" w:eastAsia="Cambria" w:hAnsi="Cambria"/>
          <w:sz w:val="16"/>
          <w:szCs w:val="16"/>
        </w:rPr>
      </w:pPr>
      <w:r w:rsidDel="00000000" w:rsidR="00000000" w:rsidRPr="00000000">
        <w:rPr>
          <w:rtl w:val="0"/>
        </w:rPr>
      </w:r>
    </w:p>
    <w:tbl>
      <w:tblPr>
        <w:tblStyle w:val="Table7"/>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shd w:fill="cfe2f3" w:val="clear"/>
          </w:tcPr>
          <w:p w:rsidR="00000000" w:rsidDel="00000000" w:rsidP="00000000" w:rsidRDefault="00000000" w:rsidRPr="00000000" w14:paraId="00000061">
            <w:pPr>
              <w:tabs>
                <w:tab w:val="left" w:pos="10260"/>
              </w:tabs>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Source 2 - Exponential vs Linear Growth Curves</w:t>
            </w:r>
          </w:p>
          <w:p w:rsidR="00000000" w:rsidDel="00000000" w:rsidP="00000000" w:rsidRDefault="00000000" w:rsidRPr="00000000" w14:paraId="00000062">
            <w:pPr>
              <w:tabs>
                <w:tab w:val="left" w:pos="10260"/>
              </w:tabs>
              <w:spacing w:after="0" w:line="240" w:lineRule="auto"/>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UCSUSA, 2018, </w:t>
            </w:r>
            <w:hyperlink r:id="rId9">
              <w:r w:rsidDel="00000000" w:rsidR="00000000" w:rsidRPr="00000000">
                <w:rPr>
                  <w:rFonts w:ascii="Cambria" w:cs="Cambria" w:eastAsia="Cambria" w:hAnsi="Cambria"/>
                  <w:b w:val="1"/>
                  <w:color w:val="1155cc"/>
                  <w:sz w:val="16"/>
                  <w:szCs w:val="16"/>
                  <w:u w:val="single"/>
                  <w:rtl w:val="0"/>
                </w:rPr>
                <w:t xml:space="preserve">https://blog.ucsusa.org/doug-boucher/world-population-growth-exponential</w:t>
              </w:r>
            </w:hyperlink>
            <w:r w:rsidDel="00000000" w:rsidR="00000000" w:rsidRPr="00000000">
              <w:rPr>
                <w:rtl w:val="0"/>
              </w:rPr>
            </w:r>
          </w:p>
        </w:tc>
      </w:tr>
      <w:tr>
        <w:trPr>
          <w:trHeight w:val="1760" w:hRule="atLeast"/>
        </w:trPr>
        <w:tc>
          <w:tcPr/>
          <w:p w:rsidR="00000000" w:rsidDel="00000000" w:rsidP="00000000" w:rsidRDefault="00000000" w:rsidRPr="00000000" w14:paraId="00000063">
            <w:pPr>
              <w:tabs>
                <w:tab w:val="left" w:pos="10260"/>
              </w:tabs>
              <w:spacing w:line="240" w:lineRule="auto"/>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2857500" cy="1609725"/>
                  <wp:effectExtent b="0" l="0" r="0" t="0"/>
                  <wp:docPr id="4"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2857500"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numPr>
                <w:ilvl w:val="2"/>
                <w:numId w:val="1"/>
              </w:numPr>
              <w:spacing w:after="0" w:before="0" w:line="276" w:lineRule="auto"/>
              <w:ind w:left="360" w:hanging="360"/>
              <w:rPr>
                <w:sz w:val="22"/>
                <w:szCs w:val="22"/>
              </w:rPr>
            </w:pPr>
            <w:r w:rsidDel="00000000" w:rsidR="00000000" w:rsidRPr="00000000">
              <w:rPr>
                <w:b w:val="1"/>
                <w:sz w:val="22"/>
                <w:szCs w:val="22"/>
                <w:rtl w:val="0"/>
              </w:rPr>
              <w:t xml:space="preserve">Exponential Growth</w:t>
            </w:r>
            <w:r w:rsidDel="00000000" w:rsidR="00000000" w:rsidRPr="00000000">
              <w:rPr>
                <w:sz w:val="22"/>
                <w:szCs w:val="22"/>
                <w:rtl w:val="0"/>
              </w:rPr>
              <w:t xml:space="preserve"> - </w:t>
            </w:r>
            <w:r w:rsidDel="00000000" w:rsidR="00000000" w:rsidRPr="00000000">
              <w:rPr>
                <w:rtl w:val="0"/>
              </w:rPr>
              <w:t xml:space="preserve">Growth that occurs with the doubling of a phenomena.    Doubling time is the time it takes for a phenomena to double.  In this case, doubling time refers to the amount of time for the number of cases to double.</w:t>
            </w:r>
            <w:r w:rsidDel="00000000" w:rsidR="00000000" w:rsidRPr="00000000">
              <w:rPr>
                <w:rtl w:val="0"/>
              </w:rPr>
            </w:r>
          </w:p>
          <w:p w:rsidR="00000000" w:rsidDel="00000000" w:rsidP="00000000" w:rsidRDefault="00000000" w:rsidRPr="00000000" w14:paraId="00000065">
            <w:pPr>
              <w:numPr>
                <w:ilvl w:val="2"/>
                <w:numId w:val="1"/>
              </w:numPr>
              <w:spacing w:after="0" w:before="0" w:line="276" w:lineRule="auto"/>
              <w:ind w:left="360" w:hanging="360"/>
              <w:rPr>
                <w:u w:val="none"/>
              </w:rPr>
            </w:pPr>
            <w:r w:rsidDel="00000000" w:rsidR="00000000" w:rsidRPr="00000000">
              <w:rPr>
                <w:b w:val="1"/>
                <w:sz w:val="22"/>
                <w:szCs w:val="22"/>
                <w:rtl w:val="0"/>
              </w:rPr>
              <w:t xml:space="preserve">Linear Growth</w:t>
            </w:r>
            <w:r w:rsidDel="00000000" w:rsidR="00000000" w:rsidRPr="00000000">
              <w:rPr>
                <w:rtl w:val="0"/>
              </w:rPr>
              <w:t xml:space="preserve"> - Growth that occurs with the same increase for each unit of time.  </w:t>
            </w:r>
            <w:r w:rsidDel="00000000" w:rsidR="00000000" w:rsidRPr="00000000">
              <w:rPr>
                <w:rtl w:val="0"/>
              </w:rPr>
            </w:r>
          </w:p>
        </w:tc>
      </w:tr>
      <w:tr>
        <w:tc>
          <w:tcPr/>
          <w:p w:rsidR="00000000" w:rsidDel="00000000" w:rsidP="00000000" w:rsidRDefault="00000000" w:rsidRPr="00000000" w14:paraId="00000066">
            <w:pPr>
              <w:tabs>
                <w:tab w:val="left" w:pos="10260"/>
              </w:tabs>
              <w:rPr>
                <w:sz w:val="22"/>
                <w:szCs w:val="22"/>
              </w:rPr>
            </w:pPr>
            <w:r w:rsidDel="00000000" w:rsidR="00000000" w:rsidRPr="00000000">
              <w:rPr>
                <w:sz w:val="22"/>
                <w:szCs w:val="22"/>
                <w:rtl w:val="0"/>
              </w:rPr>
              <w:t xml:space="preserve">What is the difference between the two growth curves depicted above?</w:t>
            </w:r>
          </w:p>
          <w:p w:rsidR="00000000" w:rsidDel="00000000" w:rsidP="00000000" w:rsidRDefault="00000000" w:rsidRPr="00000000" w14:paraId="00000067">
            <w:pPr>
              <w:tabs>
                <w:tab w:val="left" w:pos="10260"/>
              </w:tabs>
              <w:rPr>
                <w:rFonts w:ascii="Cambria" w:cs="Cambria" w:eastAsia="Cambria" w:hAnsi="Cambria"/>
              </w:rPr>
            </w:pPr>
            <w:r w:rsidDel="00000000" w:rsidR="00000000" w:rsidRPr="00000000">
              <w:rPr>
                <w:rtl w:val="0"/>
              </w:rPr>
            </w:r>
          </w:p>
        </w:tc>
      </w:tr>
    </w:tbl>
    <w:p w:rsidR="00000000" w:rsidDel="00000000" w:rsidP="00000000" w:rsidRDefault="00000000" w:rsidRPr="00000000" w14:paraId="00000068">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8"/>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shd w:fill="cfe2f3" w:val="clear"/>
          </w:tcPr>
          <w:p w:rsidR="00000000" w:rsidDel="00000000" w:rsidP="00000000" w:rsidRDefault="00000000" w:rsidRPr="00000000" w14:paraId="00000069">
            <w:pPr>
              <w:tabs>
                <w:tab w:val="left" w:pos="10260"/>
              </w:tabs>
              <w:spacing w:after="0" w:before="0" w:line="240" w:lineRule="auto"/>
              <w:rPr>
                <w:rFonts w:ascii="Cambria" w:cs="Cambria" w:eastAsia="Cambria" w:hAnsi="Cambria"/>
                <w:b w:val="1"/>
              </w:rPr>
            </w:pPr>
            <w:r w:rsidDel="00000000" w:rsidR="00000000" w:rsidRPr="00000000">
              <w:rPr>
                <w:rFonts w:ascii="Cambria" w:cs="Cambria" w:eastAsia="Cambria" w:hAnsi="Cambria"/>
                <w:b w:val="1"/>
                <w:rtl w:val="0"/>
              </w:rPr>
              <w:t xml:space="preserve">Source 3 - Graph of COVID-19 Cases in Europe vs United States</w:t>
            </w:r>
          </w:p>
          <w:p w:rsidR="00000000" w:rsidDel="00000000" w:rsidP="00000000" w:rsidRDefault="00000000" w:rsidRPr="00000000" w14:paraId="0000006A">
            <w:pPr>
              <w:tabs>
                <w:tab w:val="left" w:pos="10260"/>
              </w:tabs>
              <w:spacing w:after="0" w:before="200" w:line="240" w:lineRule="auto"/>
              <w:rPr>
                <w:rFonts w:ascii="Cambria" w:cs="Cambria" w:eastAsia="Cambria" w:hAnsi="Cambria"/>
                <w:b w:val="1"/>
              </w:rPr>
            </w:pPr>
            <w:r w:rsidDel="00000000" w:rsidR="00000000" w:rsidRPr="00000000">
              <w:rPr>
                <w:rFonts w:ascii="Cambria" w:cs="Cambria" w:eastAsia="Cambria" w:hAnsi="Cambria"/>
                <w:b w:val="1"/>
                <w:sz w:val="16"/>
                <w:szCs w:val="16"/>
                <w:rtl w:val="0"/>
              </w:rPr>
              <w:t xml:space="preserve">World O Meters, March 14. 2021, </w:t>
            </w:r>
            <w:hyperlink r:id="rId11">
              <w:r w:rsidDel="00000000" w:rsidR="00000000" w:rsidRPr="00000000">
                <w:rPr>
                  <w:rFonts w:ascii="Cambria" w:cs="Cambria" w:eastAsia="Cambria" w:hAnsi="Cambria"/>
                  <w:b w:val="1"/>
                  <w:color w:val="1155cc"/>
                  <w:sz w:val="16"/>
                  <w:szCs w:val="16"/>
                  <w:u w:val="single"/>
                  <w:rtl w:val="0"/>
                </w:rPr>
                <w:t xml:space="preserve">https://www.worldometers.info/coronavirus/worldwide-graphs/#europe-usa-cases</w:t>
              </w:r>
            </w:hyperlink>
            <w:r w:rsidDel="00000000" w:rsidR="00000000" w:rsidRPr="00000000">
              <w:rPr>
                <w:rFonts w:ascii="Cambria" w:cs="Cambria" w:eastAsia="Cambria" w:hAnsi="Cambria"/>
                <w:b w:val="1"/>
                <w:sz w:val="16"/>
                <w:szCs w:val="16"/>
                <w:rtl w:val="0"/>
              </w:rPr>
              <w:t xml:space="preserve"> </w:t>
            </w:r>
            <w:r w:rsidDel="00000000" w:rsidR="00000000" w:rsidRPr="00000000">
              <w:rPr>
                <w:rtl w:val="0"/>
              </w:rPr>
            </w:r>
          </w:p>
        </w:tc>
      </w:tr>
      <w:tr>
        <w:tc>
          <w:tcPr/>
          <w:p w:rsidR="00000000" w:rsidDel="00000000" w:rsidP="00000000" w:rsidRDefault="00000000" w:rsidRPr="00000000" w14:paraId="0000006B">
            <w:pPr>
              <w:tabs>
                <w:tab w:val="left" w:pos="10260"/>
              </w:tabs>
              <w:spacing w:after="0" w:line="240" w:lineRule="auto"/>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2705100" cy="1957638"/>
                  <wp:effectExtent b="0" l="0" r="0" t="0"/>
                  <wp:docPr id="2" name="image13.png"/>
                  <a:graphic>
                    <a:graphicData uri="http://schemas.openxmlformats.org/drawingml/2006/picture">
                      <pic:pic>
                        <pic:nvPicPr>
                          <pic:cNvPr id="0" name="image13.png"/>
                          <pic:cNvPicPr preferRelativeResize="0"/>
                        </pic:nvPicPr>
                        <pic:blipFill>
                          <a:blip r:embed="rId12"/>
                          <a:srcRect b="18743" l="7472" r="38553" t="18679"/>
                          <a:stretch>
                            <a:fillRect/>
                          </a:stretch>
                        </pic:blipFill>
                        <pic:spPr>
                          <a:xfrm>
                            <a:off x="0" y="0"/>
                            <a:ext cx="2705100" cy="1957638"/>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6C">
            <w:pPr>
              <w:tabs>
                <w:tab w:val="left" w:pos="10260"/>
              </w:tabs>
              <w:rPr>
                <w:rFonts w:ascii="Cambria" w:cs="Cambria" w:eastAsia="Cambria" w:hAnsi="Cambria"/>
              </w:rPr>
            </w:pPr>
            <w:r w:rsidDel="00000000" w:rsidR="00000000" w:rsidRPr="00000000">
              <w:rPr>
                <w:sz w:val="22"/>
                <w:szCs w:val="22"/>
                <w:rtl w:val="0"/>
              </w:rPr>
              <w:t xml:space="preserve">The graph above presents the cumulative number of COVID-19 cases in Europe and the United States since their initial 10,000 reported cases.  Do the curves display exponential or linear growth?  Explain your answer.</w:t>
            </w:r>
            <w:r w:rsidDel="00000000" w:rsidR="00000000" w:rsidRPr="00000000">
              <w:rPr>
                <w:rtl w:val="0"/>
              </w:rPr>
            </w:r>
          </w:p>
        </w:tc>
      </w:tr>
    </w:tbl>
    <w:p w:rsidR="00000000" w:rsidDel="00000000" w:rsidP="00000000" w:rsidRDefault="00000000" w:rsidRPr="00000000" w14:paraId="0000006D">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9"/>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shd w:fill="accbf9" w:val="clear"/>
          </w:tcPr>
          <w:p w:rsidR="00000000" w:rsidDel="00000000" w:rsidP="00000000" w:rsidRDefault="00000000" w:rsidRPr="00000000" w14:paraId="0000006E">
            <w:pPr>
              <w:tabs>
                <w:tab w:val="left" w:pos="10260"/>
              </w:tabs>
              <w:spacing w:after="200" w:before="0" w:line="240" w:lineRule="auto"/>
              <w:rPr>
                <w:rFonts w:ascii="Cambria" w:cs="Cambria" w:eastAsia="Cambria" w:hAnsi="Cambria"/>
                <w:b w:val="1"/>
              </w:rPr>
            </w:pPr>
            <w:r w:rsidDel="00000000" w:rsidR="00000000" w:rsidRPr="00000000">
              <w:rPr>
                <w:rFonts w:ascii="Cambria" w:cs="Cambria" w:eastAsia="Cambria" w:hAnsi="Cambria"/>
                <w:b w:val="1"/>
                <w:rtl w:val="0"/>
              </w:rPr>
              <w:t xml:space="preserve">Source 4 - Flattening the Curve</w:t>
            </w:r>
          </w:p>
          <w:p w:rsidR="00000000" w:rsidDel="00000000" w:rsidP="00000000" w:rsidRDefault="00000000" w:rsidRPr="00000000" w14:paraId="0000006F">
            <w:pPr>
              <w:tabs>
                <w:tab w:val="left" w:pos="10260"/>
              </w:tabs>
              <w:spacing w:after="0" w:before="0" w:line="240" w:lineRule="auto"/>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Drew Harris, </w:t>
            </w:r>
            <w:hyperlink r:id="rId13">
              <w:r w:rsidDel="00000000" w:rsidR="00000000" w:rsidRPr="00000000">
                <w:rPr>
                  <w:rFonts w:ascii="Cambria" w:cs="Cambria" w:eastAsia="Cambria" w:hAnsi="Cambria"/>
                  <w:b w:val="1"/>
                  <w:color w:val="1155cc"/>
                  <w:sz w:val="16"/>
                  <w:szCs w:val="16"/>
                  <w:u w:val="single"/>
                  <w:rtl w:val="0"/>
                </w:rPr>
                <w:t xml:space="preserve">https://drive.google.com/file/d/1YGTUc_Cm-ky7JaQQWmuaxedof8WLTLcP/view</w:t>
              </w:r>
            </w:hyperlink>
            <w:r w:rsidDel="00000000" w:rsidR="00000000" w:rsidRPr="00000000">
              <w:rPr>
                <w:rtl w:val="0"/>
              </w:rPr>
            </w:r>
          </w:p>
        </w:tc>
      </w:tr>
      <w:tr>
        <w:tc>
          <w:tcPr/>
          <w:p w:rsidR="00000000" w:rsidDel="00000000" w:rsidP="00000000" w:rsidRDefault="00000000" w:rsidRPr="00000000" w14:paraId="00000070">
            <w:pPr>
              <w:tabs>
                <w:tab w:val="left" w:pos="10260"/>
              </w:tabs>
              <w:spacing w:after="0" w:line="240" w:lineRule="auto"/>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3461604" cy="1684338"/>
                  <wp:effectExtent b="0" l="0" r="0" t="0"/>
                  <wp:docPr id="6" name="image10.png"/>
                  <a:graphic>
                    <a:graphicData uri="http://schemas.openxmlformats.org/drawingml/2006/picture">
                      <pic:pic>
                        <pic:nvPicPr>
                          <pic:cNvPr id="0" name="image10.png"/>
                          <pic:cNvPicPr preferRelativeResize="0"/>
                        </pic:nvPicPr>
                        <pic:blipFill>
                          <a:blip r:embed="rId14"/>
                          <a:srcRect b="20269" l="26868" r="25753" t="38620"/>
                          <a:stretch>
                            <a:fillRect/>
                          </a:stretch>
                        </pic:blipFill>
                        <pic:spPr>
                          <a:xfrm>
                            <a:off x="0" y="0"/>
                            <a:ext cx="3461604" cy="1684338"/>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71">
            <w:pPr>
              <w:tabs>
                <w:tab w:val="left" w:pos="10260"/>
              </w:tabs>
              <w:rPr>
                <w:rFonts w:ascii="Cambria" w:cs="Cambria" w:eastAsia="Cambria" w:hAnsi="Cambria"/>
              </w:rPr>
            </w:pPr>
            <w:r w:rsidDel="00000000" w:rsidR="00000000" w:rsidRPr="00000000">
              <w:rPr>
                <w:sz w:val="22"/>
                <w:szCs w:val="22"/>
                <w:rtl w:val="0"/>
              </w:rPr>
              <w:t xml:space="preserve">Given the information about Italy, why would there be movements to “flatten the curve?”</w:t>
            </w:r>
            <w:r w:rsidDel="00000000" w:rsidR="00000000" w:rsidRPr="00000000">
              <w:rPr>
                <w:rtl w:val="0"/>
              </w:rPr>
            </w:r>
          </w:p>
          <w:p w:rsidR="00000000" w:rsidDel="00000000" w:rsidP="00000000" w:rsidRDefault="00000000" w:rsidRPr="00000000" w14:paraId="00000072">
            <w:pPr>
              <w:tabs>
                <w:tab w:val="left" w:pos="10260"/>
              </w:tabs>
              <w:rPr>
                <w:rFonts w:ascii="Cambria" w:cs="Cambria" w:eastAsia="Cambria" w:hAnsi="Cambria"/>
              </w:rPr>
            </w:pPr>
            <w:r w:rsidDel="00000000" w:rsidR="00000000" w:rsidRPr="00000000">
              <w:rPr>
                <w:rtl w:val="0"/>
              </w:rPr>
            </w:r>
          </w:p>
        </w:tc>
      </w:tr>
    </w:tbl>
    <w:p w:rsidR="00000000" w:rsidDel="00000000" w:rsidP="00000000" w:rsidRDefault="00000000" w:rsidRPr="00000000" w14:paraId="00000073">
      <w:pPr>
        <w:tabs>
          <w:tab w:val="left" w:pos="10260"/>
        </w:tabs>
        <w:spacing w:after="0" w:lineRule="auto"/>
        <w:rPr>
          <w:rFonts w:ascii="Cambria" w:cs="Cambria" w:eastAsia="Cambria" w:hAnsi="Cambria"/>
          <w:b w:val="1"/>
        </w:rPr>
      </w:pPr>
      <w:r w:rsidDel="00000000" w:rsidR="00000000" w:rsidRPr="00000000">
        <w:rPr>
          <w:rtl w:val="0"/>
        </w:rPr>
      </w:r>
    </w:p>
    <w:tbl>
      <w:tblPr>
        <w:tblStyle w:val="Table10"/>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shd w:fill="cfe2f3" w:val="clear"/>
          </w:tcPr>
          <w:p w:rsidR="00000000" w:rsidDel="00000000" w:rsidP="00000000" w:rsidRDefault="00000000" w:rsidRPr="00000000" w14:paraId="00000074">
            <w:pPr>
              <w:tabs>
                <w:tab w:val="left" w:pos="10260"/>
              </w:tabs>
              <w:spacing w:after="0" w:before="0" w:line="240" w:lineRule="auto"/>
              <w:rPr>
                <w:rFonts w:ascii="Cambria" w:cs="Cambria" w:eastAsia="Cambria" w:hAnsi="Cambria"/>
                <w:b w:val="1"/>
              </w:rPr>
            </w:pPr>
            <w:r w:rsidDel="00000000" w:rsidR="00000000" w:rsidRPr="00000000">
              <w:rPr>
                <w:rFonts w:ascii="Cambria" w:cs="Cambria" w:eastAsia="Cambria" w:hAnsi="Cambria"/>
                <w:b w:val="1"/>
                <w:rtl w:val="0"/>
              </w:rPr>
              <w:t xml:space="preserve">Source 5 - Map of Airline Connections</w:t>
            </w:r>
          </w:p>
          <w:p w:rsidR="00000000" w:rsidDel="00000000" w:rsidP="00000000" w:rsidRDefault="00000000" w:rsidRPr="00000000" w14:paraId="00000075">
            <w:pPr>
              <w:tabs>
                <w:tab w:val="left" w:pos="10260"/>
              </w:tabs>
              <w:spacing w:after="0" w:line="240" w:lineRule="auto"/>
              <w:rPr>
                <w:rFonts w:ascii="Cambria" w:cs="Cambria" w:eastAsia="Cambria" w:hAnsi="Cambria"/>
                <w:b w:val="1"/>
                <w:sz w:val="16"/>
                <w:szCs w:val="16"/>
              </w:rPr>
            </w:pPr>
            <w:r w:rsidDel="00000000" w:rsidR="00000000" w:rsidRPr="00000000">
              <w:rPr>
                <w:rFonts w:ascii="Cambria" w:cs="Cambria" w:eastAsia="Cambria" w:hAnsi="Cambria"/>
                <w:b w:val="1"/>
                <w:sz w:val="16"/>
                <w:szCs w:val="16"/>
                <w:rtl w:val="0"/>
              </w:rPr>
              <w:t xml:space="preserve">Wikimedia Commons, 2020.  </w:t>
            </w:r>
            <w:hyperlink r:id="rId15">
              <w:r w:rsidDel="00000000" w:rsidR="00000000" w:rsidRPr="00000000">
                <w:rPr>
                  <w:rFonts w:ascii="Cambria" w:cs="Cambria" w:eastAsia="Cambria" w:hAnsi="Cambria"/>
                  <w:b w:val="1"/>
                  <w:color w:val="1155cc"/>
                  <w:sz w:val="16"/>
                  <w:szCs w:val="16"/>
                  <w:u w:val="single"/>
                  <w:rtl w:val="0"/>
                </w:rPr>
                <w:t xml:space="preserve">https://commons.wikimedia.org/wiki/File:World-airline-routemap-2009.png</w:t>
              </w:r>
            </w:hyperlink>
            <w:r w:rsidDel="00000000" w:rsidR="00000000" w:rsidRPr="00000000">
              <w:rPr>
                <w:rtl w:val="0"/>
              </w:rPr>
            </w:r>
          </w:p>
        </w:tc>
      </w:tr>
      <w:tr>
        <w:trPr>
          <w:trHeight w:val="4950" w:hRule="atLeast"/>
        </w:trPr>
        <w:tc>
          <w:tcPr/>
          <w:p w:rsidR="00000000" w:rsidDel="00000000" w:rsidP="00000000" w:rsidRDefault="00000000" w:rsidRPr="00000000" w14:paraId="00000076">
            <w:pPr>
              <w:tabs>
                <w:tab w:val="left" w:pos="10260"/>
              </w:tabs>
              <w:spacing w:after="0" w:before="0" w:line="240" w:lineRule="auto"/>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991225" cy="2997200"/>
                  <wp:effectExtent b="0" l="0" r="0" t="0"/>
                  <wp:docPr id="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991225" cy="29972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77">
            <w:pPr>
              <w:tabs>
                <w:tab w:val="left" w:pos="10260"/>
              </w:tabs>
              <w:rPr>
                <w:rFonts w:ascii="Cambria" w:cs="Cambria" w:eastAsia="Cambria" w:hAnsi="Cambria"/>
              </w:rPr>
            </w:pPr>
            <w:r w:rsidDel="00000000" w:rsidR="00000000" w:rsidRPr="00000000">
              <w:rPr>
                <w:sz w:val="22"/>
                <w:szCs w:val="22"/>
                <w:rtl w:val="0"/>
              </w:rPr>
              <w:t xml:space="preserve">How might the airline traffic displayed above promote the diffusion of COVID-19?</w:t>
            </w:r>
            <w:r w:rsidDel="00000000" w:rsidR="00000000" w:rsidRPr="00000000">
              <w:rPr>
                <w:rtl w:val="0"/>
              </w:rPr>
            </w:r>
          </w:p>
          <w:p w:rsidR="00000000" w:rsidDel="00000000" w:rsidP="00000000" w:rsidRDefault="00000000" w:rsidRPr="00000000" w14:paraId="00000078">
            <w:pPr>
              <w:tabs>
                <w:tab w:val="left" w:pos="10260"/>
              </w:tabs>
              <w:rPr>
                <w:rFonts w:ascii="Cambria" w:cs="Cambria" w:eastAsia="Cambria" w:hAnsi="Cambria"/>
              </w:rPr>
            </w:pPr>
            <w:r w:rsidDel="00000000" w:rsidR="00000000" w:rsidRPr="00000000">
              <w:rPr>
                <w:rtl w:val="0"/>
              </w:rPr>
            </w:r>
          </w:p>
        </w:tc>
      </w:tr>
    </w:tbl>
    <w:p w:rsidR="00000000" w:rsidDel="00000000" w:rsidP="00000000" w:rsidRDefault="00000000" w:rsidRPr="00000000" w14:paraId="00000079">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11"/>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shd w:fill="cfe2f3" w:val="clear"/>
          </w:tcPr>
          <w:p w:rsidR="00000000" w:rsidDel="00000000" w:rsidP="00000000" w:rsidRDefault="00000000" w:rsidRPr="00000000" w14:paraId="0000007A">
            <w:pPr>
              <w:tabs>
                <w:tab w:val="left" w:pos="10260"/>
              </w:tabs>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Source 6- Tweets from the Centers for Disease Control (CDC) on “Social Distancing” and from the White House on Slowing the Spread, 3/16/20.</w:t>
            </w:r>
          </w:p>
        </w:tc>
      </w:tr>
      <w:tr>
        <w:tc>
          <w:tcPr/>
          <w:p w:rsidR="00000000" w:rsidDel="00000000" w:rsidP="00000000" w:rsidRDefault="00000000" w:rsidRPr="00000000" w14:paraId="0000007B">
            <w:pPr>
              <w:tabs>
                <w:tab w:val="left" w:pos="10260"/>
              </w:tabs>
              <w:spacing w:line="240" w:lineRule="auto"/>
              <w:jc w:val="center"/>
              <w:rPr>
                <w:rFonts w:ascii="Cambria" w:cs="Cambria" w:eastAsia="Cambria" w:hAnsi="Cambr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1581150</wp:posOffset>
                  </wp:positionH>
                  <wp:positionV relativeFrom="paragraph">
                    <wp:posOffset>190500</wp:posOffset>
                  </wp:positionV>
                  <wp:extent cx="3257550" cy="2495893"/>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17"/>
                          <a:srcRect b="20963" l="24801" r="34340" t="23229"/>
                          <a:stretch>
                            <a:fillRect/>
                          </a:stretch>
                        </pic:blipFill>
                        <pic:spPr>
                          <a:xfrm>
                            <a:off x="0" y="0"/>
                            <a:ext cx="3257550" cy="2495893"/>
                          </a:xfrm>
                          <a:prstGeom prst="rect"/>
                          <a:ln/>
                        </pic:spPr>
                      </pic:pic>
                    </a:graphicData>
                  </a:graphic>
                </wp:anchor>
              </w:drawing>
            </w:r>
          </w:p>
          <w:p w:rsidR="00000000" w:rsidDel="00000000" w:rsidP="00000000" w:rsidRDefault="00000000" w:rsidRPr="00000000" w14:paraId="0000007C">
            <w:pPr>
              <w:tabs>
                <w:tab w:val="left" w:pos="10260"/>
              </w:tabs>
              <w:spacing w:line="240" w:lineRule="auto"/>
              <w:jc w:val="left"/>
              <w:rPr>
                <w:rFonts w:ascii="Cambria" w:cs="Cambria" w:eastAsia="Cambria" w:hAnsi="Cambria"/>
              </w:rPr>
            </w:pPr>
            <w:r w:rsidDel="00000000" w:rsidR="00000000" w:rsidRPr="00000000">
              <w:rPr>
                <w:rtl w:val="0"/>
              </w:rPr>
            </w:r>
          </w:p>
          <w:p w:rsidR="00000000" w:rsidDel="00000000" w:rsidP="00000000" w:rsidRDefault="00000000" w:rsidRPr="00000000" w14:paraId="0000007D">
            <w:pPr>
              <w:tabs>
                <w:tab w:val="left" w:pos="10260"/>
              </w:tabs>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7E">
            <w:pPr>
              <w:tabs>
                <w:tab w:val="left" w:pos="10260"/>
              </w:tabs>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7F">
            <w:pPr>
              <w:tabs>
                <w:tab w:val="left" w:pos="10260"/>
              </w:tabs>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80">
            <w:pPr>
              <w:tabs>
                <w:tab w:val="left" w:pos="10260"/>
              </w:tabs>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81">
            <w:pPr>
              <w:tabs>
                <w:tab w:val="left" w:pos="10260"/>
              </w:tabs>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82">
            <w:pPr>
              <w:tabs>
                <w:tab w:val="left" w:pos="10260"/>
              </w:tabs>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83">
            <w:pPr>
              <w:tabs>
                <w:tab w:val="left" w:pos="10260"/>
              </w:tabs>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84">
            <w:pPr>
              <w:tabs>
                <w:tab w:val="left" w:pos="10260"/>
              </w:tabs>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85">
            <w:pPr>
              <w:tabs>
                <w:tab w:val="left" w:pos="10260"/>
              </w:tabs>
              <w:spacing w:line="240" w:lineRule="auto"/>
              <w:jc w:val="center"/>
              <w:rPr>
                <w:rFonts w:ascii="Cambria" w:cs="Cambria" w:eastAsia="Cambria" w:hAnsi="Cambr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1019175</wp:posOffset>
                  </wp:positionH>
                  <wp:positionV relativeFrom="paragraph">
                    <wp:posOffset>228600</wp:posOffset>
                  </wp:positionV>
                  <wp:extent cx="3947145" cy="2495550"/>
                  <wp:effectExtent b="0" l="0" r="0" t="0"/>
                  <wp:wrapSquare wrapText="bothSides" distB="114300" distT="114300" distL="114300" distR="114300"/>
                  <wp:docPr id="10" name="image17.png"/>
                  <a:graphic>
                    <a:graphicData uri="http://schemas.openxmlformats.org/drawingml/2006/picture">
                      <pic:pic>
                        <pic:nvPicPr>
                          <pic:cNvPr id="0" name="image17.png"/>
                          <pic:cNvPicPr preferRelativeResize="0"/>
                        </pic:nvPicPr>
                        <pic:blipFill>
                          <a:blip r:embed="rId18"/>
                          <a:srcRect b="24181" l="25913" r="33704" t="30311"/>
                          <a:stretch>
                            <a:fillRect/>
                          </a:stretch>
                        </pic:blipFill>
                        <pic:spPr>
                          <a:xfrm>
                            <a:off x="0" y="0"/>
                            <a:ext cx="3947145" cy="2495550"/>
                          </a:xfrm>
                          <a:prstGeom prst="rect"/>
                          <a:ln/>
                        </pic:spPr>
                      </pic:pic>
                    </a:graphicData>
                  </a:graphic>
                </wp:anchor>
              </w:drawing>
            </w:r>
          </w:p>
          <w:p w:rsidR="00000000" w:rsidDel="00000000" w:rsidP="00000000" w:rsidRDefault="00000000" w:rsidRPr="00000000" w14:paraId="00000086">
            <w:pPr>
              <w:tabs>
                <w:tab w:val="left" w:pos="10260"/>
              </w:tabs>
              <w:spacing w:line="240" w:lineRule="auto"/>
              <w:jc w:val="center"/>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087">
            <w:pPr>
              <w:tabs>
                <w:tab w:val="left" w:pos="10260"/>
              </w:tabs>
              <w:rPr>
                <w:rFonts w:ascii="Cambria" w:cs="Cambria" w:eastAsia="Cambria" w:hAnsi="Cambria"/>
              </w:rPr>
            </w:pPr>
            <w:r w:rsidDel="00000000" w:rsidR="00000000" w:rsidRPr="00000000">
              <w:rPr>
                <w:rFonts w:ascii="Cambria" w:cs="Cambria" w:eastAsia="Cambria" w:hAnsi="Cambria"/>
                <w:rtl w:val="0"/>
              </w:rPr>
              <w:t xml:space="preserve">How do the above tweets attempt to affect the diffusion of COVID-19?</w:t>
            </w:r>
          </w:p>
          <w:p w:rsidR="00000000" w:rsidDel="00000000" w:rsidP="00000000" w:rsidRDefault="00000000" w:rsidRPr="00000000" w14:paraId="00000088">
            <w:pPr>
              <w:tabs>
                <w:tab w:val="left" w:pos="10260"/>
              </w:tabs>
              <w:rPr>
                <w:rFonts w:ascii="Cambria" w:cs="Cambria" w:eastAsia="Cambria" w:hAnsi="Cambria"/>
              </w:rPr>
            </w:pPr>
            <w:r w:rsidDel="00000000" w:rsidR="00000000" w:rsidRPr="00000000">
              <w:rPr>
                <w:rtl w:val="0"/>
              </w:rPr>
            </w:r>
          </w:p>
        </w:tc>
      </w:tr>
    </w:tbl>
    <w:p w:rsidR="00000000" w:rsidDel="00000000" w:rsidP="00000000" w:rsidRDefault="00000000" w:rsidRPr="00000000" w14:paraId="00000089">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8A">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8B">
      <w:pPr>
        <w:tabs>
          <w:tab w:val="left" w:pos="10260"/>
        </w:tabs>
        <w:spacing w:after="0" w:before="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8C">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12"/>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shd w:fill="cfe2f3" w:val="clear"/>
          </w:tcPr>
          <w:p w:rsidR="00000000" w:rsidDel="00000000" w:rsidP="00000000" w:rsidRDefault="00000000" w:rsidRPr="00000000" w14:paraId="0000008D">
            <w:pPr>
              <w:tabs>
                <w:tab w:val="left" w:pos="10260"/>
              </w:tabs>
              <w:spacing w:after="0" w:line="240" w:lineRule="auto"/>
              <w:rPr>
                <w:b w:val="1"/>
              </w:rPr>
            </w:pPr>
            <w:r w:rsidDel="00000000" w:rsidR="00000000" w:rsidRPr="00000000">
              <w:rPr>
                <w:rFonts w:ascii="Cambria" w:cs="Cambria" w:eastAsia="Cambria" w:hAnsi="Cambria"/>
                <w:b w:val="1"/>
                <w:rtl w:val="0"/>
              </w:rPr>
              <w:t xml:space="preserve">Source 7 - </w:t>
            </w:r>
            <w:r w:rsidDel="00000000" w:rsidR="00000000" w:rsidRPr="00000000">
              <w:rPr>
                <w:b w:val="1"/>
                <w:rtl w:val="0"/>
              </w:rPr>
              <w:t xml:space="preserve">Level of Urbanization by Country, 2015</w:t>
            </w:r>
          </w:p>
          <w:p w:rsidR="00000000" w:rsidDel="00000000" w:rsidP="00000000" w:rsidRDefault="00000000" w:rsidRPr="00000000" w14:paraId="0000008E">
            <w:pPr>
              <w:tabs>
                <w:tab w:val="left" w:pos="10260"/>
              </w:tabs>
              <w:spacing w:after="0" w:line="240" w:lineRule="auto"/>
              <w:rPr>
                <w:b w:val="1"/>
                <w:sz w:val="16"/>
                <w:szCs w:val="16"/>
              </w:rPr>
            </w:pPr>
            <w:r w:rsidDel="00000000" w:rsidR="00000000" w:rsidRPr="00000000">
              <w:rPr>
                <w:b w:val="1"/>
                <w:sz w:val="16"/>
                <w:szCs w:val="16"/>
                <w:rtl w:val="0"/>
              </w:rPr>
              <w:t xml:space="preserve">Wikimedia Commons, 2020.  </w:t>
            </w:r>
            <w:hyperlink r:id="rId19">
              <w:r w:rsidDel="00000000" w:rsidR="00000000" w:rsidRPr="00000000">
                <w:rPr>
                  <w:rFonts w:ascii="Cambria" w:cs="Cambria" w:eastAsia="Cambria" w:hAnsi="Cambria"/>
                  <w:b w:val="1"/>
                  <w:color w:val="1155cc"/>
                  <w:sz w:val="16"/>
                  <w:szCs w:val="16"/>
                  <w:u w:val="single"/>
                  <w:rtl w:val="0"/>
                </w:rPr>
                <w:t xml:space="preserve">https://upload.wikimedia.org/wikipedia/commons/7/73/2015_World_Urbanization_Map.png</w:t>
              </w:r>
            </w:hyperlink>
            <w:r w:rsidDel="00000000" w:rsidR="00000000" w:rsidRPr="00000000">
              <w:rPr>
                <w:b w:val="1"/>
                <w:sz w:val="16"/>
                <w:szCs w:val="16"/>
                <w:rtl w:val="0"/>
              </w:rPr>
              <w:t xml:space="preserve">.  </w:t>
            </w:r>
          </w:p>
        </w:tc>
      </w:tr>
      <w:tr>
        <w:tc>
          <w:tcPr/>
          <w:p w:rsidR="00000000" w:rsidDel="00000000" w:rsidP="00000000" w:rsidRDefault="00000000" w:rsidRPr="00000000" w14:paraId="0000008F">
            <w:pPr>
              <w:tabs>
                <w:tab w:val="left" w:pos="10260"/>
              </w:tabs>
              <w:spacing w:line="240" w:lineRule="auto"/>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995863" cy="2143125"/>
                  <wp:effectExtent b="0" l="0" r="0" t="0"/>
                  <wp:docPr id="11" name="image6.png"/>
                  <a:graphic>
                    <a:graphicData uri="http://schemas.openxmlformats.org/drawingml/2006/picture">
                      <pic:pic>
                        <pic:nvPicPr>
                          <pic:cNvPr id="0" name="image6.png"/>
                          <pic:cNvPicPr preferRelativeResize="0"/>
                        </pic:nvPicPr>
                        <pic:blipFill>
                          <a:blip r:embed="rId20"/>
                          <a:srcRect b="10764" l="0" r="0" t="18696"/>
                          <a:stretch>
                            <a:fillRect/>
                          </a:stretch>
                        </pic:blipFill>
                        <pic:spPr>
                          <a:xfrm>
                            <a:off x="0" y="0"/>
                            <a:ext cx="4995863" cy="214312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90">
            <w:pPr>
              <w:tabs>
                <w:tab w:val="left" w:pos="10260"/>
              </w:tabs>
              <w:rPr>
                <w:rFonts w:ascii="Cambria" w:cs="Cambria" w:eastAsia="Cambria" w:hAnsi="Cambria"/>
              </w:rPr>
            </w:pPr>
            <w:r w:rsidDel="00000000" w:rsidR="00000000" w:rsidRPr="00000000">
              <w:rPr>
                <w:sz w:val="22"/>
                <w:szCs w:val="22"/>
                <w:rtl w:val="0"/>
              </w:rPr>
              <w:t xml:space="preserve">How might high levels of urbanization promote the diffusion of COVID-19?</w:t>
            </w:r>
            <w:r w:rsidDel="00000000" w:rsidR="00000000" w:rsidRPr="00000000">
              <w:rPr>
                <w:rtl w:val="0"/>
              </w:rPr>
            </w:r>
          </w:p>
          <w:p w:rsidR="00000000" w:rsidDel="00000000" w:rsidP="00000000" w:rsidRDefault="00000000" w:rsidRPr="00000000" w14:paraId="00000091">
            <w:pPr>
              <w:tabs>
                <w:tab w:val="left" w:pos="10260"/>
              </w:tabs>
              <w:rPr>
                <w:rFonts w:ascii="Cambria" w:cs="Cambria" w:eastAsia="Cambria" w:hAnsi="Cambria"/>
              </w:rPr>
            </w:pPr>
            <w:r w:rsidDel="00000000" w:rsidR="00000000" w:rsidRPr="00000000">
              <w:rPr>
                <w:rtl w:val="0"/>
              </w:rPr>
            </w:r>
          </w:p>
        </w:tc>
      </w:tr>
      <w:tr>
        <w:tc>
          <w:tcPr/>
          <w:p w:rsidR="00000000" w:rsidDel="00000000" w:rsidP="00000000" w:rsidRDefault="00000000" w:rsidRPr="00000000" w14:paraId="00000092">
            <w:pPr>
              <w:tabs>
                <w:tab w:val="left" w:pos="10260"/>
              </w:tabs>
              <w:rPr>
                <w:sz w:val="22"/>
                <w:szCs w:val="22"/>
              </w:rPr>
            </w:pPr>
            <w:r w:rsidDel="00000000" w:rsidR="00000000" w:rsidRPr="00000000">
              <w:rPr>
                <w:sz w:val="22"/>
                <w:szCs w:val="22"/>
                <w:rtl w:val="0"/>
              </w:rPr>
              <w:t xml:space="preserve">Notice that China has overall a low level of urbanization despite being considered the hearth* of COVID-19.  How might scale be useful in explaining this trend?</w:t>
            </w:r>
          </w:p>
          <w:p w:rsidR="00000000" w:rsidDel="00000000" w:rsidP="00000000" w:rsidRDefault="00000000" w:rsidRPr="00000000" w14:paraId="00000093">
            <w:pPr>
              <w:tabs>
                <w:tab w:val="left" w:pos="10260"/>
              </w:tabs>
              <w:rPr>
                <w:sz w:val="22"/>
                <w:szCs w:val="22"/>
              </w:rPr>
            </w:pPr>
            <w:r w:rsidDel="00000000" w:rsidR="00000000" w:rsidRPr="00000000">
              <w:rPr>
                <w:rtl w:val="0"/>
              </w:rPr>
            </w:r>
          </w:p>
        </w:tc>
      </w:tr>
    </w:tbl>
    <w:p w:rsidR="00000000" w:rsidDel="00000000" w:rsidP="00000000" w:rsidRDefault="00000000" w:rsidRPr="00000000" w14:paraId="00000094">
      <w:pPr>
        <w:tabs>
          <w:tab w:val="left" w:pos="10260"/>
        </w:tabs>
        <w:spacing w:after="0" w:before="0" w:lineRule="auto"/>
        <w:rPr>
          <w:rFonts w:ascii="Cambria" w:cs="Cambria" w:eastAsia="Cambria" w:hAnsi="Cambria"/>
          <w:b w:val="1"/>
        </w:rPr>
      </w:pPr>
      <w:r w:rsidDel="00000000" w:rsidR="00000000" w:rsidRPr="00000000">
        <w:rPr>
          <w:rFonts w:ascii="Cambria" w:cs="Cambria" w:eastAsia="Cambria" w:hAnsi="Cambria"/>
          <w:b w:val="1"/>
          <w:rtl w:val="0"/>
        </w:rPr>
        <w:t xml:space="preserve">*hearth = where a phenomenon begins</w:t>
      </w:r>
    </w:p>
    <w:p w:rsidR="00000000" w:rsidDel="00000000" w:rsidP="00000000" w:rsidRDefault="00000000" w:rsidRPr="00000000" w14:paraId="00000095">
      <w:pPr>
        <w:rPr>
          <w:rFonts w:ascii="Cambria" w:cs="Cambria" w:eastAsia="Cambria" w:hAnsi="Cambria"/>
          <w:b w:val="1"/>
          <w:smallCaps w:val="1"/>
          <w:color w:val="ffffff"/>
          <w:sz w:val="28"/>
          <w:szCs w:val="28"/>
        </w:rPr>
      </w:pPr>
      <w:r w:rsidDel="00000000" w:rsidR="00000000" w:rsidRPr="00000000">
        <w:rPr>
          <w:rtl w:val="0"/>
        </w:rPr>
      </w:r>
    </w:p>
    <w:p w:rsidR="00000000" w:rsidDel="00000000" w:rsidP="00000000" w:rsidRDefault="00000000" w:rsidRPr="00000000" w14:paraId="00000096">
      <w:pPr>
        <w:pStyle w:val="Heading1"/>
        <w:tabs>
          <w:tab w:val="left" w:pos="10260"/>
        </w:tabs>
        <w:spacing w:before="0" w:lineRule="auto"/>
        <w:jc w:val="left"/>
        <w:rPr/>
      </w:pPr>
      <w:bookmarkStart w:colFirst="0" w:colLast="0" w:name="_gjdgxs" w:id="0"/>
      <w:bookmarkEnd w:id="0"/>
      <w:r w:rsidDel="00000000" w:rsidR="00000000" w:rsidRPr="00000000">
        <w:rPr>
          <w:rtl w:val="0"/>
        </w:rPr>
        <w:t xml:space="preserve">SYNTHESIS STATEMENT</w:t>
      </w:r>
    </w:p>
    <w:tbl>
      <w:tblPr>
        <w:tblStyle w:val="Table13"/>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accbf9" w:space="0" w:sz="18" w:val="single"/>
            </w:tcBorders>
          </w:tcPr>
          <w:p w:rsidR="00000000" w:rsidDel="00000000" w:rsidP="00000000" w:rsidRDefault="00000000" w:rsidRPr="00000000" w14:paraId="00000097">
            <w:pPr>
              <w:shd w:fill="c0d7ec" w:val="clear"/>
              <w:spacing w:after="0" w:lineRule="auto"/>
              <w:rPr>
                <w:sz w:val="22"/>
                <w:szCs w:val="22"/>
              </w:rPr>
            </w:pPr>
            <w:r w:rsidDel="00000000" w:rsidR="00000000" w:rsidRPr="00000000">
              <w:rPr>
                <w:rFonts w:ascii="Cambria" w:cs="Cambria" w:eastAsia="Cambria" w:hAnsi="Cambria"/>
                <w:b w:val="1"/>
                <w:sz w:val="22"/>
                <w:szCs w:val="22"/>
                <w:rtl w:val="0"/>
              </w:rPr>
              <w:t xml:space="preserve">Based on the documents provided, and any additional information, explain in your own words how COVID-19 diffused.</w:t>
            </w:r>
            <w:r w:rsidDel="00000000" w:rsidR="00000000" w:rsidRPr="00000000">
              <w:rPr>
                <w:rtl w:val="0"/>
              </w:rPr>
            </w:r>
          </w:p>
          <w:tbl>
            <w:tblPr>
              <w:tblStyle w:val="Table14"/>
              <w:tblW w:w="9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60"/>
              <w:tblGridChange w:id="0">
                <w:tblGrid>
                  <w:gridCol w:w="91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*Write your answer here*</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09E">
            <w:pPr>
              <w:tabs>
                <w:tab w:val="left" w:pos="10260"/>
              </w:tabs>
              <w:spacing w:before="0" w:lineRule="auto"/>
              <w:rPr>
                <w:sz w:val="22"/>
                <w:szCs w:val="22"/>
              </w:rPr>
            </w:pPr>
            <w:r w:rsidDel="00000000" w:rsidR="00000000" w:rsidRPr="00000000">
              <w:rPr>
                <w:sz w:val="22"/>
                <w:szCs w:val="22"/>
                <w:rtl w:val="0"/>
              </w:rPr>
              <w:t xml:space="preserve">-When completed, please return to the KWL chart and add a bullet point or two to the L column of your chart</w:t>
            </w:r>
          </w:p>
        </w:tc>
      </w:tr>
    </w:tbl>
    <w:p w:rsidR="00000000" w:rsidDel="00000000" w:rsidP="00000000" w:rsidRDefault="00000000" w:rsidRPr="00000000" w14:paraId="0000009F">
      <w:pPr>
        <w:tabs>
          <w:tab w:val="left" w:pos="10260"/>
        </w:tabs>
        <w:spacing w:after="0" w:line="240" w:lineRule="auto"/>
        <w:rPr>
          <w:sz w:val="22"/>
          <w:szCs w:val="22"/>
        </w:rPr>
      </w:pPr>
      <w:r w:rsidDel="00000000" w:rsidR="00000000" w:rsidRPr="00000000">
        <w:rPr>
          <w:rtl w:val="0"/>
        </w:rPr>
      </w:r>
    </w:p>
    <w:p w:rsidR="00000000" w:rsidDel="00000000" w:rsidP="00000000" w:rsidRDefault="00000000" w:rsidRPr="00000000" w14:paraId="000000A0">
      <w:pPr>
        <w:pStyle w:val="Heading1"/>
        <w:tabs>
          <w:tab w:val="left" w:pos="10260"/>
        </w:tabs>
        <w:spacing w:before="0" w:lineRule="auto"/>
        <w:jc w:val="left"/>
        <w:rPr/>
      </w:pPr>
      <w:bookmarkStart w:colFirst="0" w:colLast="0" w:name="_30j0zll" w:id="1"/>
      <w:bookmarkEnd w:id="1"/>
      <w:r w:rsidDel="00000000" w:rsidR="00000000" w:rsidRPr="00000000">
        <w:rPr>
          <w:rtl w:val="0"/>
        </w:rPr>
        <w:t xml:space="preserve">ANALYZING POPULATION PYRAMIDS</w:t>
      </w:r>
    </w:p>
    <w:tbl>
      <w:tblPr>
        <w:tblStyle w:val="Table15"/>
        <w:tblW w:w="9360.0" w:type="dxa"/>
        <w:jc w:val="left"/>
        <w:tblInd w:w="0.0" w:type="dxa"/>
        <w:tblBorders>
          <w:insideH w:color="accbf9" w:space="0" w:sz="18" w:val="single"/>
          <w:insideV w:color="accbf9" w:space="0" w:sz="18" w:val="single"/>
        </w:tblBorders>
        <w:tblLayout w:type="fixed"/>
        <w:tblLook w:val="0400"/>
      </w:tblPr>
      <w:tblGrid>
        <w:gridCol w:w="9360"/>
        <w:tblGridChange w:id="0">
          <w:tblGrid>
            <w:gridCol w:w="9360"/>
          </w:tblGrid>
        </w:tblGridChange>
      </w:tblGrid>
      <w:tr>
        <w:tc>
          <w:tcPr>
            <w:tcBorders>
              <w:top w:color="accbf9" w:space="0" w:sz="18" w:val="single"/>
              <w:bottom w:color="accbf9" w:space="0" w:sz="18" w:val="single"/>
            </w:tcBorders>
          </w:tcPr>
          <w:p w:rsidR="00000000" w:rsidDel="00000000" w:rsidP="00000000" w:rsidRDefault="00000000" w:rsidRPr="00000000" w14:paraId="000000A1">
            <w:pPr>
              <w:tabs>
                <w:tab w:val="left" w:pos="10260"/>
              </w:tabs>
              <w:spacing w:before="0" w:lineRule="auto"/>
              <w:rPr>
                <w:sz w:val="22"/>
                <w:szCs w:val="22"/>
              </w:rPr>
            </w:pPr>
            <w:r w:rsidDel="00000000" w:rsidR="00000000" w:rsidRPr="00000000">
              <w:rPr>
                <w:sz w:val="22"/>
                <w:szCs w:val="22"/>
                <w:rtl w:val="0"/>
              </w:rPr>
              <w:t xml:space="preserve">DIRECTIONS:  As you analyze each pyramid, be sure to answer the question about the age composition of each pyramid and support your answer with evidence.  After analyzing all population pyramids, answer this question:  </w:t>
            </w:r>
          </w:p>
          <w:p w:rsidR="00000000" w:rsidDel="00000000" w:rsidP="00000000" w:rsidRDefault="00000000" w:rsidRPr="00000000" w14:paraId="000000A2">
            <w:pPr>
              <w:tabs>
                <w:tab w:val="left" w:pos="10260"/>
              </w:tabs>
              <w:spacing w:before="0" w:lineRule="auto"/>
              <w:rPr>
                <w:sz w:val="22"/>
                <w:szCs w:val="22"/>
              </w:rPr>
            </w:pPr>
            <w:r w:rsidDel="00000000" w:rsidR="00000000" w:rsidRPr="00000000">
              <w:rPr>
                <w:sz w:val="22"/>
                <w:szCs w:val="22"/>
                <w:rtl w:val="0"/>
              </w:rPr>
              <w:t xml:space="preserve">“How does the population structure differ for five different countries (China, Iran, Italy, South Korea, and the United States) impacted by COVID-19 and why does it matter?”</w:t>
            </w:r>
          </w:p>
          <w:p w:rsidR="00000000" w:rsidDel="00000000" w:rsidP="00000000" w:rsidRDefault="00000000" w:rsidRPr="00000000" w14:paraId="000000A3">
            <w:pPr>
              <w:tabs>
                <w:tab w:val="left" w:pos="10260"/>
              </w:tabs>
              <w:spacing w:before="0" w:lineRule="auto"/>
              <w:rPr>
                <w:i w:val="1"/>
                <w:sz w:val="18"/>
                <w:szCs w:val="18"/>
              </w:rPr>
            </w:pPr>
            <w:r w:rsidDel="00000000" w:rsidR="00000000" w:rsidRPr="00000000">
              <w:rPr>
                <w:i w:val="1"/>
                <w:sz w:val="18"/>
                <w:szCs w:val="18"/>
                <w:rtl w:val="0"/>
              </w:rPr>
              <w:t xml:space="preserve">Hint: When analyzing each pyramid note if it is more top heavy (which would indicate an aging  population), bottom heavy (which would indicate a younger population), or evenly dispersed (which would indicate more middle aged).</w:t>
            </w:r>
          </w:p>
          <w:p w:rsidR="00000000" w:rsidDel="00000000" w:rsidP="00000000" w:rsidRDefault="00000000" w:rsidRPr="00000000" w14:paraId="000000A4">
            <w:pPr>
              <w:tabs>
                <w:tab w:val="left" w:pos="10260"/>
              </w:tabs>
              <w:spacing w:before="0" w:lineRule="auto"/>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38103</wp:posOffset>
                  </wp:positionH>
                  <wp:positionV relativeFrom="paragraph">
                    <wp:posOffset>209550</wp:posOffset>
                  </wp:positionV>
                  <wp:extent cx="2438400" cy="2609850"/>
                  <wp:effectExtent b="0" l="0" r="0" t="0"/>
                  <wp:wrapSquare wrapText="bothSides" distB="114300" distT="114300" distL="114300" distR="114300"/>
                  <wp:docPr id="3" name="image16.png"/>
                  <a:graphic>
                    <a:graphicData uri="http://schemas.openxmlformats.org/drawingml/2006/picture">
                      <pic:pic>
                        <pic:nvPicPr>
                          <pic:cNvPr id="0" name="image16.png"/>
                          <pic:cNvPicPr preferRelativeResize="0"/>
                        </pic:nvPicPr>
                        <pic:blipFill>
                          <a:blip r:embed="rId21"/>
                          <a:srcRect b="8545" l="1282" r="57692" t="13390"/>
                          <a:stretch>
                            <a:fillRect/>
                          </a:stretch>
                        </pic:blipFill>
                        <pic:spPr>
                          <a:xfrm>
                            <a:off x="0" y="0"/>
                            <a:ext cx="2438400" cy="2609850"/>
                          </a:xfrm>
                          <a:prstGeom prst="rect"/>
                          <a:ln/>
                        </pic:spPr>
                      </pic:pic>
                    </a:graphicData>
                  </a:graphic>
                </wp:anchor>
              </w:drawing>
            </w:r>
          </w:p>
          <w:p w:rsidR="00000000" w:rsidDel="00000000" w:rsidP="00000000" w:rsidRDefault="00000000" w:rsidRPr="00000000" w14:paraId="000000A5">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0A6">
            <w:pPr>
              <w:tabs>
                <w:tab w:val="left" w:pos="10260"/>
              </w:tabs>
              <w:spacing w:before="0" w:lineRule="auto"/>
              <w:rPr>
                <w:sz w:val="22"/>
                <w:szCs w:val="22"/>
              </w:rPr>
            </w:pPr>
            <w:r w:rsidDel="00000000" w:rsidR="00000000" w:rsidRPr="00000000">
              <w:rPr>
                <w:sz w:val="22"/>
                <w:szCs w:val="22"/>
                <w:rtl w:val="0"/>
              </w:rPr>
              <w:t xml:space="preserve">Is this a young/middle-aged/aging population?  </w:t>
            </w:r>
          </w:p>
          <w:p w:rsidR="00000000" w:rsidDel="00000000" w:rsidP="00000000" w:rsidRDefault="00000000" w:rsidRPr="00000000" w14:paraId="000000A7">
            <w:pPr>
              <w:tabs>
                <w:tab w:val="left" w:pos="10260"/>
              </w:tabs>
              <w:spacing w:before="0" w:lineRule="auto"/>
              <w:rPr>
                <w:sz w:val="22"/>
                <w:szCs w:val="22"/>
              </w:rPr>
            </w:pPr>
            <w:r w:rsidDel="00000000" w:rsidR="00000000" w:rsidRPr="00000000">
              <w:rPr>
                <w:sz w:val="22"/>
                <w:szCs w:val="22"/>
                <w:rtl w:val="0"/>
              </w:rPr>
              <w:t xml:space="preserve">Explain.</w:t>
            </w:r>
          </w:p>
          <w:p w:rsidR="00000000" w:rsidDel="00000000" w:rsidP="00000000" w:rsidRDefault="00000000" w:rsidRPr="00000000" w14:paraId="000000A8">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0A9">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0AA">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0AB">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0AC">
            <w:pPr>
              <w:tabs>
                <w:tab w:val="left" w:pos="10260"/>
              </w:tabs>
              <w:spacing w:before="0" w:lineRule="auto"/>
              <w:rPr>
                <w:sz w:val="22"/>
                <w:szCs w:val="22"/>
              </w:rPr>
            </w:pPr>
            <w:r w:rsidDel="00000000" w:rsidR="00000000" w:rsidRPr="00000000">
              <w:rPr>
                <w:rtl w:val="0"/>
              </w:rPr>
            </w:r>
          </w:p>
        </w:tc>
      </w:tr>
    </w:tbl>
    <w:p w:rsidR="00000000" w:rsidDel="00000000" w:rsidP="00000000" w:rsidRDefault="00000000" w:rsidRPr="00000000" w14:paraId="000000AD">
      <w:pPr>
        <w:spacing w:after="0" w:before="0" w:line="240" w:lineRule="auto"/>
        <w:rPr>
          <w:rFonts w:ascii="Cambria" w:cs="Cambria" w:eastAsia="Cambria" w:hAnsi="Cambria"/>
          <w:b w:val="1"/>
          <w:color w:val="4a66ac"/>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19053</wp:posOffset>
            </wp:positionH>
            <wp:positionV relativeFrom="paragraph">
              <wp:posOffset>200025</wp:posOffset>
            </wp:positionV>
            <wp:extent cx="2352675" cy="2628900"/>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22"/>
                    <a:srcRect b="7977" l="2403" r="58012" t="13390"/>
                    <a:stretch>
                      <a:fillRect/>
                    </a:stretch>
                  </pic:blipFill>
                  <pic:spPr>
                    <a:xfrm>
                      <a:off x="0" y="0"/>
                      <a:ext cx="2352675" cy="2628900"/>
                    </a:xfrm>
                    <a:prstGeom prst="rect"/>
                    <a:ln/>
                  </pic:spPr>
                </pic:pic>
              </a:graphicData>
            </a:graphic>
          </wp:anchor>
        </w:drawing>
      </w:r>
    </w:p>
    <w:p w:rsidR="00000000" w:rsidDel="00000000" w:rsidP="00000000" w:rsidRDefault="00000000" w:rsidRPr="00000000" w14:paraId="000000AE">
      <w:pPr>
        <w:spacing w:after="0" w:before="0" w:line="240" w:lineRule="auto"/>
        <w:rPr>
          <w:rFonts w:ascii="Cambria" w:cs="Cambria" w:eastAsia="Cambria" w:hAnsi="Cambria"/>
          <w:b w:val="1"/>
          <w:color w:val="4a66ac"/>
          <w:sz w:val="24"/>
          <w:szCs w:val="24"/>
        </w:rPr>
      </w:pPr>
      <w:r w:rsidDel="00000000" w:rsidR="00000000" w:rsidRPr="00000000">
        <w:rPr>
          <w:rtl w:val="0"/>
        </w:rPr>
      </w:r>
    </w:p>
    <w:p w:rsidR="00000000" w:rsidDel="00000000" w:rsidP="00000000" w:rsidRDefault="00000000" w:rsidRPr="00000000" w14:paraId="000000AF">
      <w:pPr>
        <w:tabs>
          <w:tab w:val="left" w:pos="10260"/>
        </w:tabs>
        <w:spacing w:before="0" w:lineRule="auto"/>
        <w:rPr>
          <w:sz w:val="22"/>
          <w:szCs w:val="22"/>
        </w:rPr>
      </w:pPr>
      <w:r w:rsidDel="00000000" w:rsidR="00000000" w:rsidRPr="00000000">
        <w:rPr>
          <w:sz w:val="22"/>
          <w:szCs w:val="22"/>
          <w:rtl w:val="0"/>
        </w:rPr>
        <w:t xml:space="preserve">Is this a young/middle-aged/aging population?  </w:t>
      </w:r>
    </w:p>
    <w:p w:rsidR="00000000" w:rsidDel="00000000" w:rsidP="00000000" w:rsidRDefault="00000000" w:rsidRPr="00000000" w14:paraId="000000B0">
      <w:pPr>
        <w:tabs>
          <w:tab w:val="left" w:pos="10260"/>
        </w:tabs>
        <w:spacing w:before="0" w:lineRule="auto"/>
        <w:rPr>
          <w:rFonts w:ascii="Cambria" w:cs="Cambria" w:eastAsia="Cambria" w:hAnsi="Cambria"/>
          <w:b w:val="1"/>
          <w:color w:val="4a66ac"/>
          <w:sz w:val="24"/>
          <w:szCs w:val="24"/>
        </w:rPr>
      </w:pPr>
      <w:r w:rsidDel="00000000" w:rsidR="00000000" w:rsidRPr="00000000">
        <w:rPr>
          <w:sz w:val="22"/>
          <w:szCs w:val="22"/>
          <w:rtl w:val="0"/>
        </w:rPr>
        <w:t xml:space="preserve">Explain.</w:t>
      </w:r>
      <w:r w:rsidDel="00000000" w:rsidR="00000000" w:rsidRPr="00000000">
        <w:rPr>
          <w:rtl w:val="0"/>
        </w:rPr>
      </w:r>
    </w:p>
    <w:p w:rsidR="00000000" w:rsidDel="00000000" w:rsidP="00000000" w:rsidRDefault="00000000" w:rsidRPr="00000000" w14:paraId="000000B1">
      <w:pPr>
        <w:spacing w:after="0" w:before="0" w:line="240" w:lineRule="auto"/>
        <w:rPr>
          <w:rFonts w:ascii="Cambria" w:cs="Cambria" w:eastAsia="Cambria" w:hAnsi="Cambria"/>
          <w:b w:val="1"/>
          <w:color w:val="4a66ac"/>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0B2">
      <w:pPr>
        <w:spacing w:after="0" w:before="0" w:line="240" w:lineRule="auto"/>
        <w:rPr>
          <w:rFonts w:ascii="Cambria" w:cs="Cambria" w:eastAsia="Cambria" w:hAnsi="Cambria"/>
          <w:b w:val="1"/>
          <w:color w:val="4a66ac"/>
          <w:sz w:val="52"/>
          <w:szCs w:val="5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19053</wp:posOffset>
            </wp:positionH>
            <wp:positionV relativeFrom="paragraph">
              <wp:posOffset>114300</wp:posOffset>
            </wp:positionV>
            <wp:extent cx="2390775" cy="2571750"/>
            <wp:effectExtent b="0" l="0" r="0" t="0"/>
            <wp:wrapSquare wrapText="bothSides" distB="114300" distT="114300" distL="114300" distR="114300"/>
            <wp:docPr id="9" name="image12.png"/>
            <a:graphic>
              <a:graphicData uri="http://schemas.openxmlformats.org/drawingml/2006/picture">
                <pic:pic>
                  <pic:nvPicPr>
                    <pic:cNvPr id="0" name="image12.png"/>
                    <pic:cNvPicPr preferRelativeResize="0"/>
                  </pic:nvPicPr>
                  <pic:blipFill>
                    <a:blip r:embed="rId23"/>
                    <a:srcRect b="9399" l="2242" r="57532" t="13675"/>
                    <a:stretch>
                      <a:fillRect/>
                    </a:stretch>
                  </pic:blipFill>
                  <pic:spPr>
                    <a:xfrm>
                      <a:off x="0" y="0"/>
                      <a:ext cx="2390775" cy="2571750"/>
                    </a:xfrm>
                    <a:prstGeom prst="rect"/>
                    <a:ln/>
                  </pic:spPr>
                </pic:pic>
              </a:graphicData>
            </a:graphic>
          </wp:anchor>
        </w:drawing>
      </w:r>
    </w:p>
    <w:p w:rsidR="00000000" w:rsidDel="00000000" w:rsidP="00000000" w:rsidRDefault="00000000" w:rsidRPr="00000000" w14:paraId="000000B3">
      <w:pPr>
        <w:spacing w:after="0" w:before="0" w:line="240" w:lineRule="auto"/>
        <w:rPr>
          <w:rFonts w:ascii="Cambria" w:cs="Cambria" w:eastAsia="Cambria" w:hAnsi="Cambria"/>
          <w:b w:val="1"/>
          <w:color w:val="4a66ac"/>
          <w:sz w:val="52"/>
          <w:szCs w:val="52"/>
        </w:rPr>
      </w:pPr>
      <w:r w:rsidDel="00000000" w:rsidR="00000000" w:rsidRPr="00000000">
        <w:rPr>
          <w:rtl w:val="0"/>
        </w:rPr>
      </w:r>
    </w:p>
    <w:p w:rsidR="00000000" w:rsidDel="00000000" w:rsidP="00000000" w:rsidRDefault="00000000" w:rsidRPr="00000000" w14:paraId="000000B4">
      <w:pPr>
        <w:tabs>
          <w:tab w:val="left" w:pos="10260"/>
        </w:tabs>
        <w:spacing w:before="0" w:lineRule="auto"/>
        <w:rPr>
          <w:sz w:val="22"/>
          <w:szCs w:val="22"/>
        </w:rPr>
      </w:pPr>
      <w:r w:rsidDel="00000000" w:rsidR="00000000" w:rsidRPr="00000000">
        <w:rPr>
          <w:sz w:val="22"/>
          <w:szCs w:val="22"/>
          <w:rtl w:val="0"/>
        </w:rPr>
        <w:t xml:space="preserve">Is this a young/middle-aged/aging population?  </w:t>
      </w:r>
    </w:p>
    <w:p w:rsidR="00000000" w:rsidDel="00000000" w:rsidP="00000000" w:rsidRDefault="00000000" w:rsidRPr="00000000" w14:paraId="000000B5">
      <w:pPr>
        <w:tabs>
          <w:tab w:val="left" w:pos="10260"/>
        </w:tabs>
        <w:spacing w:before="0" w:lineRule="auto"/>
        <w:rPr>
          <w:rFonts w:ascii="Cambria" w:cs="Cambria" w:eastAsia="Cambria" w:hAnsi="Cambria"/>
          <w:b w:val="1"/>
          <w:color w:val="4a66ac"/>
          <w:sz w:val="52"/>
          <w:szCs w:val="52"/>
        </w:rPr>
      </w:pPr>
      <w:r w:rsidDel="00000000" w:rsidR="00000000" w:rsidRPr="00000000">
        <w:rPr>
          <w:sz w:val="22"/>
          <w:szCs w:val="22"/>
          <w:rtl w:val="0"/>
        </w:rPr>
        <w:t xml:space="preserve">Explain.</w:t>
      </w:r>
      <w:r w:rsidDel="00000000" w:rsidR="00000000" w:rsidRPr="00000000">
        <w:rPr>
          <w:rtl w:val="0"/>
        </w:rPr>
      </w:r>
    </w:p>
    <w:p w:rsidR="00000000" w:rsidDel="00000000" w:rsidP="00000000" w:rsidRDefault="00000000" w:rsidRPr="00000000" w14:paraId="000000B6">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B7">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B8">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B9">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BA">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BB">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BC">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BD">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BE">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BF">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C0">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C1">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C2">
      <w:pPr>
        <w:spacing w:after="0" w:before="0" w:line="240" w:lineRule="auto"/>
        <w:rPr>
          <w:rFonts w:ascii="Cambria" w:cs="Cambria" w:eastAsia="Cambria" w:hAnsi="Cambria"/>
          <w:b w:val="1"/>
          <w:color w:val="4a66ac"/>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-33335</wp:posOffset>
            </wp:positionH>
            <wp:positionV relativeFrom="paragraph">
              <wp:posOffset>152400</wp:posOffset>
            </wp:positionV>
            <wp:extent cx="2495550" cy="2590800"/>
            <wp:effectExtent b="0" l="0" r="0" t="0"/>
            <wp:wrapSquare wrapText="bothSides" distB="114300" distT="114300" distL="114300" distR="114300"/>
            <wp:docPr id="8" name="image11.png"/>
            <a:graphic>
              <a:graphicData uri="http://schemas.openxmlformats.org/drawingml/2006/picture">
                <pic:pic>
                  <pic:nvPicPr>
                    <pic:cNvPr id="0" name="image11.png"/>
                    <pic:cNvPicPr preferRelativeResize="0"/>
                  </pic:nvPicPr>
                  <pic:blipFill>
                    <a:blip r:embed="rId24"/>
                    <a:srcRect b="9114" l="0" r="58012" t="13390"/>
                    <a:stretch>
                      <a:fillRect/>
                    </a:stretch>
                  </pic:blipFill>
                  <pic:spPr>
                    <a:xfrm>
                      <a:off x="0" y="0"/>
                      <a:ext cx="2495550" cy="2590800"/>
                    </a:xfrm>
                    <a:prstGeom prst="rect"/>
                    <a:ln/>
                  </pic:spPr>
                </pic:pic>
              </a:graphicData>
            </a:graphic>
          </wp:anchor>
        </w:drawing>
      </w:r>
    </w:p>
    <w:p w:rsidR="00000000" w:rsidDel="00000000" w:rsidP="00000000" w:rsidRDefault="00000000" w:rsidRPr="00000000" w14:paraId="000000C3">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C4">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C5">
      <w:pPr>
        <w:tabs>
          <w:tab w:val="left" w:pos="10260"/>
        </w:tabs>
        <w:spacing w:before="0" w:lineRule="auto"/>
        <w:rPr>
          <w:sz w:val="22"/>
          <w:szCs w:val="22"/>
        </w:rPr>
      </w:pPr>
      <w:r w:rsidDel="00000000" w:rsidR="00000000" w:rsidRPr="00000000">
        <w:rPr>
          <w:sz w:val="22"/>
          <w:szCs w:val="22"/>
          <w:rtl w:val="0"/>
        </w:rPr>
        <w:t xml:space="preserve">Is this a young/middle-aged/aging population?  </w:t>
      </w:r>
    </w:p>
    <w:p w:rsidR="00000000" w:rsidDel="00000000" w:rsidP="00000000" w:rsidRDefault="00000000" w:rsidRPr="00000000" w14:paraId="000000C6">
      <w:pPr>
        <w:tabs>
          <w:tab w:val="left" w:pos="10260"/>
        </w:tabs>
        <w:spacing w:before="0" w:lineRule="auto"/>
        <w:rPr>
          <w:rFonts w:ascii="Cambria" w:cs="Cambria" w:eastAsia="Cambria" w:hAnsi="Cambria"/>
          <w:b w:val="1"/>
          <w:color w:val="4a66ac"/>
          <w:sz w:val="16"/>
          <w:szCs w:val="16"/>
        </w:rPr>
      </w:pPr>
      <w:r w:rsidDel="00000000" w:rsidR="00000000" w:rsidRPr="00000000">
        <w:rPr>
          <w:sz w:val="22"/>
          <w:szCs w:val="22"/>
          <w:rtl w:val="0"/>
        </w:rPr>
        <w:t xml:space="preserve">Explain.</w:t>
      </w:r>
      <w:r w:rsidDel="00000000" w:rsidR="00000000" w:rsidRPr="00000000">
        <w:rPr>
          <w:rtl w:val="0"/>
        </w:rPr>
      </w:r>
    </w:p>
    <w:p w:rsidR="00000000" w:rsidDel="00000000" w:rsidP="00000000" w:rsidRDefault="00000000" w:rsidRPr="00000000" w14:paraId="000000C7">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C8">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C9">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CA">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CB">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CC">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CD">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CE">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CF">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D0">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D1">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D2">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D3">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D4">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D5">
      <w:pPr>
        <w:spacing w:after="0" w:before="0" w:line="240" w:lineRule="auto"/>
        <w:rPr>
          <w:rFonts w:ascii="Cambria" w:cs="Cambria" w:eastAsia="Cambria" w:hAnsi="Cambria"/>
          <w:b w:val="1"/>
          <w:color w:val="4a66ac"/>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266700</wp:posOffset>
            </wp:positionH>
            <wp:positionV relativeFrom="paragraph">
              <wp:posOffset>114300</wp:posOffset>
            </wp:positionV>
            <wp:extent cx="2371725" cy="2647950"/>
            <wp:effectExtent b="0" l="0" r="0" t="0"/>
            <wp:wrapSquare wrapText="bothSides" distB="114300" distT="114300" distL="114300" distR="114300"/>
            <wp:docPr id="17" name="image15.png"/>
            <a:graphic>
              <a:graphicData uri="http://schemas.openxmlformats.org/drawingml/2006/picture">
                <pic:pic>
                  <pic:nvPicPr>
                    <pic:cNvPr id="0" name="image15.png"/>
                    <pic:cNvPicPr preferRelativeResize="0"/>
                  </pic:nvPicPr>
                  <pic:blipFill>
                    <a:blip r:embed="rId25"/>
                    <a:srcRect b="7406" l="2403" r="57692" t="13390"/>
                    <a:stretch>
                      <a:fillRect/>
                    </a:stretch>
                  </pic:blipFill>
                  <pic:spPr>
                    <a:xfrm>
                      <a:off x="0" y="0"/>
                      <a:ext cx="2371725" cy="2647950"/>
                    </a:xfrm>
                    <a:prstGeom prst="rect"/>
                    <a:ln/>
                  </pic:spPr>
                </pic:pic>
              </a:graphicData>
            </a:graphic>
          </wp:anchor>
        </w:drawing>
      </w:r>
    </w:p>
    <w:p w:rsidR="00000000" w:rsidDel="00000000" w:rsidP="00000000" w:rsidRDefault="00000000" w:rsidRPr="00000000" w14:paraId="000000D6">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D7">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D8">
      <w:pPr>
        <w:spacing w:after="0" w:before="0" w:line="240" w:lineRule="auto"/>
        <w:rPr>
          <w:rFonts w:ascii="Cambria" w:cs="Cambria" w:eastAsia="Cambria" w:hAnsi="Cambria"/>
          <w:b w:val="1"/>
          <w:color w:val="4a66ac"/>
          <w:sz w:val="16"/>
          <w:szCs w:val="16"/>
        </w:rPr>
      </w:pPr>
      <w:r w:rsidDel="00000000" w:rsidR="00000000" w:rsidRPr="00000000">
        <w:rPr>
          <w:rtl w:val="0"/>
        </w:rPr>
      </w:r>
    </w:p>
    <w:p w:rsidR="00000000" w:rsidDel="00000000" w:rsidP="00000000" w:rsidRDefault="00000000" w:rsidRPr="00000000" w14:paraId="000000D9">
      <w:pPr>
        <w:tabs>
          <w:tab w:val="left" w:pos="10260"/>
        </w:tabs>
        <w:spacing w:before="0" w:lineRule="auto"/>
        <w:rPr>
          <w:sz w:val="22"/>
          <w:szCs w:val="22"/>
        </w:rPr>
      </w:pPr>
      <w:r w:rsidDel="00000000" w:rsidR="00000000" w:rsidRPr="00000000">
        <w:rPr>
          <w:sz w:val="22"/>
          <w:szCs w:val="22"/>
          <w:rtl w:val="0"/>
        </w:rPr>
        <w:t xml:space="preserve">   Is this a young/middle-aged/aging population?  </w:t>
      </w:r>
    </w:p>
    <w:p w:rsidR="00000000" w:rsidDel="00000000" w:rsidP="00000000" w:rsidRDefault="00000000" w:rsidRPr="00000000" w14:paraId="000000DA">
      <w:pPr>
        <w:tabs>
          <w:tab w:val="left" w:pos="10260"/>
        </w:tabs>
        <w:spacing w:before="0" w:lineRule="auto"/>
        <w:rPr>
          <w:sz w:val="22"/>
          <w:szCs w:val="22"/>
        </w:rPr>
      </w:pPr>
      <w:r w:rsidDel="00000000" w:rsidR="00000000" w:rsidRPr="00000000">
        <w:rPr>
          <w:sz w:val="22"/>
          <w:szCs w:val="22"/>
          <w:rtl w:val="0"/>
        </w:rPr>
        <w:t xml:space="preserve">Explain.</w:t>
      </w:r>
    </w:p>
    <w:p w:rsidR="00000000" w:rsidDel="00000000" w:rsidP="00000000" w:rsidRDefault="00000000" w:rsidRPr="00000000" w14:paraId="000000DB">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0DC">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0DD">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0DE">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0DF">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16"/>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tblGridChange w:id="0">
          <w:tblGrid>
            <w:gridCol w:w="9645"/>
          </w:tblGrid>
        </w:tblGridChange>
      </w:tblGrid>
      <w:tr>
        <w:tc>
          <w:tcPr>
            <w:shd w:fill="accbf9" w:val="clear"/>
          </w:tcPr>
          <w:p w:rsidR="00000000" w:rsidDel="00000000" w:rsidP="00000000" w:rsidRDefault="00000000" w:rsidRPr="00000000" w14:paraId="000000E0">
            <w:pPr>
              <w:tabs>
                <w:tab w:val="left" w:pos="10260"/>
              </w:tabs>
              <w:spacing w:after="0" w:line="240" w:lineRule="auto"/>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PREDICT AND IDENTIFY POPULATION STRUCTURES</w:t>
            </w:r>
            <w:r w:rsidDel="00000000" w:rsidR="00000000" w:rsidRPr="00000000">
              <w:rPr>
                <w:rtl w:val="0"/>
              </w:rPr>
            </w:r>
          </w:p>
        </w:tc>
      </w:tr>
      <w:tr>
        <w:tc>
          <w:tcPr/>
          <w:p w:rsidR="00000000" w:rsidDel="00000000" w:rsidP="00000000" w:rsidRDefault="00000000" w:rsidRPr="00000000" w14:paraId="000000E1">
            <w:pPr>
              <w:tabs>
                <w:tab w:val="left" w:pos="10260"/>
              </w:tabs>
              <w:spacing w:after="0" w:before="0" w:lineRule="auto"/>
              <w:rPr>
                <w:sz w:val="22"/>
                <w:szCs w:val="22"/>
              </w:rPr>
            </w:pPr>
            <w:r w:rsidDel="00000000" w:rsidR="00000000" w:rsidRPr="00000000">
              <w:rPr>
                <w:sz w:val="22"/>
                <w:szCs w:val="22"/>
                <w:rtl w:val="0"/>
              </w:rPr>
              <w:t xml:space="preserve">In the chart below, PREDICT the order of the pyramids using 1-5 in the second column.</w:t>
            </w:r>
          </w:p>
          <w:p w:rsidR="00000000" w:rsidDel="00000000" w:rsidP="00000000" w:rsidRDefault="00000000" w:rsidRPr="00000000" w14:paraId="000000E2">
            <w:pPr>
              <w:tabs>
                <w:tab w:val="left" w:pos="10260"/>
              </w:tabs>
              <w:spacing w:after="0" w:before="0" w:lineRule="auto"/>
              <w:jc w:val="center"/>
              <w:rPr>
                <w:sz w:val="22"/>
                <w:szCs w:val="22"/>
              </w:rPr>
            </w:pPr>
            <w:r w:rsidDel="00000000" w:rsidR="00000000" w:rsidRPr="00000000">
              <w:rPr>
                <w:b w:val="1"/>
                <w:sz w:val="22"/>
                <w:szCs w:val="22"/>
                <w:rtl w:val="0"/>
              </w:rPr>
              <w:t xml:space="preserve">(1 = the youngest population structure; 5 = oldest population structure)</w:t>
            </w:r>
            <w:r w:rsidDel="00000000" w:rsidR="00000000" w:rsidRPr="00000000">
              <w:rPr>
                <w:sz w:val="22"/>
                <w:szCs w:val="22"/>
                <w:rtl w:val="0"/>
              </w:rPr>
              <w:t xml:space="preserve"> </w:t>
            </w:r>
          </w:p>
          <w:p w:rsidR="00000000" w:rsidDel="00000000" w:rsidP="00000000" w:rsidRDefault="00000000" w:rsidRPr="00000000" w14:paraId="000000E3">
            <w:pPr>
              <w:tabs>
                <w:tab w:val="left" w:pos="10260"/>
              </w:tabs>
              <w:spacing w:after="0" w:before="0" w:lineRule="auto"/>
              <w:rPr>
                <w:sz w:val="22"/>
                <w:szCs w:val="22"/>
              </w:rPr>
            </w:pPr>
            <w:r w:rsidDel="00000000" w:rsidR="00000000" w:rsidRPr="00000000">
              <w:rPr>
                <w:rtl w:val="0"/>
              </w:rPr>
            </w:r>
          </w:p>
          <w:p w:rsidR="00000000" w:rsidDel="00000000" w:rsidP="00000000" w:rsidRDefault="00000000" w:rsidRPr="00000000" w14:paraId="000000E4">
            <w:pPr>
              <w:tabs>
                <w:tab w:val="left" w:pos="10260"/>
              </w:tabs>
              <w:spacing w:before="0" w:lineRule="auto"/>
              <w:rPr>
                <w:rFonts w:ascii="Cambria" w:cs="Cambria" w:eastAsia="Cambria" w:hAnsi="Cambria"/>
              </w:rPr>
            </w:pPr>
            <w:r w:rsidDel="00000000" w:rsidR="00000000" w:rsidRPr="00000000">
              <w:rPr>
                <w:sz w:val="22"/>
                <w:szCs w:val="22"/>
                <w:rtl w:val="0"/>
              </w:rPr>
              <w:t xml:space="preserve">After you have predicted, </w:t>
            </w:r>
            <w:r w:rsidDel="00000000" w:rsidR="00000000" w:rsidRPr="00000000">
              <w:rPr>
                <w:b w:val="1"/>
                <w:sz w:val="22"/>
                <w:szCs w:val="22"/>
                <w:rtl w:val="0"/>
              </w:rPr>
              <w:t xml:space="preserve">check your work</w:t>
            </w:r>
            <w:r w:rsidDel="00000000" w:rsidR="00000000" w:rsidRPr="00000000">
              <w:rPr>
                <w:sz w:val="22"/>
                <w:szCs w:val="22"/>
                <w:rtl w:val="0"/>
              </w:rPr>
              <w:t xml:space="preserve">! Using your favorite search engine, </w:t>
            </w:r>
            <w:r w:rsidDel="00000000" w:rsidR="00000000" w:rsidRPr="00000000">
              <w:rPr>
                <w:sz w:val="24"/>
                <w:szCs w:val="24"/>
                <w:rtl w:val="0"/>
              </w:rPr>
              <w:t xml:space="preserve">find the median age for each country (i.e. search for Iran “median age”).  Enter the values found in the third column.</w:t>
            </w:r>
            <w:r w:rsidDel="00000000" w:rsidR="00000000" w:rsidRPr="00000000">
              <w:rPr>
                <w:rtl w:val="0"/>
              </w:rPr>
            </w:r>
          </w:p>
        </w:tc>
      </w:tr>
    </w:tbl>
    <w:p w:rsidR="00000000" w:rsidDel="00000000" w:rsidP="00000000" w:rsidRDefault="00000000" w:rsidRPr="00000000" w14:paraId="000000E5">
      <w:pPr>
        <w:tabs>
          <w:tab w:val="left" w:pos="10260"/>
        </w:tabs>
        <w:rPr>
          <w:sz w:val="22"/>
          <w:szCs w:val="22"/>
        </w:rPr>
      </w:pPr>
      <w:r w:rsidDel="00000000" w:rsidR="00000000" w:rsidRPr="00000000">
        <w:rPr>
          <w:rtl w:val="0"/>
        </w:rPr>
      </w:r>
    </w:p>
    <w:p w:rsidR="00000000" w:rsidDel="00000000" w:rsidP="00000000" w:rsidRDefault="00000000" w:rsidRPr="00000000" w14:paraId="000000E6">
      <w:pPr>
        <w:tabs>
          <w:tab w:val="left" w:pos="10260"/>
        </w:tabs>
        <w:spacing w:before="0" w:lineRule="auto"/>
        <w:rPr>
          <w:sz w:val="24"/>
          <w:szCs w:val="24"/>
        </w:rPr>
      </w:pPr>
      <w:r w:rsidDel="00000000" w:rsidR="00000000" w:rsidRPr="00000000">
        <w:rPr>
          <w:rtl w:val="0"/>
        </w:rPr>
      </w:r>
    </w:p>
    <w:tbl>
      <w:tblPr>
        <w:tblStyle w:val="Table17"/>
        <w:tblW w:w="8205.000000000002" w:type="dxa"/>
        <w:jc w:val="left"/>
        <w:tblInd w:w="1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1.70245398773"/>
        <w:gridCol w:w="2856.6487730061353"/>
        <w:gridCol w:w="2856.6487730061353"/>
        <w:tblGridChange w:id="0">
          <w:tblGrid>
            <w:gridCol w:w="2491.70245398773"/>
            <w:gridCol w:w="2856.6487730061353"/>
            <w:gridCol w:w="2856.648773006135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act" w:cs="Impact" w:eastAsia="Impact" w:hAnsi="Impact"/>
                <w:sz w:val="24"/>
                <w:szCs w:val="24"/>
              </w:rPr>
            </w:pPr>
            <w:r w:rsidDel="00000000" w:rsidR="00000000" w:rsidRPr="00000000">
              <w:rPr>
                <w:rFonts w:ascii="Impact" w:cs="Impact" w:eastAsia="Impact" w:hAnsi="Impact"/>
                <w:sz w:val="24"/>
                <w:szCs w:val="24"/>
                <w:rtl w:val="0"/>
              </w:rPr>
              <w:t xml:space="preserve">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act" w:cs="Impact" w:eastAsia="Impact" w:hAnsi="Impact"/>
                <w:sz w:val="16"/>
                <w:szCs w:val="16"/>
              </w:rPr>
            </w:pPr>
            <w:r w:rsidDel="00000000" w:rsidR="00000000" w:rsidRPr="00000000">
              <w:rPr>
                <w:rFonts w:ascii="Impact" w:cs="Impact" w:eastAsia="Impact" w:hAnsi="Impact"/>
                <w:sz w:val="24"/>
                <w:szCs w:val="24"/>
                <w:rtl w:val="0"/>
              </w:rPr>
              <w:t xml:space="preserve">PREDICTION </w:t>
            </w:r>
            <w:r w:rsidDel="00000000" w:rsidR="00000000" w:rsidRPr="00000000">
              <w:rPr>
                <w:rFonts w:ascii="Impact" w:cs="Impact" w:eastAsia="Impact" w:hAnsi="Impact"/>
                <w:sz w:val="16"/>
                <w:szCs w:val="16"/>
                <w:rtl w:val="0"/>
              </w:rPr>
              <w:t xml:space="preserve">(1 = young  5=oldest)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act" w:cs="Impact" w:eastAsia="Impact" w:hAnsi="Impact"/>
                <w:sz w:val="16"/>
                <w:szCs w:val="16"/>
              </w:rPr>
            </w:pPr>
            <w:r w:rsidDel="00000000" w:rsidR="00000000" w:rsidRPr="00000000">
              <w:rPr>
                <w:rFonts w:ascii="Impact" w:cs="Impact" w:eastAsia="Impact" w:hAnsi="Impact"/>
                <w:sz w:val="24"/>
                <w:szCs w:val="24"/>
                <w:rtl w:val="0"/>
              </w:rPr>
              <w:t xml:space="preserve">Median Age</w:t>
            </w:r>
            <w:r w:rsidDel="00000000" w:rsidR="00000000" w:rsidRPr="00000000">
              <w:rPr>
                <w:rFonts w:ascii="Impact" w:cs="Impact" w:eastAsia="Impact" w:hAnsi="Impact"/>
                <w:sz w:val="16"/>
                <w:szCs w:val="16"/>
                <w:rtl w:val="0"/>
              </w:rPr>
              <w:t xml:space="preserve"> (search internet)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China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Iran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Italy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South Korea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United States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F9">
      <w:pPr>
        <w:tabs>
          <w:tab w:val="left" w:pos="10260"/>
        </w:tabs>
        <w:spacing w:before="0" w:lineRule="auto"/>
        <w:rPr>
          <w:sz w:val="24"/>
          <w:szCs w:val="24"/>
        </w:rPr>
      </w:pPr>
      <w:r w:rsidDel="00000000" w:rsidR="00000000" w:rsidRPr="00000000">
        <w:rPr>
          <w:rtl w:val="0"/>
        </w:rPr>
      </w:r>
    </w:p>
    <w:p w:rsidR="00000000" w:rsidDel="00000000" w:rsidP="00000000" w:rsidRDefault="00000000" w:rsidRPr="00000000" w14:paraId="000000FA">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0FB">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0FC">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0FD">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0FE">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0FF">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00">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01">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02">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03">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04">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18"/>
        <w:tblW w:w="9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2.5"/>
        <w:gridCol w:w="4822.5"/>
        <w:tblGridChange w:id="0">
          <w:tblGrid>
            <w:gridCol w:w="4822.5"/>
            <w:gridCol w:w="4822.5"/>
          </w:tblGrid>
        </w:tblGridChange>
      </w:tblGrid>
      <w:tr>
        <w:trPr>
          <w:trHeight w:val="400" w:hRule="atLeast"/>
        </w:trPr>
        <w:tc>
          <w:tcPr>
            <w:gridSpan w:val="2"/>
            <w:shd w:fill="accbf9" w:val="clear"/>
          </w:tcPr>
          <w:p w:rsidR="00000000" w:rsidDel="00000000" w:rsidP="00000000" w:rsidRDefault="00000000" w:rsidRPr="00000000" w14:paraId="00000105">
            <w:pPr>
              <w:tabs>
                <w:tab w:val="left" w:pos="10260"/>
              </w:tabs>
              <w:spacing w:after="0" w:line="240" w:lineRule="auto"/>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INTERPRET DEATH RATE DATA</w:t>
            </w:r>
            <w:r w:rsidDel="00000000" w:rsidR="00000000" w:rsidRPr="00000000">
              <w:rPr>
                <w:rtl w:val="0"/>
              </w:rPr>
            </w:r>
          </w:p>
        </w:tc>
      </w:tr>
      <w:tr>
        <w:trPr>
          <w:trHeight w:val="420" w:hRule="atLeast"/>
        </w:trPr>
        <w:tc>
          <w:tcPr>
            <w:gridSpan w:val="2"/>
          </w:tcPr>
          <w:p w:rsidR="00000000" w:rsidDel="00000000" w:rsidP="00000000" w:rsidRDefault="00000000" w:rsidRPr="00000000" w14:paraId="00000107">
            <w:pPr>
              <w:tabs>
                <w:tab w:val="left" w:pos="10260"/>
              </w:tabs>
              <w:spacing w:after="0" w:before="0" w:lineRule="auto"/>
              <w:jc w:val="center"/>
              <w:rPr>
                <w:b w:val="1"/>
                <w:sz w:val="24"/>
                <w:szCs w:val="24"/>
              </w:rPr>
            </w:pPr>
            <w:r w:rsidDel="00000000" w:rsidR="00000000" w:rsidRPr="00000000">
              <w:rPr>
                <w:b w:val="1"/>
                <w:sz w:val="24"/>
                <w:szCs w:val="24"/>
                <w:rtl w:val="0"/>
              </w:rPr>
              <w:t xml:space="preserve">The chart below shows the fatality rate by age for COVID-19 as of February 29, 2020.  </w:t>
            </w:r>
          </w:p>
        </w:tc>
      </w:tr>
      <w:tr>
        <w:tc>
          <w:tcPr/>
          <w:p w:rsidR="00000000" w:rsidDel="00000000" w:rsidP="00000000" w:rsidRDefault="00000000" w:rsidRPr="00000000" w14:paraId="00000109">
            <w:pPr>
              <w:tabs>
                <w:tab w:val="left" w:pos="10260"/>
              </w:tabs>
              <w:spacing w:before="0" w:lineRule="auto"/>
              <w:rPr>
                <w:rFonts w:ascii="Cambria" w:cs="Cambria" w:eastAsia="Cambria" w:hAnsi="Cambria"/>
              </w:rPr>
            </w:pPr>
            <w:r w:rsidDel="00000000" w:rsidR="00000000" w:rsidRPr="00000000">
              <w:rPr>
                <w:sz w:val="22"/>
                <w:szCs w:val="22"/>
                <w:rtl w:val="0"/>
              </w:rPr>
              <w:t xml:space="preserve">QUESTION:  Based upon this information and what you learned regarding the population structure of each of the five focus countries, which country should be most concerned about the spread of the virus and why?</w:t>
            </w:r>
            <w:r w:rsidDel="00000000" w:rsidR="00000000" w:rsidRPr="00000000">
              <w:rPr>
                <w:rtl w:val="0"/>
              </w:rPr>
            </w:r>
          </w:p>
        </w:tc>
        <w:tc>
          <w:tcPr/>
          <w:p w:rsidR="00000000" w:rsidDel="00000000" w:rsidP="00000000" w:rsidRDefault="00000000" w:rsidRPr="00000000" w14:paraId="0000010A">
            <w:pPr>
              <w:tabs>
                <w:tab w:val="left" w:pos="10260"/>
              </w:tabs>
              <w:spacing w:before="0" w:lineRule="auto"/>
              <w:rPr>
                <w:sz w:val="22"/>
                <w:szCs w:val="22"/>
              </w:rPr>
            </w:pPr>
            <w:r w:rsidDel="00000000" w:rsidR="00000000" w:rsidRPr="00000000">
              <w:rPr>
                <w:sz w:val="22"/>
                <w:szCs w:val="22"/>
                <w:rtl w:val="0"/>
              </w:rPr>
              <w:t xml:space="preserve">ANSWER:  </w:t>
            </w:r>
          </w:p>
        </w:tc>
      </w:tr>
    </w:tbl>
    <w:p w:rsidR="00000000" w:rsidDel="00000000" w:rsidP="00000000" w:rsidRDefault="00000000" w:rsidRPr="00000000" w14:paraId="0000010B">
      <w:pPr>
        <w:tabs>
          <w:tab w:val="left" w:pos="10260"/>
        </w:tabs>
        <w:rPr>
          <w:sz w:val="22"/>
          <w:szCs w:val="22"/>
        </w:rPr>
      </w:pPr>
      <w:r w:rsidDel="00000000" w:rsidR="00000000" w:rsidRPr="00000000">
        <w:rPr>
          <w:rtl w:val="0"/>
        </w:rPr>
      </w:r>
    </w:p>
    <w:p w:rsidR="00000000" w:rsidDel="00000000" w:rsidP="00000000" w:rsidRDefault="00000000" w:rsidRPr="00000000" w14:paraId="0000010C">
      <w:pPr>
        <w:tabs>
          <w:tab w:val="left" w:pos="10260"/>
        </w:tabs>
        <w:spacing w:before="0" w:lineRule="auto"/>
        <w:jc w:val="center"/>
        <w:rPr>
          <w:sz w:val="22"/>
          <w:szCs w:val="22"/>
        </w:rPr>
      </w:pPr>
      <w:r w:rsidDel="00000000" w:rsidR="00000000" w:rsidRPr="00000000">
        <w:rPr>
          <w:sz w:val="22"/>
          <w:szCs w:val="22"/>
        </w:rPr>
        <w:drawing>
          <wp:inline distB="114300" distT="114300" distL="114300" distR="114300">
            <wp:extent cx="4343024" cy="3224213"/>
            <wp:effectExtent b="0" l="0" r="0" t="0"/>
            <wp:docPr id="13" name="image3.png"/>
            <a:graphic>
              <a:graphicData uri="http://schemas.openxmlformats.org/drawingml/2006/picture">
                <pic:pic>
                  <pic:nvPicPr>
                    <pic:cNvPr id="0" name="image3.png"/>
                    <pic:cNvPicPr preferRelativeResize="0"/>
                  </pic:nvPicPr>
                  <pic:blipFill>
                    <a:blip r:embed="rId26"/>
                    <a:srcRect b="14814" l="8814" r="37660" t="14529"/>
                    <a:stretch>
                      <a:fillRect/>
                    </a:stretch>
                  </pic:blipFill>
                  <pic:spPr>
                    <a:xfrm>
                      <a:off x="0" y="0"/>
                      <a:ext cx="4343024" cy="3224213"/>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tabs>
          <w:tab w:val="left" w:pos="10260"/>
        </w:tabs>
        <w:spacing w:before="0" w:lineRule="auto"/>
        <w:rPr>
          <w:sz w:val="16"/>
          <w:szCs w:val="16"/>
        </w:rPr>
      </w:pPr>
      <w:r w:rsidDel="00000000" w:rsidR="00000000" w:rsidRPr="00000000">
        <w:rPr>
          <w:sz w:val="16"/>
          <w:szCs w:val="16"/>
          <w:rtl w:val="0"/>
        </w:rPr>
        <w:t xml:space="preserve">                                                                                                                                                                                 Source:  </w:t>
      </w:r>
      <w:hyperlink r:id="rId27">
        <w:r w:rsidDel="00000000" w:rsidR="00000000" w:rsidRPr="00000000">
          <w:rPr>
            <w:color w:val="1155cc"/>
            <w:sz w:val="16"/>
            <w:szCs w:val="16"/>
            <w:u w:val="single"/>
            <w:rtl w:val="0"/>
          </w:rPr>
          <w:t xml:space="preserve">WorldoMeter</w:t>
        </w:r>
      </w:hyperlink>
      <w:r w:rsidDel="00000000" w:rsidR="00000000" w:rsidRPr="00000000">
        <w:rPr>
          <w:rtl w:val="0"/>
        </w:rPr>
      </w:r>
    </w:p>
    <w:p w:rsidR="00000000" w:rsidDel="00000000" w:rsidP="00000000" w:rsidRDefault="00000000" w:rsidRPr="00000000" w14:paraId="0000010E">
      <w:pPr>
        <w:tabs>
          <w:tab w:val="left" w:pos="10260"/>
        </w:tabs>
        <w:spacing w:before="0" w:lineRule="auto"/>
        <w:rPr>
          <w:sz w:val="22"/>
          <w:szCs w:val="22"/>
        </w:rPr>
      </w:pPr>
      <w:r w:rsidDel="00000000" w:rsidR="00000000" w:rsidRPr="00000000">
        <w:rPr>
          <w:sz w:val="22"/>
          <w:szCs w:val="22"/>
          <w:rtl w:val="0"/>
        </w:rPr>
        <w:t xml:space="preserve"> -When completed, please return to the KWL chart and add a bullet point or two to the L column</w:t>
      </w:r>
    </w:p>
    <w:p w:rsidR="00000000" w:rsidDel="00000000" w:rsidP="00000000" w:rsidRDefault="00000000" w:rsidRPr="00000000" w14:paraId="0000010F">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10">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11">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12">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13">
      <w:pPr>
        <w:tabs>
          <w:tab w:val="left" w:pos="10260"/>
        </w:tabs>
        <w:spacing w:before="0" w:lineRule="auto"/>
        <w:rPr>
          <w:sz w:val="22"/>
          <w:szCs w:val="22"/>
        </w:rPr>
      </w:pPr>
      <w:r w:rsidDel="00000000" w:rsidR="00000000" w:rsidRPr="00000000">
        <w:rPr>
          <w:rtl w:val="0"/>
        </w:rPr>
      </w:r>
    </w:p>
    <w:p w:rsidR="00000000" w:rsidDel="00000000" w:rsidP="00000000" w:rsidRDefault="00000000" w:rsidRPr="00000000" w14:paraId="00000114">
      <w:pPr>
        <w:tabs>
          <w:tab w:val="left" w:pos="10260"/>
        </w:tabs>
        <w:spacing w:after="0" w:before="0" w:lineRule="auto"/>
        <w:rPr>
          <w:rFonts w:ascii="Cambria" w:cs="Cambria" w:eastAsia="Cambria" w:hAnsi="Cambria"/>
          <w:b w:val="1"/>
        </w:rPr>
      </w:pPr>
      <w:r w:rsidDel="00000000" w:rsidR="00000000" w:rsidRPr="00000000">
        <w:rPr>
          <w:rtl w:val="0"/>
        </w:rPr>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555" w:hRule="atLeast"/>
        </w:trPr>
        <w:tc>
          <w:tcPr>
            <w:tcBorders>
              <w:top w:color="ffffff" w:space="0" w:sz="8" w:val="single"/>
              <w:left w:color="ffffff" w:space="0" w:sz="8" w:val="single"/>
              <w:bottom w:color="ffffff" w:space="0" w:sz="8" w:val="single"/>
              <w:right w:color="ffffff" w:space="0" w:sz="8" w:val="single"/>
            </w:tcBorders>
            <w:shd w:fill="accbf9"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before="0" w:line="240" w:lineRule="auto"/>
              <w:rPr>
                <w:b w:val="1"/>
                <w:sz w:val="28"/>
                <w:szCs w:val="28"/>
              </w:rPr>
            </w:pPr>
            <w:r w:rsidDel="00000000" w:rsidR="00000000" w:rsidRPr="00000000">
              <w:rPr>
                <w:b w:val="1"/>
                <w:sz w:val="28"/>
                <w:szCs w:val="28"/>
                <w:rtl w:val="0"/>
              </w:rPr>
              <w:t xml:space="preserve">CHECK FOR UNDERSTANDING</w:t>
            </w:r>
          </w:p>
        </w:tc>
      </w:tr>
    </w:tbl>
    <w:p w:rsidR="00000000" w:rsidDel="00000000" w:rsidP="00000000" w:rsidRDefault="00000000" w:rsidRPr="00000000" w14:paraId="00000116">
      <w:pPr>
        <w:pStyle w:val="Heading3"/>
        <w:tabs>
          <w:tab w:val="left" w:pos="10260"/>
        </w:tabs>
        <w:spacing w:line="240" w:lineRule="auto"/>
        <w:rPr>
          <w:rFonts w:ascii="Cambria" w:cs="Cambria" w:eastAsia="Cambria" w:hAnsi="Cambria"/>
          <w:sz w:val="24"/>
          <w:szCs w:val="24"/>
        </w:rPr>
      </w:pPr>
      <w:bookmarkStart w:colFirst="0" w:colLast="0" w:name="_1fob9te" w:id="2"/>
      <w:bookmarkEnd w:id="2"/>
      <w:r w:rsidDel="00000000" w:rsidR="00000000" w:rsidRPr="00000000">
        <w:rPr>
          <w:sz w:val="36"/>
          <w:szCs w:val="36"/>
          <w:rtl w:val="0"/>
        </w:rPr>
        <w:t xml:space="preserve">Take a position!</w:t>
      </w:r>
      <w:r w:rsidDel="00000000" w:rsidR="00000000" w:rsidRPr="00000000">
        <w:rPr>
          <w:rtl w:val="0"/>
        </w:rPr>
      </w:r>
    </w:p>
    <w:p w:rsidR="00000000" w:rsidDel="00000000" w:rsidP="00000000" w:rsidRDefault="00000000" w:rsidRPr="00000000" w14:paraId="00000117">
      <w:pPr>
        <w:pStyle w:val="Heading2"/>
        <w:tabs>
          <w:tab w:val="left" w:pos="9973"/>
        </w:tabs>
        <w:spacing w:line="240" w:lineRule="auto"/>
        <w:jc w:val="center"/>
        <w:rPr>
          <w:b w:val="1"/>
          <w:sz w:val="22"/>
          <w:szCs w:val="22"/>
        </w:rPr>
      </w:pPr>
      <w:bookmarkStart w:colFirst="0" w:colLast="0" w:name="_3znysh7" w:id="3"/>
      <w:bookmarkEnd w:id="3"/>
      <w:r w:rsidDel="00000000" w:rsidR="00000000" w:rsidRPr="00000000">
        <w:rPr>
          <w:smallCaps w:val="0"/>
          <w:rtl w:val="0"/>
        </w:rPr>
        <w:t xml:space="preserve">How does the diffusion of information regarding COVID-19 impact diffusion of the virus?</w:t>
      </w:r>
      <w:r w:rsidDel="00000000" w:rsidR="00000000" w:rsidRPr="00000000">
        <w:rPr>
          <w:rtl w:val="0"/>
        </w:rPr>
      </w:r>
    </w:p>
    <w:p w:rsidR="00000000" w:rsidDel="00000000" w:rsidP="00000000" w:rsidRDefault="00000000" w:rsidRPr="00000000" w14:paraId="00000118">
      <w:pPr>
        <w:spacing w:line="240" w:lineRule="auto"/>
        <w:jc w:val="center"/>
        <w:rPr>
          <w:sz w:val="22"/>
          <w:szCs w:val="22"/>
        </w:rPr>
      </w:pPr>
      <w:r w:rsidDel="00000000" w:rsidR="00000000" w:rsidRPr="00000000">
        <w:rPr>
          <w:sz w:val="22"/>
          <w:szCs w:val="22"/>
          <w:rtl w:val="0"/>
        </w:rPr>
        <w:t xml:space="preserve">Answer the question above, being sure to use evidence and clear reasoning to support your answer.  There is not a single correct answer.  </w:t>
      </w:r>
    </w:p>
    <w:p w:rsidR="00000000" w:rsidDel="00000000" w:rsidP="00000000" w:rsidRDefault="00000000" w:rsidRPr="00000000" w14:paraId="00000119">
      <w:pPr>
        <w:spacing w:line="240" w:lineRule="auto"/>
        <w:rPr>
          <w:sz w:val="22"/>
          <w:szCs w:val="22"/>
        </w:rPr>
      </w:pPr>
      <w:r w:rsidDel="00000000" w:rsidR="00000000" w:rsidRPr="00000000">
        <w:rPr>
          <w:sz w:val="22"/>
          <w:szCs w:val="22"/>
          <w:rtl w:val="0"/>
        </w:rPr>
        <w:t xml:space="preserve">You should use information from this lesson as part of your answer. </w:t>
      </w:r>
    </w:p>
    <w:p w:rsidR="00000000" w:rsidDel="00000000" w:rsidP="00000000" w:rsidRDefault="00000000" w:rsidRPr="00000000" w14:paraId="0000011A">
      <w:pPr>
        <w:spacing w:line="240" w:lineRule="auto"/>
        <w:rPr>
          <w:sz w:val="22"/>
          <w:szCs w:val="22"/>
        </w:rPr>
      </w:pPr>
      <w:r w:rsidDel="00000000" w:rsidR="00000000" w:rsidRPr="00000000">
        <w:rPr>
          <w:sz w:val="22"/>
          <w:szCs w:val="22"/>
          <w:rtl w:val="0"/>
        </w:rPr>
        <w:t xml:space="preserve">Hint:  A first step might be to consider how information diffuses.  In what ways does information diffuse quickly or is hindered or is restricted in today’s world.  </w:t>
      </w:r>
    </w:p>
    <w:p w:rsidR="00000000" w:rsidDel="00000000" w:rsidP="00000000" w:rsidRDefault="00000000" w:rsidRPr="00000000" w14:paraId="0000011B">
      <w:pPr>
        <w:spacing w:after="0" w:line="240" w:lineRule="auto"/>
        <w:ind w:left="0" w:firstLine="0"/>
        <w:rPr>
          <w:sz w:val="22"/>
          <w:szCs w:val="22"/>
        </w:rPr>
      </w:pPr>
      <w:r w:rsidDel="00000000" w:rsidR="00000000" w:rsidRPr="00000000">
        <w:rPr>
          <w:rtl w:val="0"/>
        </w:rPr>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d9d9d9"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2"/>
                <w:szCs w:val="22"/>
              </w:rPr>
            </w:pPr>
            <w:r w:rsidDel="00000000" w:rsidR="00000000" w:rsidRPr="00000000">
              <w:rPr>
                <w:b w:val="1"/>
                <w:sz w:val="22"/>
                <w:szCs w:val="22"/>
                <w:rtl w:val="0"/>
              </w:rPr>
              <w:t xml:space="preserve">How does the diffusion of information regarding COVID-19 impact diffusion of the virus?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132">
      <w:pPr>
        <w:spacing w:after="0" w:line="240" w:lineRule="auto"/>
        <w:ind w:left="0" w:firstLine="0"/>
        <w:rPr>
          <w:sz w:val="22"/>
          <w:szCs w:val="22"/>
        </w:rPr>
      </w:pPr>
      <w:r w:rsidDel="00000000" w:rsidR="00000000" w:rsidRPr="00000000">
        <w:rPr>
          <w:rtl w:val="0"/>
        </w:rPr>
      </w:r>
    </w:p>
    <w:p w:rsidR="00000000" w:rsidDel="00000000" w:rsidP="00000000" w:rsidRDefault="00000000" w:rsidRPr="00000000" w14:paraId="00000133">
      <w:pPr>
        <w:tabs>
          <w:tab w:val="left" w:pos="10260"/>
        </w:tabs>
        <w:rPr/>
      </w:pPr>
      <w:r w:rsidDel="00000000" w:rsidR="00000000" w:rsidRPr="00000000">
        <w:rPr>
          <w:rtl w:val="0"/>
        </w:rPr>
      </w:r>
    </w:p>
    <w:p w:rsidR="00000000" w:rsidDel="00000000" w:rsidP="00000000" w:rsidRDefault="00000000" w:rsidRPr="00000000" w14:paraId="00000134">
      <w:pPr>
        <w:tabs>
          <w:tab w:val="left" w:pos="10260"/>
        </w:tabs>
        <w:rPr/>
      </w:pPr>
      <w:r w:rsidDel="00000000" w:rsidR="00000000" w:rsidRPr="00000000">
        <w:rPr>
          <w:rtl w:val="0"/>
        </w:rPr>
      </w:r>
    </w:p>
    <w:p w:rsidR="00000000" w:rsidDel="00000000" w:rsidP="00000000" w:rsidRDefault="00000000" w:rsidRPr="00000000" w14:paraId="00000135">
      <w:pPr>
        <w:spacing w:after="0" w:before="0" w:line="276" w:lineRule="auto"/>
        <w:rPr>
          <w:sz w:val="22"/>
          <w:szCs w:val="22"/>
        </w:rPr>
      </w:pPr>
      <w:r w:rsidDel="00000000" w:rsidR="00000000" w:rsidRPr="00000000">
        <w:rPr>
          <w:rtl w:val="0"/>
        </w:rPr>
      </w:r>
    </w:p>
    <w:p w:rsidR="00000000" w:rsidDel="00000000" w:rsidP="00000000" w:rsidRDefault="00000000" w:rsidRPr="00000000" w14:paraId="00000136">
      <w:pPr>
        <w:spacing w:after="0" w:before="0" w:line="276" w:lineRule="auto"/>
        <w:rPr>
          <w:sz w:val="22"/>
          <w:szCs w:val="22"/>
          <w:highlight w:val="white"/>
        </w:rPr>
      </w:pPr>
      <w:r w:rsidDel="00000000" w:rsidR="00000000" w:rsidRPr="00000000">
        <w:rPr>
          <w:rtl w:val="0"/>
        </w:rPr>
      </w:r>
    </w:p>
    <w:sectPr>
      <w:headerReference r:id="rId28" w:type="default"/>
      <w:headerReference r:id="rId29" w:type="first"/>
      <w:footerReference r:id="rId30" w:type="default"/>
      <w:footerReference r:id="rId31" w:type="first"/>
      <w:footerReference r:id="rId32"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Impac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1"/>
        <w:i w:val="0"/>
        <w:smallCaps w:val="0"/>
        <w:strike w:val="0"/>
        <w:color w:val="4a66ac"/>
        <w:sz w:val="22"/>
        <w:szCs w:val="22"/>
        <w:u w:val="none"/>
        <w:shd w:fill="auto" w:val="clear"/>
        <w:vertAlign w:val="baseline"/>
      </w:rPr>
    </w:pPr>
    <w:r w:rsidDel="00000000" w:rsidR="00000000" w:rsidRPr="00000000">
      <w:rPr>
        <w:rFonts w:ascii="Calibri" w:cs="Calibri" w:eastAsia="Calibri" w:hAnsi="Calibri"/>
        <w:b w:val="1"/>
        <w:i w:val="0"/>
        <w:smallCaps w:val="0"/>
        <w:strike w:val="0"/>
        <w:color w:val="4a66ac"/>
        <w:sz w:val="22"/>
        <w:szCs w:val="22"/>
        <w:u w:val="none"/>
        <w:shd w:fill="auto" w:val="clear"/>
        <w:vertAlign w:val="baseline"/>
        <w:rtl w:val="0"/>
      </w:rPr>
      <w:t xml:space="preserve">MODULE OVERVIEW</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1"/>
        <w:i w:val="0"/>
        <w:smallCaps w:val="0"/>
        <w:strike w:val="0"/>
        <w:color w:val="297fd5"/>
        <w:sz w:val="22"/>
        <w:szCs w:val="22"/>
        <w:u w:val="none"/>
        <w:shd w:fill="auto" w:val="clear"/>
        <w:vertAlign w:val="baseline"/>
      </w:rPr>
    </w:pPr>
    <w:r w:rsidDel="00000000" w:rsidR="00000000" w:rsidRPr="00000000">
      <w:rPr>
        <w:rFonts w:ascii="Calibri" w:cs="Calibri" w:eastAsia="Calibri" w:hAnsi="Calibri"/>
        <w:b w:val="1"/>
        <w:i w:val="0"/>
        <w:smallCaps w:val="0"/>
        <w:strike w:val="0"/>
        <w:color w:val="297fd5"/>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360"/>
      <w:jc w:val="right"/>
      <w:rPr>
        <w:rFonts w:ascii="Calibri" w:cs="Calibri" w:eastAsia="Calibri" w:hAnsi="Calibri"/>
        <w:b w:val="0"/>
        <w:i w:val="0"/>
        <w:smallCaps w:val="0"/>
        <w:strike w:val="0"/>
        <w:color w:val="4a66ac"/>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649345" cy="463109"/>
          <wp:effectExtent b="0" l="0" r="0" t="0"/>
          <wp:docPr id="1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649345" cy="463109"/>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8">
    <w:pPr>
      <w:tabs>
        <w:tab w:val="center" w:pos="4680"/>
        <w:tab w:val="right" w:pos="9360"/>
      </w:tabs>
      <w:spacing w:after="0" w:before="0" w:line="240" w:lineRule="auto"/>
      <w:jc w:val="right"/>
      <w:rPr/>
    </w:pPr>
    <w:r w:rsidDel="00000000" w:rsidR="00000000" w:rsidRPr="00000000">
      <w:rPr/>
      <w:drawing>
        <wp:inline distB="0" distT="0" distL="0" distR="0">
          <wp:extent cx="572019" cy="403958"/>
          <wp:effectExtent b="0" l="0" r="0" t="0"/>
          <wp:docPr descr="Macintosh HD:Users:Agate7:Downloads:LogoSuite 3:jpeg:WHDE.color.jpg" id="15" name="image1.jpg"/>
          <a:graphic>
            <a:graphicData uri="http://schemas.openxmlformats.org/drawingml/2006/picture">
              <pic:pic>
                <pic:nvPicPr>
                  <pic:cNvPr descr="Macintosh HD:Users:Agate7:Downloads:LogoSuite 3:jpeg:WHDE.color.jpg" id="0" name="image1.jpg"/>
                  <pic:cNvPicPr preferRelativeResize="0"/>
                </pic:nvPicPr>
                <pic:blipFill>
                  <a:blip r:embed="rId1"/>
                  <a:srcRect b="0" l="0" r="0" t="0"/>
                  <a:stretch>
                    <a:fillRect/>
                  </a:stretch>
                </pic:blipFill>
                <pic:spPr>
                  <a:xfrm>
                    <a:off x="0" y="0"/>
                    <a:ext cx="572019" cy="403958"/>
                  </a:xfrm>
                  <a:prstGeom prst="rect"/>
                  <a:ln/>
                </pic:spPr>
              </pic:pic>
            </a:graphicData>
          </a:graphic>
        </wp:inline>
      </w:drawing>
    </w:r>
    <w:r w:rsidDel="00000000" w:rsidR="00000000" w:rsidRPr="00000000">
      <w:rPr/>
      <w:drawing>
        <wp:inline distB="114300" distT="114300" distL="114300" distR="114300">
          <wp:extent cx="204788" cy="299305"/>
          <wp:effectExtent b="0" l="0" r="0" t="0"/>
          <wp:docPr id="16"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204788" cy="29930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4a66ac" w:space="0" w:sz="24" w:val="single"/>
        <w:left w:color="4a66ac" w:space="0" w:sz="24" w:val="single"/>
        <w:bottom w:color="4a66ac" w:space="0" w:sz="24" w:val="single"/>
        <w:right w:color="4a66ac" w:space="0" w:sz="24" w:val="single"/>
      </w:pBdr>
      <w:shd w:fill="4a66ac" w:val="clear"/>
      <w:spacing w:after="0" w:lineRule="auto"/>
      <w:jc w:val="center"/>
    </w:pPr>
    <w:rPr>
      <w:rFonts w:ascii="Cambria" w:cs="Cambria" w:eastAsia="Cambria" w:hAnsi="Cambria"/>
      <w:b w:val="1"/>
      <w:smallCaps w:val="1"/>
      <w:color w:val="ffffff"/>
      <w:sz w:val="28"/>
      <w:szCs w:val="28"/>
    </w:rPr>
  </w:style>
  <w:style w:type="paragraph" w:styleId="Heading2">
    <w:name w:val="heading 2"/>
    <w:basedOn w:val="Normal"/>
    <w:next w:val="Normal"/>
    <w:pPr>
      <w:shd w:fill="cde6ff" w:val="clear"/>
      <w:spacing w:after="0" w:lineRule="auto"/>
    </w:pPr>
    <w:rPr>
      <w:rFonts w:ascii="Cambria" w:cs="Cambria" w:eastAsia="Cambria" w:hAnsi="Cambria"/>
      <w:b w:val="1"/>
      <w:smallCaps w:val="1"/>
      <w:sz w:val="22"/>
      <w:szCs w:val="22"/>
    </w:rPr>
  </w:style>
  <w:style w:type="paragraph" w:styleId="Heading3">
    <w:name w:val="heading 3"/>
    <w:basedOn w:val="Normal"/>
    <w:next w:val="Normal"/>
    <w:pPr>
      <w:pBdr>
        <w:top w:color="4a66ac" w:space="2" w:sz="6" w:val="single"/>
      </w:pBdr>
      <w:spacing w:after="0" w:before="300" w:lineRule="auto"/>
    </w:pPr>
    <w:rPr>
      <w:smallCaps w:val="1"/>
      <w:color w:val="243255"/>
    </w:rPr>
  </w:style>
  <w:style w:type="paragraph" w:styleId="Heading4">
    <w:name w:val="heading 4"/>
    <w:basedOn w:val="Normal"/>
    <w:next w:val="Normal"/>
    <w:pPr>
      <w:pBdr>
        <w:top w:color="4a66ac" w:space="2" w:sz="6" w:val="dotted"/>
      </w:pBdr>
      <w:spacing w:after="0" w:before="200" w:lineRule="auto"/>
    </w:pPr>
    <w:rPr>
      <w:smallCaps w:val="1"/>
      <w:color w:val="374c80"/>
    </w:rPr>
  </w:style>
  <w:style w:type="paragraph" w:styleId="Heading5">
    <w:name w:val="heading 5"/>
    <w:basedOn w:val="Normal"/>
    <w:next w:val="Normal"/>
    <w:pPr>
      <w:pBdr>
        <w:bottom w:color="4a66ac" w:space="1" w:sz="6" w:val="single"/>
      </w:pBdr>
      <w:spacing w:after="0" w:before="200" w:lineRule="auto"/>
    </w:pPr>
    <w:rPr>
      <w:smallCaps w:val="1"/>
      <w:color w:val="374c80"/>
    </w:rPr>
  </w:style>
  <w:style w:type="paragraph" w:styleId="Heading6">
    <w:name w:val="heading 6"/>
    <w:basedOn w:val="Normal"/>
    <w:next w:val="Normal"/>
    <w:pPr>
      <w:pBdr>
        <w:bottom w:color="4a66ac" w:space="1" w:sz="6" w:val="dotted"/>
      </w:pBdr>
      <w:spacing w:after="0" w:before="200" w:lineRule="auto"/>
    </w:pPr>
    <w:rPr>
      <w:smallCaps w:val="1"/>
      <w:color w:val="374c80"/>
    </w:rPr>
  </w:style>
  <w:style w:type="paragraph" w:styleId="Title">
    <w:name w:val="Title"/>
    <w:basedOn w:val="Normal"/>
    <w:next w:val="Normal"/>
    <w:pPr>
      <w:spacing w:after="0" w:before="0" w:lineRule="auto"/>
    </w:pPr>
    <w:rPr>
      <w:rFonts w:ascii="Cambria" w:cs="Cambria" w:eastAsia="Cambria" w:hAnsi="Cambria"/>
      <w:smallCaps w:val="1"/>
      <w:color w:val="4a66ac"/>
      <w:sz w:val="52"/>
      <w:szCs w:val="52"/>
    </w:rPr>
  </w:style>
  <w:style w:type="paragraph" w:styleId="Subtitle">
    <w:name w:val="Subtitle"/>
    <w:basedOn w:val="Normal"/>
    <w:next w:val="Normal"/>
    <w:pPr>
      <w:spacing w:after="500" w:before="0" w:line="240" w:lineRule="auto"/>
    </w:pPr>
    <w:rPr>
      <w:smallCaps w:val="1"/>
      <w:color w:val="595959"/>
      <w:sz w:val="21"/>
      <w:szCs w:val="2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8.png"/><Relationship Id="rId21" Type="http://schemas.openxmlformats.org/officeDocument/2006/relationships/image" Target="media/image16.png"/><Relationship Id="rId24" Type="http://schemas.openxmlformats.org/officeDocument/2006/relationships/image" Target="media/image11.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log.ucsusa.org/doug-boucher/world-population-growth-exponential" TargetMode="External"/><Relationship Id="rId26" Type="http://schemas.openxmlformats.org/officeDocument/2006/relationships/image" Target="media/image3.png"/><Relationship Id="rId25" Type="http://schemas.openxmlformats.org/officeDocument/2006/relationships/image" Target="media/image15.png"/><Relationship Id="rId28" Type="http://schemas.openxmlformats.org/officeDocument/2006/relationships/header" Target="header2.xml"/><Relationship Id="rId27" Type="http://schemas.openxmlformats.org/officeDocument/2006/relationships/hyperlink" Target="https://www.google.com/url?q=https://www.worldometers.info/coronavirus/coronavirus-age-sex-demographics/&amp;sa=D&amp;ust=1584565097901000&amp;usg=AFQjCNGhv-Umltnck8fwH4xepIqHi7hm7Q" TargetMode="External"/><Relationship Id="rId5" Type="http://schemas.openxmlformats.org/officeDocument/2006/relationships/styles" Target="styles.xml"/><Relationship Id="rId6" Type="http://schemas.openxmlformats.org/officeDocument/2006/relationships/hyperlink" Target="https://docs.google.com/forms/d/1W37nRhSTebTFd8A0FYtSUfjyC-mWYzUODDPbaXWmRV0/copy" TargetMode="External"/><Relationship Id="rId29" Type="http://schemas.openxmlformats.org/officeDocument/2006/relationships/header" Target="header1.xml"/><Relationship Id="rId7" Type="http://schemas.openxmlformats.org/officeDocument/2006/relationships/hyperlink" Target="https://covid.cdc.gov/covid-data-tracker/#global-counts-rates" TargetMode="External"/><Relationship Id="rId8" Type="http://schemas.openxmlformats.org/officeDocument/2006/relationships/image" Target="media/image9.png"/><Relationship Id="rId31" Type="http://schemas.openxmlformats.org/officeDocument/2006/relationships/footer" Target="footer1.xml"/><Relationship Id="rId30" Type="http://schemas.openxmlformats.org/officeDocument/2006/relationships/footer" Target="footer2.xml"/><Relationship Id="rId11" Type="http://schemas.openxmlformats.org/officeDocument/2006/relationships/hyperlink" Target="https://www.worldometers.info/coronavirus/worldwide-graphs/#europe-usa-cases" TargetMode="External"/><Relationship Id="rId10" Type="http://schemas.openxmlformats.org/officeDocument/2006/relationships/image" Target="media/image14.png"/><Relationship Id="rId32" Type="http://schemas.openxmlformats.org/officeDocument/2006/relationships/footer" Target="footer3.xml"/><Relationship Id="rId13" Type="http://schemas.openxmlformats.org/officeDocument/2006/relationships/hyperlink" Target="https://drive.google.com/file/d/1YGTUc_Cm-ky7JaQQWmuaxedof8WLTLcP/view" TargetMode="External"/><Relationship Id="rId12" Type="http://schemas.openxmlformats.org/officeDocument/2006/relationships/image" Target="media/image13.png"/><Relationship Id="rId15" Type="http://schemas.openxmlformats.org/officeDocument/2006/relationships/hyperlink" Target="https://commons.wikimedia.org/wiki/File:World-airline-routemap-2009.png" TargetMode="External"/><Relationship Id="rId14" Type="http://schemas.openxmlformats.org/officeDocument/2006/relationships/image" Target="media/image10.png"/><Relationship Id="rId17" Type="http://schemas.openxmlformats.org/officeDocument/2006/relationships/image" Target="media/image2.png"/><Relationship Id="rId16" Type="http://schemas.openxmlformats.org/officeDocument/2006/relationships/image" Target="media/image7.png"/><Relationship Id="rId19" Type="http://schemas.openxmlformats.org/officeDocument/2006/relationships/hyperlink" Target="https://upload.wikimedia.org/wikipedia/commons/7/73/2015_World_Urbanization_Map.png" TargetMode="External"/><Relationship Id="rId18"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